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6239" w14:textId="77777777" w:rsidR="00662030" w:rsidRDefault="00A008F3" w:rsidP="0074088D">
      <w:pPr>
        <w:pStyle w:val="Zpat"/>
        <w:widowControl w:val="0"/>
        <w:tabs>
          <w:tab w:val="left" w:pos="1440"/>
        </w:tabs>
        <w:spacing w:line="276" w:lineRule="auto"/>
        <w:ind w:right="360"/>
      </w:pPr>
      <w:r>
        <w:rPr>
          <w:noProof/>
          <w:sz w:val="32"/>
          <w:szCs w:val="32"/>
        </w:rPr>
        <w:drawing>
          <wp:inline distT="0" distB="0" distL="0" distR="0" wp14:anchorId="6D108405" wp14:editId="2DA59B4B">
            <wp:extent cx="581025" cy="638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30">
        <w:t>ÚSTŘEDNÍ KONTROLNÍ A ZKUŠEBNÍ ÚSTAV ZEMĚDĚLSKÝ</w:t>
      </w:r>
    </w:p>
    <w:p w14:paraId="73661745" w14:textId="77777777" w:rsidR="00662030" w:rsidRDefault="00662030" w:rsidP="0074088D">
      <w:pPr>
        <w:pStyle w:val="Zpat"/>
        <w:widowControl w:val="0"/>
        <w:tabs>
          <w:tab w:val="left" w:pos="1440"/>
        </w:tabs>
        <w:spacing w:line="276" w:lineRule="auto"/>
        <w:ind w:right="360"/>
      </w:pPr>
      <w:r>
        <w:t xml:space="preserve">               Sídlo ústavu: Hroznová 63/2, 656 06 Brno</w:t>
      </w:r>
    </w:p>
    <w:p w14:paraId="2E97A7EE" w14:textId="77777777" w:rsidR="00662030" w:rsidRDefault="00662030" w:rsidP="0074088D">
      <w:pPr>
        <w:pStyle w:val="Zpat"/>
        <w:widowControl w:val="0"/>
        <w:tabs>
          <w:tab w:val="left" w:pos="1440"/>
        </w:tabs>
        <w:spacing w:line="276" w:lineRule="auto"/>
        <w:ind w:right="360"/>
      </w:pPr>
      <w:r>
        <w:t xml:space="preserve">               SEKCE ZEMĚDĚLSKÝCH VSTUPŮ</w:t>
      </w:r>
    </w:p>
    <w:p w14:paraId="0B1224AA" w14:textId="77777777" w:rsidR="00662030" w:rsidRDefault="00662030" w:rsidP="0074088D">
      <w:pPr>
        <w:pStyle w:val="Zpat"/>
        <w:widowControl w:val="0"/>
        <w:tabs>
          <w:tab w:val="left" w:pos="1440"/>
        </w:tabs>
        <w:spacing w:line="276" w:lineRule="auto"/>
        <w:ind w:right="360"/>
      </w:pPr>
      <w:r>
        <w:t xml:space="preserve">               ODBOR PŘÍPRAVKŮ NA OCHRANU ROSTLIN</w:t>
      </w:r>
    </w:p>
    <w:p w14:paraId="52154102" w14:textId="77777777" w:rsidR="00662030" w:rsidRDefault="00662030" w:rsidP="0074088D">
      <w:pPr>
        <w:pStyle w:val="Zpat"/>
        <w:widowControl w:val="0"/>
        <w:tabs>
          <w:tab w:val="clear" w:pos="4536"/>
          <w:tab w:val="left" w:pos="1440"/>
        </w:tabs>
        <w:spacing w:line="276" w:lineRule="auto"/>
        <w:ind w:right="360"/>
        <w:rPr>
          <w:i/>
        </w:rPr>
      </w:pPr>
      <w:r>
        <w:rPr>
          <w:i/>
        </w:rPr>
        <w:t xml:space="preserve">               Korespondenční adresa: Zemědělská 1a, 613 00 BRNO</w:t>
      </w:r>
    </w:p>
    <w:p w14:paraId="146BCCDC" w14:textId="77777777" w:rsidR="00662030" w:rsidRDefault="00662030" w:rsidP="0074088D">
      <w:pPr>
        <w:pStyle w:val="Zpat"/>
        <w:widowControl w:val="0"/>
        <w:tabs>
          <w:tab w:val="clear" w:pos="4536"/>
          <w:tab w:val="left" w:pos="1440"/>
        </w:tabs>
        <w:spacing w:line="276" w:lineRule="auto"/>
        <w:ind w:right="360"/>
        <w:rPr>
          <w:bCs/>
        </w:rPr>
      </w:pPr>
    </w:p>
    <w:p w14:paraId="069ED351" w14:textId="77777777" w:rsidR="00EE3C28" w:rsidRPr="00386855" w:rsidRDefault="00EE3C28" w:rsidP="0074088D">
      <w:pPr>
        <w:widowControl w:val="0"/>
        <w:spacing w:line="276" w:lineRule="auto"/>
        <w:rPr>
          <w:bCs/>
        </w:rPr>
      </w:pPr>
      <w:r w:rsidRPr="00386855">
        <w:rPr>
          <w:bCs/>
        </w:rPr>
        <w:t>Vytvořil/</w:t>
      </w:r>
      <w:proofErr w:type="gramStart"/>
      <w:r w:rsidRPr="00386855">
        <w:rPr>
          <w:bCs/>
        </w:rPr>
        <w:t>telefon:  Ing.</w:t>
      </w:r>
      <w:proofErr w:type="gramEnd"/>
      <w:r w:rsidRPr="00386855">
        <w:rPr>
          <w:bCs/>
        </w:rPr>
        <w:t xml:space="preserve"> Jana Ondráčková / 545 110 470</w:t>
      </w:r>
    </w:p>
    <w:p w14:paraId="161D712B" w14:textId="77777777" w:rsidR="00EE3C28" w:rsidRDefault="00EE3C28" w:rsidP="0074088D">
      <w:pPr>
        <w:widowControl w:val="0"/>
        <w:spacing w:line="276" w:lineRule="auto"/>
        <w:rPr>
          <w:bCs/>
        </w:rPr>
      </w:pPr>
      <w:r w:rsidRPr="00386855">
        <w:rPr>
          <w:bCs/>
        </w:rPr>
        <w:t xml:space="preserve">E-mail: </w:t>
      </w:r>
      <w:hyperlink r:id="rId9" w:history="1">
        <w:r w:rsidRPr="005A3B4E">
          <w:rPr>
            <w:rStyle w:val="Hypertextovodkaz"/>
          </w:rPr>
          <w:t>jana.ondrackova@ukzuz.cz</w:t>
        </w:r>
      </w:hyperlink>
    </w:p>
    <w:p w14:paraId="028B2E94" w14:textId="24D3726C" w:rsidR="00E11A6A" w:rsidRPr="00FE6826" w:rsidRDefault="000633A9" w:rsidP="0074088D">
      <w:pPr>
        <w:widowControl w:val="0"/>
        <w:spacing w:line="276" w:lineRule="auto"/>
        <w:rPr>
          <w:bCs/>
        </w:rPr>
      </w:pPr>
      <w:r w:rsidRPr="00FE6826">
        <w:rPr>
          <w:bCs/>
        </w:rPr>
        <w:t xml:space="preserve">Datum: </w:t>
      </w:r>
      <w:r w:rsidR="0074088D">
        <w:rPr>
          <w:bCs/>
        </w:rPr>
        <w:t>3. 5. 2021</w:t>
      </w:r>
    </w:p>
    <w:p w14:paraId="3086A0D5" w14:textId="77777777" w:rsidR="00293D9B" w:rsidRDefault="00293D9B" w:rsidP="0074088D">
      <w:pPr>
        <w:widowControl w:val="0"/>
        <w:spacing w:line="276" w:lineRule="auto"/>
        <w:rPr>
          <w:b/>
          <w:bCs/>
        </w:rPr>
      </w:pPr>
    </w:p>
    <w:p w14:paraId="37D4E6A5" w14:textId="77777777" w:rsidR="005D5FFA" w:rsidRDefault="005D5FFA" w:rsidP="0074088D">
      <w:pPr>
        <w:widowControl w:val="0"/>
        <w:spacing w:line="276" w:lineRule="auto"/>
        <w:jc w:val="center"/>
        <w:rPr>
          <w:b/>
          <w:bCs/>
        </w:rPr>
      </w:pPr>
    </w:p>
    <w:p w14:paraId="7DA11B8F" w14:textId="34FF4CB7" w:rsidR="00293D9B" w:rsidRPr="00754E4E" w:rsidRDefault="00293D9B" w:rsidP="0074088D">
      <w:pPr>
        <w:widowControl w:val="0"/>
        <w:spacing w:line="276" w:lineRule="auto"/>
        <w:jc w:val="center"/>
      </w:pPr>
      <w:r w:rsidRPr="00DD303D">
        <w:rPr>
          <w:b/>
          <w:bCs/>
        </w:rPr>
        <w:t xml:space="preserve">PŘEHLED POVOLENÍ za období: </w:t>
      </w:r>
      <w:r w:rsidR="001D677E" w:rsidRPr="00DD303D">
        <w:rPr>
          <w:bCs/>
        </w:rPr>
        <w:t>1</w:t>
      </w:r>
      <w:r w:rsidR="001D677E" w:rsidRPr="00DD303D">
        <w:t>.</w:t>
      </w:r>
      <w:r w:rsidR="001D677E">
        <w:t xml:space="preserve"> </w:t>
      </w:r>
      <w:r w:rsidR="00016C2E">
        <w:t>4</w:t>
      </w:r>
      <w:r w:rsidR="001D677E">
        <w:t>. 20</w:t>
      </w:r>
      <w:r w:rsidR="001C2989">
        <w:t>2</w:t>
      </w:r>
      <w:r w:rsidR="009D59AD">
        <w:t>1</w:t>
      </w:r>
      <w:r w:rsidRPr="00DD303D">
        <w:t xml:space="preserve"> – </w:t>
      </w:r>
      <w:r w:rsidR="00345602">
        <w:t>3</w:t>
      </w:r>
      <w:r w:rsidR="00016C2E">
        <w:t>0</w:t>
      </w:r>
      <w:r w:rsidR="00E10FAA">
        <w:t>.</w:t>
      </w:r>
      <w:r w:rsidR="00345602">
        <w:t xml:space="preserve"> </w:t>
      </w:r>
      <w:r w:rsidR="00016C2E">
        <w:t>4</w:t>
      </w:r>
      <w:r w:rsidR="00B31E4F">
        <w:t>.</w:t>
      </w:r>
      <w:r w:rsidR="00166DCE">
        <w:t xml:space="preserve"> </w:t>
      </w:r>
      <w:r w:rsidR="001D677E">
        <w:t>20</w:t>
      </w:r>
      <w:r w:rsidR="001C2989">
        <w:t>2</w:t>
      </w:r>
      <w:r w:rsidR="009D59AD">
        <w:t>1</w:t>
      </w:r>
    </w:p>
    <w:p w14:paraId="28AB3210" w14:textId="77777777" w:rsidR="00293D9B" w:rsidRDefault="00293D9B" w:rsidP="0074088D">
      <w:pPr>
        <w:widowControl w:val="0"/>
        <w:spacing w:line="276" w:lineRule="auto"/>
        <w:ind w:left="720"/>
        <w:rPr>
          <w:highlight w:val="yellow"/>
        </w:rPr>
      </w:pPr>
    </w:p>
    <w:p w14:paraId="4AAC660E" w14:textId="77777777" w:rsidR="00C1149B" w:rsidRPr="00754E4E" w:rsidRDefault="00C1149B" w:rsidP="0074088D">
      <w:pPr>
        <w:widowControl w:val="0"/>
        <w:spacing w:line="276" w:lineRule="auto"/>
        <w:ind w:left="720"/>
        <w:rPr>
          <w:highlight w:val="yellow"/>
        </w:rPr>
      </w:pPr>
    </w:p>
    <w:p w14:paraId="52D4038C" w14:textId="77777777" w:rsidR="00293D9B" w:rsidRDefault="00293D9B" w:rsidP="0074088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b/>
          <w:bCs/>
          <w:u w:val="single"/>
        </w:rPr>
      </w:pPr>
      <w:r w:rsidRPr="00BC75A6">
        <w:rPr>
          <w:b/>
          <w:bCs/>
          <w:u w:val="single"/>
        </w:rPr>
        <w:t>NOVÉ POVOLENÉ PŘÍPRAVKY NA OCHRANU ROSTLIN</w:t>
      </w:r>
    </w:p>
    <w:p w14:paraId="2A98F13F" w14:textId="2EBFE03E" w:rsidR="00714666" w:rsidRDefault="00714666" w:rsidP="0074088D">
      <w:pPr>
        <w:widowControl w:val="0"/>
        <w:spacing w:line="276" w:lineRule="auto"/>
        <w:rPr>
          <w:b/>
          <w:bCs/>
          <w:u w:val="single"/>
        </w:rPr>
      </w:pPr>
    </w:p>
    <w:p w14:paraId="68F8C55C" w14:textId="77777777" w:rsidR="002D0771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  <w:proofErr w:type="spellStart"/>
      <w:r w:rsidRPr="002D0771">
        <w:rPr>
          <w:b/>
          <w:bCs/>
          <w:sz w:val="28"/>
          <w:szCs w:val="28"/>
        </w:rPr>
        <w:t>Alekto</w:t>
      </w:r>
      <w:proofErr w:type="spellEnd"/>
    </w:p>
    <w:p w14:paraId="79EEA155" w14:textId="39992373" w:rsidR="002D0771" w:rsidRPr="001C239F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držitel rozhodnutí o povolení: </w:t>
      </w:r>
      <w:r w:rsidRPr="002D0771">
        <w:t>HELM AG</w:t>
      </w:r>
      <w:r>
        <w:t xml:space="preserve">, </w:t>
      </w:r>
      <w:proofErr w:type="spellStart"/>
      <w:r w:rsidRPr="002D0771">
        <w:t>Nordkanalstrasse</w:t>
      </w:r>
      <w:proofErr w:type="spellEnd"/>
      <w:r w:rsidRPr="002D0771">
        <w:t xml:space="preserve"> 28, D-20097 Hamburg</w:t>
      </w:r>
      <w:r>
        <w:t>, Německo</w:t>
      </w:r>
    </w:p>
    <w:p w14:paraId="49788AFB" w14:textId="77777777" w:rsidR="002D0771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1C239F">
        <w:t>evidenční číslo:</w:t>
      </w:r>
      <w:r w:rsidRPr="001C239F">
        <w:rPr>
          <w:iCs/>
        </w:rPr>
        <w:t xml:space="preserve"> </w:t>
      </w:r>
      <w:r w:rsidRPr="002D0771">
        <w:rPr>
          <w:iCs/>
        </w:rPr>
        <w:t>5247-0</w:t>
      </w:r>
    </w:p>
    <w:p w14:paraId="5C906B14" w14:textId="77777777" w:rsidR="002D0771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  <w:snapToGrid w:val="0"/>
        </w:rPr>
      </w:pPr>
      <w:r w:rsidRPr="001C239F">
        <w:t>účinná látka:</w:t>
      </w:r>
      <w:r w:rsidRPr="001C239F">
        <w:rPr>
          <w:iCs/>
          <w:snapToGrid w:val="0"/>
        </w:rPr>
        <w:t xml:space="preserve"> </w:t>
      </w:r>
      <w:r w:rsidRPr="00F624FF">
        <w:rPr>
          <w:iCs/>
          <w:snapToGrid w:val="0"/>
        </w:rPr>
        <w:t>glyfosát 360 g/l</w:t>
      </w:r>
    </w:p>
    <w:p w14:paraId="242B5199" w14:textId="609CA9E1" w:rsidR="002D0771" w:rsidRPr="00F624FF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</w:pPr>
      <w:r>
        <w:rPr>
          <w:iCs/>
          <w:snapToGrid w:val="0"/>
        </w:rPr>
        <w:t xml:space="preserve">                     </w:t>
      </w:r>
      <w:r w:rsidRPr="00F624FF">
        <w:t>(ve formě IPA soli 485 g/l)</w:t>
      </w:r>
    </w:p>
    <w:p w14:paraId="7559EAB0" w14:textId="77777777" w:rsidR="00B31E3B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platnost povolení končí dne: </w:t>
      </w:r>
      <w:r>
        <w:t>15.12.2023</w:t>
      </w:r>
    </w:p>
    <w:p w14:paraId="6C28CEC1" w14:textId="77777777" w:rsidR="00B31E3B" w:rsidRDefault="00B31E3B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5ED01CAF" w14:textId="158D6357" w:rsidR="002D0771" w:rsidRPr="00F624FF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/>
          <w:iCs/>
          <w:snapToGrid w:val="0"/>
        </w:rPr>
      </w:pPr>
      <w:r w:rsidRPr="00F624FF">
        <w:rPr>
          <w:i/>
          <w:iCs/>
          <w:snapToGrid w:val="0"/>
        </w:rPr>
        <w:t>Rozsah povoleného použití: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418"/>
        <w:gridCol w:w="567"/>
        <w:gridCol w:w="1701"/>
        <w:gridCol w:w="2126"/>
      </w:tblGrid>
      <w:tr w:rsidR="002D0771" w:rsidRPr="00F624FF" w14:paraId="5EC499C9" w14:textId="77777777" w:rsidTr="0074088D">
        <w:tc>
          <w:tcPr>
            <w:tcW w:w="2127" w:type="dxa"/>
          </w:tcPr>
          <w:p w14:paraId="40C22534" w14:textId="73A368F3" w:rsidR="002D0771" w:rsidRPr="00F624FF" w:rsidRDefault="002D0771" w:rsidP="0074088D">
            <w:pPr>
              <w:spacing w:line="276" w:lineRule="auto"/>
              <w:ind w:right="119"/>
              <w:rPr>
                <w:bCs/>
                <w:iCs/>
              </w:rPr>
            </w:pPr>
            <w:r w:rsidRPr="00F624FF">
              <w:rPr>
                <w:bCs/>
                <w:iCs/>
              </w:rPr>
              <w:t>1)</w:t>
            </w:r>
            <w:r w:rsidR="0074088D">
              <w:rPr>
                <w:bCs/>
                <w:iCs/>
              </w:rPr>
              <w:t xml:space="preserve"> </w:t>
            </w:r>
            <w:r w:rsidRPr="00F624FF">
              <w:rPr>
                <w:bCs/>
                <w:iCs/>
              </w:rPr>
              <w:t>Plodina, oblast použití</w:t>
            </w:r>
          </w:p>
        </w:tc>
        <w:tc>
          <w:tcPr>
            <w:tcW w:w="1559" w:type="dxa"/>
          </w:tcPr>
          <w:p w14:paraId="731A17FA" w14:textId="77777777" w:rsidR="002D0771" w:rsidRPr="00F624FF" w:rsidRDefault="002D0771" w:rsidP="0074088D">
            <w:pPr>
              <w:spacing w:line="276" w:lineRule="auto"/>
              <w:ind w:left="25" w:right="-70"/>
              <w:rPr>
                <w:bCs/>
                <w:iCs/>
              </w:rPr>
            </w:pPr>
            <w:r w:rsidRPr="00F624FF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418" w:type="dxa"/>
          </w:tcPr>
          <w:p w14:paraId="4B16B4BA" w14:textId="77777777" w:rsidR="002D0771" w:rsidRPr="00F624FF" w:rsidRDefault="002D0771" w:rsidP="0074088D">
            <w:pPr>
              <w:spacing w:line="276" w:lineRule="auto"/>
              <w:ind w:left="51"/>
              <w:rPr>
                <w:bCs/>
                <w:iCs/>
              </w:rPr>
            </w:pPr>
            <w:r w:rsidRPr="00F624FF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</w:tcPr>
          <w:p w14:paraId="4120146B" w14:textId="77777777" w:rsidR="002D0771" w:rsidRPr="00F624FF" w:rsidRDefault="002D0771" w:rsidP="0074088D">
            <w:pPr>
              <w:spacing w:line="276" w:lineRule="auto"/>
              <w:jc w:val="center"/>
              <w:rPr>
                <w:bCs/>
                <w:iCs/>
              </w:rPr>
            </w:pPr>
            <w:r w:rsidRPr="00F624FF">
              <w:rPr>
                <w:bCs/>
                <w:iCs/>
              </w:rPr>
              <w:t>OL</w:t>
            </w:r>
          </w:p>
        </w:tc>
        <w:tc>
          <w:tcPr>
            <w:tcW w:w="1701" w:type="dxa"/>
          </w:tcPr>
          <w:p w14:paraId="06BC2657" w14:textId="77777777" w:rsidR="002D0771" w:rsidRPr="00F624FF" w:rsidRDefault="002D0771" w:rsidP="0074088D">
            <w:pPr>
              <w:spacing w:line="276" w:lineRule="auto"/>
              <w:rPr>
                <w:bCs/>
                <w:iCs/>
              </w:rPr>
            </w:pPr>
            <w:r w:rsidRPr="00F624FF">
              <w:rPr>
                <w:bCs/>
                <w:iCs/>
              </w:rPr>
              <w:t>Poznámka</w:t>
            </w:r>
          </w:p>
          <w:p w14:paraId="7B17866F" w14:textId="77777777" w:rsidR="002D0771" w:rsidRPr="00F624FF" w:rsidRDefault="002D0771" w:rsidP="0074088D">
            <w:pPr>
              <w:spacing w:line="276" w:lineRule="auto"/>
              <w:rPr>
                <w:bCs/>
                <w:iCs/>
              </w:rPr>
            </w:pPr>
            <w:r w:rsidRPr="00F624FF">
              <w:rPr>
                <w:bCs/>
                <w:iCs/>
              </w:rPr>
              <w:t>1) k plodině</w:t>
            </w:r>
          </w:p>
          <w:p w14:paraId="508D3E51" w14:textId="77777777" w:rsidR="002D0771" w:rsidRPr="00F624FF" w:rsidRDefault="002D0771" w:rsidP="0074088D">
            <w:pPr>
              <w:spacing w:line="276" w:lineRule="auto"/>
              <w:rPr>
                <w:bCs/>
                <w:iCs/>
              </w:rPr>
            </w:pPr>
            <w:r w:rsidRPr="00F624FF">
              <w:rPr>
                <w:bCs/>
                <w:iCs/>
              </w:rPr>
              <w:t>2) k ŠO</w:t>
            </w:r>
          </w:p>
          <w:p w14:paraId="559C9C24" w14:textId="77777777" w:rsidR="002D0771" w:rsidRPr="00F624FF" w:rsidRDefault="002D0771" w:rsidP="0074088D">
            <w:pPr>
              <w:spacing w:line="276" w:lineRule="auto"/>
              <w:rPr>
                <w:bCs/>
                <w:iCs/>
              </w:rPr>
            </w:pPr>
            <w:r w:rsidRPr="00F624FF">
              <w:rPr>
                <w:bCs/>
                <w:iCs/>
              </w:rPr>
              <w:t>3) k OL</w:t>
            </w:r>
          </w:p>
        </w:tc>
        <w:tc>
          <w:tcPr>
            <w:tcW w:w="2126" w:type="dxa"/>
          </w:tcPr>
          <w:p w14:paraId="741EEE70" w14:textId="77777777" w:rsidR="002D0771" w:rsidRPr="00F624FF" w:rsidRDefault="002D0771" w:rsidP="0074088D">
            <w:pPr>
              <w:spacing w:line="276" w:lineRule="auto"/>
              <w:rPr>
                <w:bCs/>
                <w:iCs/>
              </w:rPr>
            </w:pPr>
            <w:r w:rsidRPr="00F624FF">
              <w:rPr>
                <w:bCs/>
                <w:iCs/>
              </w:rPr>
              <w:t>4) Pozn. k dávkování</w:t>
            </w:r>
          </w:p>
          <w:p w14:paraId="61AE24F7" w14:textId="77777777" w:rsidR="002D0771" w:rsidRPr="00F624FF" w:rsidRDefault="002D0771" w:rsidP="0074088D">
            <w:pPr>
              <w:spacing w:line="276" w:lineRule="auto"/>
              <w:rPr>
                <w:bCs/>
                <w:iCs/>
              </w:rPr>
            </w:pPr>
            <w:r w:rsidRPr="00F624FF">
              <w:rPr>
                <w:bCs/>
                <w:iCs/>
              </w:rPr>
              <w:t>5) Umístění</w:t>
            </w:r>
          </w:p>
          <w:p w14:paraId="01060398" w14:textId="570C58D6" w:rsidR="002D0771" w:rsidRPr="00F624FF" w:rsidRDefault="002D0771" w:rsidP="0074088D">
            <w:pPr>
              <w:spacing w:line="276" w:lineRule="auto"/>
              <w:rPr>
                <w:bCs/>
                <w:iCs/>
              </w:rPr>
            </w:pPr>
            <w:r w:rsidRPr="00F624FF">
              <w:rPr>
                <w:bCs/>
                <w:iCs/>
              </w:rPr>
              <w:t>6) Určení sklizně</w:t>
            </w:r>
          </w:p>
        </w:tc>
      </w:tr>
      <w:tr w:rsidR="002D0771" w:rsidRPr="00F624FF" w14:paraId="13C0FF64" w14:textId="77777777" w:rsidTr="0074088D">
        <w:tc>
          <w:tcPr>
            <w:tcW w:w="2127" w:type="dxa"/>
          </w:tcPr>
          <w:p w14:paraId="374C9D5F" w14:textId="77777777" w:rsidR="002D0771" w:rsidRPr="00F624FF" w:rsidRDefault="002D0771" w:rsidP="0074088D">
            <w:pPr>
              <w:spacing w:line="276" w:lineRule="auto"/>
              <w:ind w:right="119"/>
            </w:pPr>
            <w:r w:rsidRPr="00F624FF">
              <w:t>orná půda - strniště</w:t>
            </w:r>
          </w:p>
        </w:tc>
        <w:tc>
          <w:tcPr>
            <w:tcW w:w="1559" w:type="dxa"/>
          </w:tcPr>
          <w:p w14:paraId="113E134A" w14:textId="77777777" w:rsidR="002D0771" w:rsidRPr="00F624FF" w:rsidRDefault="002D0771" w:rsidP="0074088D">
            <w:pPr>
              <w:spacing w:line="276" w:lineRule="auto"/>
              <w:ind w:left="25"/>
            </w:pPr>
            <w:r w:rsidRPr="00F624FF">
              <w:t>plevele</w:t>
            </w:r>
          </w:p>
        </w:tc>
        <w:tc>
          <w:tcPr>
            <w:tcW w:w="1418" w:type="dxa"/>
          </w:tcPr>
          <w:p w14:paraId="1576C631" w14:textId="77777777" w:rsidR="002D0771" w:rsidRPr="00F624FF" w:rsidRDefault="002D0771" w:rsidP="0074088D">
            <w:pPr>
              <w:spacing w:line="276" w:lineRule="auto"/>
              <w:ind w:left="51"/>
            </w:pPr>
            <w:r w:rsidRPr="00F624FF">
              <w:t>5 l/ha</w:t>
            </w:r>
          </w:p>
        </w:tc>
        <w:tc>
          <w:tcPr>
            <w:tcW w:w="567" w:type="dxa"/>
          </w:tcPr>
          <w:p w14:paraId="089E0425" w14:textId="77777777" w:rsidR="002D0771" w:rsidRPr="00F624FF" w:rsidRDefault="002D0771" w:rsidP="0074088D">
            <w:pPr>
              <w:spacing w:line="276" w:lineRule="auto"/>
              <w:jc w:val="center"/>
            </w:pPr>
            <w:r w:rsidRPr="00F624FF">
              <w:t>AT</w:t>
            </w:r>
          </w:p>
        </w:tc>
        <w:tc>
          <w:tcPr>
            <w:tcW w:w="1701" w:type="dxa"/>
          </w:tcPr>
          <w:p w14:paraId="3111B7B7" w14:textId="0DA75975" w:rsidR="002D0771" w:rsidRPr="00F624FF" w:rsidRDefault="002D0771" w:rsidP="0074088D">
            <w:pPr>
              <w:spacing w:line="276" w:lineRule="auto"/>
            </w:pPr>
            <w:r w:rsidRPr="00F624FF">
              <w:t xml:space="preserve">1) po sklizni </w:t>
            </w:r>
          </w:p>
        </w:tc>
        <w:tc>
          <w:tcPr>
            <w:tcW w:w="2126" w:type="dxa"/>
          </w:tcPr>
          <w:p w14:paraId="0FC1AAC5" w14:textId="77777777" w:rsidR="002D0771" w:rsidRPr="00F624FF" w:rsidRDefault="002D0771" w:rsidP="0074088D">
            <w:pPr>
              <w:spacing w:line="276" w:lineRule="auto"/>
            </w:pPr>
          </w:p>
        </w:tc>
      </w:tr>
      <w:tr w:rsidR="002D0771" w:rsidRPr="00F624FF" w14:paraId="177F419A" w14:textId="77777777" w:rsidTr="0074088D">
        <w:tc>
          <w:tcPr>
            <w:tcW w:w="2127" w:type="dxa"/>
          </w:tcPr>
          <w:p w14:paraId="6E125F2A" w14:textId="77777777" w:rsidR="002D0771" w:rsidRPr="00F624FF" w:rsidRDefault="002D0771" w:rsidP="0074088D">
            <w:pPr>
              <w:spacing w:line="276" w:lineRule="auto"/>
              <w:ind w:right="119"/>
            </w:pPr>
            <w:r w:rsidRPr="00F624FF">
              <w:t>jádroviny, peckoviny, réva</w:t>
            </w:r>
          </w:p>
        </w:tc>
        <w:tc>
          <w:tcPr>
            <w:tcW w:w="1559" w:type="dxa"/>
          </w:tcPr>
          <w:p w14:paraId="51D9C52B" w14:textId="77777777" w:rsidR="002D0771" w:rsidRPr="00F624FF" w:rsidRDefault="002D0771" w:rsidP="0074088D">
            <w:pPr>
              <w:spacing w:line="276" w:lineRule="auto"/>
              <w:ind w:left="25"/>
            </w:pPr>
            <w:r w:rsidRPr="00F624FF">
              <w:t>plevele</w:t>
            </w:r>
          </w:p>
        </w:tc>
        <w:tc>
          <w:tcPr>
            <w:tcW w:w="1418" w:type="dxa"/>
          </w:tcPr>
          <w:p w14:paraId="2A6DE6A7" w14:textId="77777777" w:rsidR="002D0771" w:rsidRPr="00F624FF" w:rsidRDefault="002D0771" w:rsidP="0074088D">
            <w:pPr>
              <w:spacing w:line="276" w:lineRule="auto"/>
              <w:ind w:left="51"/>
            </w:pPr>
            <w:r w:rsidRPr="00F624FF">
              <w:t>5 l/ha</w:t>
            </w:r>
          </w:p>
        </w:tc>
        <w:tc>
          <w:tcPr>
            <w:tcW w:w="567" w:type="dxa"/>
          </w:tcPr>
          <w:p w14:paraId="55365AF3" w14:textId="77777777" w:rsidR="002D0771" w:rsidRPr="00F624FF" w:rsidRDefault="002D0771" w:rsidP="0074088D">
            <w:pPr>
              <w:spacing w:line="276" w:lineRule="auto"/>
              <w:jc w:val="center"/>
            </w:pPr>
            <w:r w:rsidRPr="00F624FF">
              <w:t>42, 30</w:t>
            </w:r>
          </w:p>
        </w:tc>
        <w:tc>
          <w:tcPr>
            <w:tcW w:w="1701" w:type="dxa"/>
          </w:tcPr>
          <w:p w14:paraId="214C04A8" w14:textId="681F854A" w:rsidR="002D0771" w:rsidRPr="00F624FF" w:rsidRDefault="002D0771" w:rsidP="0074088D">
            <w:pPr>
              <w:spacing w:line="276" w:lineRule="auto"/>
            </w:pPr>
            <w:r w:rsidRPr="00F624FF">
              <w:t xml:space="preserve">3) OL 42 dní - jádroviny a peckoviny, </w:t>
            </w:r>
          </w:p>
          <w:p w14:paraId="7C5B557A" w14:textId="77777777" w:rsidR="002D0771" w:rsidRPr="00F624FF" w:rsidRDefault="002D0771" w:rsidP="0074088D">
            <w:pPr>
              <w:spacing w:line="276" w:lineRule="auto"/>
            </w:pPr>
            <w:r w:rsidRPr="00F624FF">
              <w:t>30 dní - réva</w:t>
            </w:r>
          </w:p>
        </w:tc>
        <w:tc>
          <w:tcPr>
            <w:tcW w:w="2126" w:type="dxa"/>
          </w:tcPr>
          <w:p w14:paraId="56EB2F37" w14:textId="29506E61" w:rsidR="002D0771" w:rsidRPr="00F624FF" w:rsidRDefault="002D0771" w:rsidP="0074088D">
            <w:pPr>
              <w:spacing w:line="276" w:lineRule="auto"/>
            </w:pPr>
            <w:r w:rsidRPr="00F624FF">
              <w:t>4) aplikace pásová</w:t>
            </w:r>
          </w:p>
        </w:tc>
      </w:tr>
      <w:tr w:rsidR="002D0771" w:rsidRPr="00F624FF" w14:paraId="3332D742" w14:textId="77777777" w:rsidTr="0074088D">
        <w:tc>
          <w:tcPr>
            <w:tcW w:w="2127" w:type="dxa"/>
          </w:tcPr>
          <w:p w14:paraId="080464A6" w14:textId="77777777" w:rsidR="002D0771" w:rsidRPr="00F624FF" w:rsidRDefault="002D0771" w:rsidP="0074088D">
            <w:pPr>
              <w:spacing w:line="276" w:lineRule="auto"/>
              <w:ind w:right="119"/>
            </w:pPr>
            <w:r w:rsidRPr="00F624FF">
              <w:t>louky a pastviny</w:t>
            </w:r>
          </w:p>
        </w:tc>
        <w:tc>
          <w:tcPr>
            <w:tcW w:w="1559" w:type="dxa"/>
          </w:tcPr>
          <w:p w14:paraId="2B95F485" w14:textId="77777777" w:rsidR="002D0771" w:rsidRPr="00F624FF" w:rsidRDefault="002D0771" w:rsidP="0074088D">
            <w:pPr>
              <w:spacing w:line="276" w:lineRule="auto"/>
              <w:ind w:left="25"/>
            </w:pPr>
            <w:r w:rsidRPr="00F624FF">
              <w:t>obnova TTP</w:t>
            </w:r>
          </w:p>
        </w:tc>
        <w:tc>
          <w:tcPr>
            <w:tcW w:w="1418" w:type="dxa"/>
          </w:tcPr>
          <w:p w14:paraId="32D25F58" w14:textId="77777777" w:rsidR="002D0771" w:rsidRPr="00F624FF" w:rsidRDefault="002D0771" w:rsidP="0074088D">
            <w:pPr>
              <w:spacing w:line="276" w:lineRule="auto"/>
              <w:ind w:left="51"/>
            </w:pPr>
            <w:r w:rsidRPr="00F624FF">
              <w:t>5 l/ha</w:t>
            </w:r>
          </w:p>
        </w:tc>
        <w:tc>
          <w:tcPr>
            <w:tcW w:w="567" w:type="dxa"/>
          </w:tcPr>
          <w:p w14:paraId="4BA08251" w14:textId="77777777" w:rsidR="002D0771" w:rsidRPr="00F624FF" w:rsidRDefault="002D0771" w:rsidP="0074088D">
            <w:pPr>
              <w:spacing w:line="276" w:lineRule="auto"/>
              <w:jc w:val="center"/>
            </w:pPr>
            <w:r w:rsidRPr="00F624FF">
              <w:t>AT</w:t>
            </w:r>
          </w:p>
        </w:tc>
        <w:tc>
          <w:tcPr>
            <w:tcW w:w="1701" w:type="dxa"/>
          </w:tcPr>
          <w:p w14:paraId="67B444F9" w14:textId="77777777" w:rsidR="002D0771" w:rsidRPr="00F624FF" w:rsidRDefault="002D0771" w:rsidP="0074088D">
            <w:pPr>
              <w:spacing w:line="276" w:lineRule="auto"/>
              <w:ind w:left="358" w:hanging="358"/>
            </w:pPr>
          </w:p>
        </w:tc>
        <w:tc>
          <w:tcPr>
            <w:tcW w:w="2126" w:type="dxa"/>
          </w:tcPr>
          <w:p w14:paraId="09C705B6" w14:textId="77777777" w:rsidR="002D0771" w:rsidRPr="00F624FF" w:rsidRDefault="002D0771" w:rsidP="0074088D">
            <w:pPr>
              <w:spacing w:line="276" w:lineRule="auto"/>
            </w:pPr>
          </w:p>
        </w:tc>
      </w:tr>
    </w:tbl>
    <w:p w14:paraId="4078C509" w14:textId="77777777" w:rsidR="002D0771" w:rsidRPr="00F624FF" w:rsidRDefault="002D0771" w:rsidP="0074088D">
      <w:pPr>
        <w:spacing w:line="276" w:lineRule="auto"/>
      </w:pPr>
    </w:p>
    <w:p w14:paraId="742BBDBD" w14:textId="77777777" w:rsidR="002D0771" w:rsidRPr="00F624FF" w:rsidRDefault="002D0771" w:rsidP="0074088D">
      <w:pPr>
        <w:widowControl w:val="0"/>
        <w:spacing w:line="276" w:lineRule="auto"/>
        <w:jc w:val="both"/>
      </w:pPr>
      <w:r w:rsidRPr="00F624FF">
        <w:t>AT – ochranná lhůta je dána odstupem mezi termínem poslední aplikace a sklizní.</w:t>
      </w:r>
    </w:p>
    <w:p w14:paraId="4D1AE2D6" w14:textId="77777777" w:rsidR="002D0771" w:rsidRDefault="002D0771" w:rsidP="0074088D">
      <w:pPr>
        <w:widowControl w:val="0"/>
        <w:spacing w:line="276" w:lineRule="auto"/>
        <w:jc w:val="both"/>
      </w:pPr>
      <w:r w:rsidRPr="00F624FF">
        <w:t>OL (ochranná lhůta)</w:t>
      </w:r>
      <w:r w:rsidRPr="00F624FF">
        <w:rPr>
          <w:b/>
        </w:rPr>
        <w:t xml:space="preserve"> </w:t>
      </w:r>
      <w:r w:rsidRPr="00F624FF">
        <w:t>je dána počtem dnů, které je nutné dodržet mezi termínem aplikace a sklizní.</w:t>
      </w:r>
    </w:p>
    <w:p w14:paraId="6245171E" w14:textId="0F94B564" w:rsidR="0074088D" w:rsidRDefault="0074088D" w:rsidP="0074088D">
      <w:pPr>
        <w:spacing w:line="276" w:lineRule="auto"/>
        <w:rPr>
          <w:strike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559"/>
        <w:gridCol w:w="1843"/>
        <w:gridCol w:w="3118"/>
      </w:tblGrid>
      <w:tr w:rsidR="0074088D" w:rsidRPr="00F624FF" w14:paraId="7DABF2B2" w14:textId="77777777" w:rsidTr="0074088D">
        <w:tc>
          <w:tcPr>
            <w:tcW w:w="2836" w:type="dxa"/>
            <w:shd w:val="clear" w:color="auto" w:fill="auto"/>
          </w:tcPr>
          <w:p w14:paraId="18DF107E" w14:textId="77777777" w:rsidR="0074088D" w:rsidRPr="00F624FF" w:rsidRDefault="0074088D" w:rsidP="0074088D">
            <w:pPr>
              <w:keepNext/>
              <w:autoSpaceDE w:val="0"/>
              <w:autoSpaceDN w:val="0"/>
              <w:adjustRightInd w:val="0"/>
              <w:spacing w:line="276" w:lineRule="auto"/>
              <w:ind w:left="36"/>
              <w:jc w:val="both"/>
            </w:pPr>
            <w:r w:rsidRPr="00F624FF">
              <w:rPr>
                <w:bCs/>
                <w:iCs/>
              </w:rPr>
              <w:lastRenderedPageBreak/>
              <w:t>Plodina, oblast použití</w:t>
            </w:r>
          </w:p>
        </w:tc>
        <w:tc>
          <w:tcPr>
            <w:tcW w:w="1559" w:type="dxa"/>
            <w:shd w:val="clear" w:color="auto" w:fill="auto"/>
          </w:tcPr>
          <w:p w14:paraId="408881A6" w14:textId="77777777" w:rsidR="0074088D" w:rsidRPr="00F624FF" w:rsidRDefault="0074088D" w:rsidP="0074088D">
            <w:pPr>
              <w:keepNext/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bCs/>
                <w:iCs/>
              </w:rPr>
            </w:pPr>
            <w:r w:rsidRPr="00F624FF">
              <w:rPr>
                <w:bCs/>
                <w:iCs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4FE288E8" w14:textId="77777777" w:rsidR="0074088D" w:rsidRPr="00F624FF" w:rsidRDefault="0074088D" w:rsidP="0074088D">
            <w:pPr>
              <w:keepNext/>
              <w:autoSpaceDE w:val="0"/>
              <w:autoSpaceDN w:val="0"/>
              <w:adjustRightInd w:val="0"/>
              <w:spacing w:line="276" w:lineRule="auto"/>
              <w:ind w:left="36" w:hanging="34"/>
              <w:jc w:val="both"/>
            </w:pPr>
            <w:r w:rsidRPr="00F624FF">
              <w:rPr>
                <w:bCs/>
                <w:iCs/>
              </w:rPr>
              <w:t>Způsob aplikace</w:t>
            </w:r>
          </w:p>
        </w:tc>
        <w:tc>
          <w:tcPr>
            <w:tcW w:w="3118" w:type="dxa"/>
            <w:shd w:val="clear" w:color="auto" w:fill="auto"/>
          </w:tcPr>
          <w:p w14:paraId="40AB10AF" w14:textId="77777777" w:rsidR="0074088D" w:rsidRPr="00F624FF" w:rsidRDefault="0074088D" w:rsidP="0074088D">
            <w:pPr>
              <w:keepNext/>
              <w:autoSpaceDE w:val="0"/>
              <w:autoSpaceDN w:val="0"/>
              <w:adjustRightInd w:val="0"/>
              <w:spacing w:line="276" w:lineRule="auto"/>
              <w:ind w:left="36" w:hanging="34"/>
              <w:rPr>
                <w:bCs/>
                <w:iCs/>
              </w:rPr>
            </w:pPr>
            <w:r w:rsidRPr="00F624FF">
              <w:rPr>
                <w:bCs/>
                <w:iCs/>
              </w:rPr>
              <w:t>Max. počet aplikací v plodině</w:t>
            </w:r>
          </w:p>
        </w:tc>
      </w:tr>
      <w:tr w:rsidR="0074088D" w:rsidRPr="00F624FF" w14:paraId="24A14775" w14:textId="77777777" w:rsidTr="0074088D">
        <w:trPr>
          <w:trHeight w:val="307"/>
        </w:trPr>
        <w:tc>
          <w:tcPr>
            <w:tcW w:w="2836" w:type="dxa"/>
            <w:shd w:val="clear" w:color="auto" w:fill="auto"/>
          </w:tcPr>
          <w:p w14:paraId="488A90CC" w14:textId="77777777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jádroviny, peckoviny, réva, louky, pastviny</w:t>
            </w:r>
          </w:p>
        </w:tc>
        <w:tc>
          <w:tcPr>
            <w:tcW w:w="1559" w:type="dxa"/>
            <w:shd w:val="clear" w:color="auto" w:fill="auto"/>
          </w:tcPr>
          <w:p w14:paraId="06E1BEF3" w14:textId="4A1917BB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100–400 l/ha</w:t>
            </w:r>
          </w:p>
        </w:tc>
        <w:tc>
          <w:tcPr>
            <w:tcW w:w="1843" w:type="dxa"/>
            <w:shd w:val="clear" w:color="auto" w:fill="auto"/>
          </w:tcPr>
          <w:p w14:paraId="1D6725C7" w14:textId="77777777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postřik</w:t>
            </w:r>
          </w:p>
        </w:tc>
        <w:tc>
          <w:tcPr>
            <w:tcW w:w="3118" w:type="dxa"/>
            <w:shd w:val="clear" w:color="auto" w:fill="auto"/>
          </w:tcPr>
          <w:p w14:paraId="1921114C" w14:textId="77777777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1x za rok</w:t>
            </w:r>
          </w:p>
        </w:tc>
      </w:tr>
      <w:tr w:rsidR="0074088D" w:rsidRPr="00F624FF" w14:paraId="4B95E829" w14:textId="77777777" w:rsidTr="0074088D">
        <w:trPr>
          <w:trHeight w:val="307"/>
        </w:trPr>
        <w:tc>
          <w:tcPr>
            <w:tcW w:w="2836" w:type="dxa"/>
            <w:shd w:val="clear" w:color="auto" w:fill="auto"/>
          </w:tcPr>
          <w:p w14:paraId="5A3F2BD8" w14:textId="77777777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orná půda</w:t>
            </w:r>
          </w:p>
        </w:tc>
        <w:tc>
          <w:tcPr>
            <w:tcW w:w="1559" w:type="dxa"/>
            <w:shd w:val="clear" w:color="auto" w:fill="auto"/>
          </w:tcPr>
          <w:p w14:paraId="4481DD3A" w14:textId="65308218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200–300 l/ha</w:t>
            </w:r>
          </w:p>
        </w:tc>
        <w:tc>
          <w:tcPr>
            <w:tcW w:w="1843" w:type="dxa"/>
            <w:shd w:val="clear" w:color="auto" w:fill="auto"/>
          </w:tcPr>
          <w:p w14:paraId="4510D928" w14:textId="77777777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postřik</w:t>
            </w:r>
          </w:p>
        </w:tc>
        <w:tc>
          <w:tcPr>
            <w:tcW w:w="3118" w:type="dxa"/>
            <w:shd w:val="clear" w:color="auto" w:fill="auto"/>
          </w:tcPr>
          <w:p w14:paraId="32679A44" w14:textId="77777777" w:rsidR="0074088D" w:rsidRPr="00F624FF" w:rsidRDefault="0074088D" w:rsidP="0074088D">
            <w:pPr>
              <w:autoSpaceDE w:val="0"/>
              <w:autoSpaceDN w:val="0"/>
              <w:adjustRightInd w:val="0"/>
              <w:spacing w:line="276" w:lineRule="auto"/>
              <w:ind w:left="34"/>
            </w:pPr>
            <w:r w:rsidRPr="00F624FF">
              <w:t>1x za rok</w:t>
            </w:r>
          </w:p>
        </w:tc>
      </w:tr>
    </w:tbl>
    <w:p w14:paraId="4534E26C" w14:textId="77777777" w:rsidR="0074088D" w:rsidRPr="00F624FF" w:rsidRDefault="0074088D" w:rsidP="0074088D">
      <w:pPr>
        <w:spacing w:line="276" w:lineRule="auto"/>
        <w:rPr>
          <w:strike/>
        </w:rPr>
      </w:pPr>
    </w:p>
    <w:p w14:paraId="712713B9" w14:textId="77777777" w:rsidR="002D0771" w:rsidRPr="009D35E0" w:rsidRDefault="002D0771" w:rsidP="0074088D">
      <w:pPr>
        <w:spacing w:line="276" w:lineRule="auto"/>
        <w:rPr>
          <w:vanish/>
        </w:rPr>
      </w:pPr>
    </w:p>
    <w:tbl>
      <w:tblPr>
        <w:tblW w:w="7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387"/>
      </w:tblGrid>
      <w:tr w:rsidR="002D0771" w:rsidRPr="009D35E0" w14:paraId="27602BAA" w14:textId="77777777" w:rsidTr="0074088D">
        <w:tc>
          <w:tcPr>
            <w:tcW w:w="2410" w:type="dxa"/>
            <w:shd w:val="clear" w:color="auto" w:fill="auto"/>
          </w:tcPr>
          <w:p w14:paraId="032C945A" w14:textId="77777777" w:rsidR="002D0771" w:rsidRPr="00F624FF" w:rsidRDefault="002D0771" w:rsidP="0074088D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</w:pPr>
            <w:r w:rsidRPr="00F624FF">
              <w:t>Plodina, oblast použití</w:t>
            </w:r>
          </w:p>
        </w:tc>
        <w:tc>
          <w:tcPr>
            <w:tcW w:w="5387" w:type="dxa"/>
            <w:shd w:val="clear" w:color="auto" w:fill="auto"/>
          </w:tcPr>
          <w:p w14:paraId="6043E2C9" w14:textId="77777777" w:rsidR="002D0771" w:rsidRPr="00F624FF" w:rsidRDefault="002D0771" w:rsidP="0074088D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</w:pPr>
            <w:r w:rsidRPr="00F624FF">
              <w:t xml:space="preserve">Zákaz, omezení </w:t>
            </w:r>
          </w:p>
        </w:tc>
      </w:tr>
      <w:tr w:rsidR="002D0771" w:rsidRPr="009D35E0" w14:paraId="073A2973" w14:textId="77777777" w:rsidTr="0074088D">
        <w:tc>
          <w:tcPr>
            <w:tcW w:w="2410" w:type="dxa"/>
            <w:shd w:val="clear" w:color="auto" w:fill="auto"/>
          </w:tcPr>
          <w:p w14:paraId="2F77DFCB" w14:textId="77777777" w:rsidR="002D0771" w:rsidRPr="00F624FF" w:rsidRDefault="002D0771" w:rsidP="0074088D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  <w:rPr>
                <w:lang w:val="de-DE"/>
              </w:rPr>
            </w:pPr>
            <w:proofErr w:type="spellStart"/>
            <w:r w:rsidRPr="00F624FF">
              <w:rPr>
                <w:lang w:val="de-DE"/>
              </w:rPr>
              <w:t>louky</w:t>
            </w:r>
            <w:proofErr w:type="spellEnd"/>
            <w:r w:rsidRPr="00F624FF">
              <w:rPr>
                <w:lang w:val="de-DE"/>
              </w:rPr>
              <w:t xml:space="preserve"> a </w:t>
            </w:r>
            <w:proofErr w:type="spellStart"/>
            <w:r w:rsidRPr="00F624FF">
              <w:rPr>
                <w:lang w:val="de-DE"/>
              </w:rPr>
              <w:t>pastviny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24D129B7" w14:textId="77777777" w:rsidR="002D0771" w:rsidRPr="00F624FF" w:rsidRDefault="002D0771" w:rsidP="0074088D">
            <w:pPr>
              <w:widowControl w:val="0"/>
              <w:numPr>
                <w:ilvl w:val="12"/>
                <w:numId w:val="0"/>
              </w:numPr>
              <w:spacing w:line="276" w:lineRule="auto"/>
              <w:ind w:right="-284"/>
              <w:rPr>
                <w:lang w:val="de-DE"/>
              </w:rPr>
            </w:pPr>
            <w:r w:rsidRPr="00F624FF">
              <w:rPr>
                <w:iCs/>
              </w:rPr>
              <w:t>zákaz spásání nebo zkrmování hospodářskými zvířaty</w:t>
            </w:r>
          </w:p>
        </w:tc>
      </w:tr>
    </w:tbl>
    <w:p w14:paraId="5D54DDB1" w14:textId="77777777" w:rsidR="002D0771" w:rsidRDefault="002D0771" w:rsidP="0074088D">
      <w:pPr>
        <w:autoSpaceDE w:val="0"/>
        <w:autoSpaceDN w:val="0"/>
        <w:adjustRightInd w:val="0"/>
        <w:spacing w:line="276" w:lineRule="auto"/>
        <w:ind w:left="425"/>
        <w:contextualSpacing/>
        <w:jc w:val="both"/>
        <w:rPr>
          <w:szCs w:val="20"/>
          <w:lang w:eastAsia="en-GB"/>
        </w:rPr>
      </w:pPr>
    </w:p>
    <w:p w14:paraId="1BC9C2FE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szCs w:val="20"/>
          <w:lang w:eastAsia="en-GB"/>
        </w:rPr>
      </w:pPr>
      <w:r w:rsidRPr="00F624FF">
        <w:rPr>
          <w:szCs w:val="20"/>
          <w:lang w:eastAsia="en-GB"/>
        </w:rPr>
        <w:t>Přípravek nemusí být dostatečně účinný proti svlačci rolnímu, pampelišce lékařské, kopřivě dvoudomé, kakostu dlanitosečnému.</w:t>
      </w:r>
    </w:p>
    <w:p w14:paraId="264A4F22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jc w:val="both"/>
        <w:rPr>
          <w:szCs w:val="20"/>
          <w:lang w:eastAsia="en-GB"/>
        </w:rPr>
      </w:pPr>
      <w:r w:rsidRPr="00F624FF">
        <w:rPr>
          <w:szCs w:val="20"/>
          <w:lang w:eastAsia="en-GB"/>
        </w:rPr>
        <w:t>Na přesličku rolní a kopřivu žahavku přípravek nepůsobí.</w:t>
      </w:r>
    </w:p>
    <w:p w14:paraId="0BCAA26C" w14:textId="77777777" w:rsidR="002D0771" w:rsidRPr="00F624FF" w:rsidRDefault="002D0771" w:rsidP="007408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 w:rsidRPr="00F624FF">
        <w:rPr>
          <w:b/>
          <w:bCs/>
          <w:u w:val="single"/>
        </w:rPr>
        <w:t>Upřesnění podmínek aplikace</w:t>
      </w:r>
    </w:p>
    <w:p w14:paraId="77C5BF41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Cs w:val="20"/>
          <w:lang w:eastAsia="en-GB"/>
        </w:rPr>
      </w:pPr>
      <w:r w:rsidRPr="00F624FF">
        <w:rPr>
          <w:b/>
          <w:szCs w:val="20"/>
          <w:lang w:eastAsia="en-GB"/>
        </w:rPr>
        <w:t>Orná půda, strniště</w:t>
      </w:r>
    </w:p>
    <w:p w14:paraId="78471F64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jc w:val="both"/>
        <w:rPr>
          <w:szCs w:val="20"/>
          <w:lang w:eastAsia="en-GB"/>
        </w:rPr>
      </w:pPr>
      <w:r w:rsidRPr="00F624FF">
        <w:rPr>
          <w:szCs w:val="20"/>
          <w:lang w:eastAsia="en-GB"/>
        </w:rPr>
        <w:t xml:space="preserve">Přípravek aplikujte po sklizni plodin na aktivně rostoucí plevele minimálně 4 dny před kultivací nebo setím dalších plodin. Před aplikací přípravku neprovádějte žádné kultivační zásahy. </w:t>
      </w:r>
    </w:p>
    <w:p w14:paraId="5B8C260E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Cs w:val="20"/>
          <w:lang w:eastAsia="en-GB"/>
        </w:rPr>
      </w:pPr>
      <w:r w:rsidRPr="00F624FF">
        <w:rPr>
          <w:b/>
          <w:szCs w:val="20"/>
          <w:lang w:eastAsia="en-GB"/>
        </w:rPr>
        <w:t>Jádroviny, peckoviny, réva vinná</w:t>
      </w:r>
    </w:p>
    <w:p w14:paraId="2A9CC220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szCs w:val="20"/>
          <w:lang w:eastAsia="en-GB"/>
        </w:rPr>
      </w:pPr>
      <w:r w:rsidRPr="00F624FF">
        <w:rPr>
          <w:szCs w:val="20"/>
          <w:lang w:eastAsia="en-GB"/>
        </w:rPr>
        <w:t>Přípravek aplikujte nejdříve 4. rokem po výsadbě na intenzivně rostoucí plevele od jara do podzimu. Plevele by měly být při aplikaci 10 – 20 cm vysoké.</w:t>
      </w:r>
    </w:p>
    <w:p w14:paraId="5AD013B3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jc w:val="both"/>
        <w:rPr>
          <w:szCs w:val="20"/>
          <w:lang w:eastAsia="en-GB"/>
        </w:rPr>
      </w:pPr>
      <w:r w:rsidRPr="00F624FF">
        <w:rPr>
          <w:szCs w:val="20"/>
          <w:lang w:eastAsia="en-GB"/>
        </w:rPr>
        <w:t>Přípravek nesmí zasáhnout zelené části ošetřovaných rostlin ani úletem postřikové mlhy!</w:t>
      </w:r>
    </w:p>
    <w:p w14:paraId="7B909E34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Cs w:val="20"/>
          <w:lang w:eastAsia="en-GB"/>
        </w:rPr>
      </w:pPr>
      <w:r w:rsidRPr="00F624FF">
        <w:rPr>
          <w:b/>
          <w:szCs w:val="20"/>
          <w:lang w:eastAsia="en-GB"/>
        </w:rPr>
        <w:t>Louky, pastviny</w:t>
      </w:r>
    </w:p>
    <w:p w14:paraId="76122B78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szCs w:val="20"/>
          <w:lang w:eastAsia="en-GB"/>
        </w:rPr>
      </w:pPr>
      <w:r w:rsidRPr="00F624FF">
        <w:rPr>
          <w:szCs w:val="20"/>
          <w:lang w:eastAsia="en-GB"/>
        </w:rPr>
        <w:t>Přípravek se používá při obnově luk a pastvin. Aplikujte během vegetace při výšce porostu cca 15 cm minimálně 5 – 7 dnů před setím. Nejlepší účinnost na pýr se dosáhne ve fázi 3 – 4 listů.</w:t>
      </w:r>
    </w:p>
    <w:p w14:paraId="321AA117" w14:textId="77777777" w:rsidR="002D0771" w:rsidRPr="00F624FF" w:rsidRDefault="002D0771" w:rsidP="0074088D">
      <w:pPr>
        <w:spacing w:line="276" w:lineRule="auto"/>
        <w:outlineLvl w:val="0"/>
        <w:rPr>
          <w:bCs/>
          <w:szCs w:val="20"/>
          <w:lang w:eastAsia="en-GB"/>
        </w:rPr>
      </w:pPr>
      <w:r w:rsidRPr="00F624FF">
        <w:rPr>
          <w:szCs w:val="20"/>
          <w:lang w:eastAsia="en-GB"/>
        </w:rPr>
        <w:t>Přípravek nesmí zasáhnout okolní porosty!</w:t>
      </w:r>
    </w:p>
    <w:p w14:paraId="42A2CAFE" w14:textId="77777777" w:rsidR="002D0771" w:rsidRPr="00F624FF" w:rsidRDefault="002D0771" w:rsidP="0074088D">
      <w:pPr>
        <w:spacing w:line="276" w:lineRule="auto"/>
        <w:ind w:left="425"/>
        <w:jc w:val="both"/>
        <w:outlineLvl w:val="0"/>
        <w:rPr>
          <w:b/>
          <w:szCs w:val="20"/>
          <w:lang w:eastAsia="de-DE"/>
        </w:rPr>
      </w:pPr>
    </w:p>
    <w:p w14:paraId="7A5251BB" w14:textId="77777777" w:rsidR="002D0771" w:rsidRPr="00F624FF" w:rsidRDefault="002D0771" w:rsidP="0074088D">
      <w:pPr>
        <w:spacing w:line="276" w:lineRule="auto"/>
        <w:jc w:val="both"/>
        <w:outlineLvl w:val="0"/>
        <w:rPr>
          <w:b/>
          <w:szCs w:val="20"/>
          <w:lang w:eastAsia="de-DE"/>
        </w:rPr>
      </w:pPr>
      <w:r w:rsidRPr="00F624FF">
        <w:rPr>
          <w:b/>
          <w:szCs w:val="20"/>
          <w:lang w:eastAsia="de-DE"/>
        </w:rPr>
        <w:t>Následné plodiny</w:t>
      </w:r>
    </w:p>
    <w:p w14:paraId="43165C82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color w:val="C00000"/>
          <w:szCs w:val="20"/>
          <w:lang w:eastAsia="en-GB"/>
        </w:rPr>
      </w:pPr>
      <w:r w:rsidRPr="00F624FF">
        <w:rPr>
          <w:szCs w:val="20"/>
          <w:lang w:eastAsia="en-GB"/>
        </w:rPr>
        <w:t xml:space="preserve">Na pozemku, na kterém byl aplikován </w:t>
      </w:r>
      <w:proofErr w:type="spellStart"/>
      <w:r w:rsidRPr="00F624FF">
        <w:rPr>
          <w:bCs/>
          <w:szCs w:val="20"/>
          <w:lang w:eastAsia="en-GB"/>
        </w:rPr>
        <w:t>Alekto</w:t>
      </w:r>
      <w:proofErr w:type="spellEnd"/>
      <w:r w:rsidRPr="00F624FF">
        <w:rPr>
          <w:bCs/>
          <w:szCs w:val="20"/>
          <w:lang w:eastAsia="en-GB"/>
        </w:rPr>
        <w:t>,</w:t>
      </w:r>
      <w:r w:rsidRPr="00F624FF">
        <w:rPr>
          <w:szCs w:val="20"/>
          <w:lang w:eastAsia="en-GB"/>
        </w:rPr>
        <w:t xml:space="preserve"> není volba následných plodin omezena. Obdělávání půdy, setí nebo sázení lze zahájit 2 dny po potlačení jednoletých plevelů a 5 dní po potlačení vytrvalých plevelů.</w:t>
      </w:r>
    </w:p>
    <w:p w14:paraId="4BE7BE85" w14:textId="77777777" w:rsidR="002D0771" w:rsidRPr="00F624FF" w:rsidRDefault="002D0771" w:rsidP="0074088D">
      <w:pPr>
        <w:autoSpaceDE w:val="0"/>
        <w:autoSpaceDN w:val="0"/>
        <w:adjustRightInd w:val="0"/>
        <w:spacing w:line="276" w:lineRule="auto"/>
        <w:contextualSpacing/>
        <w:jc w:val="both"/>
        <w:rPr>
          <w:color w:val="C00000"/>
          <w:szCs w:val="20"/>
          <w:lang w:eastAsia="en-GB"/>
        </w:rPr>
      </w:pPr>
    </w:p>
    <w:p w14:paraId="1484BF3F" w14:textId="77777777" w:rsidR="002D0771" w:rsidRPr="00F624FF" w:rsidRDefault="002D0771" w:rsidP="0074088D">
      <w:pPr>
        <w:spacing w:line="276" w:lineRule="auto"/>
        <w:jc w:val="both"/>
        <w:outlineLvl w:val="0"/>
        <w:rPr>
          <w:b/>
          <w:szCs w:val="20"/>
          <w:lang w:eastAsia="en-GB"/>
        </w:rPr>
      </w:pPr>
      <w:r w:rsidRPr="00F624FF">
        <w:rPr>
          <w:b/>
          <w:szCs w:val="20"/>
          <w:lang w:eastAsia="en-GB"/>
        </w:rPr>
        <w:t>Čištění aplikačního zařízení</w:t>
      </w:r>
    </w:p>
    <w:p w14:paraId="43A99FF0" w14:textId="77777777" w:rsidR="002D0771" w:rsidRPr="00F624FF" w:rsidRDefault="002D0771" w:rsidP="0074088D">
      <w:pPr>
        <w:spacing w:line="276" w:lineRule="auto"/>
        <w:jc w:val="both"/>
        <w:rPr>
          <w:szCs w:val="20"/>
          <w:lang w:eastAsia="ja-JP"/>
        </w:rPr>
      </w:pPr>
      <w:r w:rsidRPr="00F624FF">
        <w:rPr>
          <w:szCs w:val="20"/>
          <w:lang w:eastAsia="ja-JP"/>
        </w:rPr>
        <w:t>Aby při aplikaci přípravku nedošlo k poškození jiných než ošetřených plodin, následujícím způsobem pečlivě odstraňte stopy přípravku z postřikovače:</w:t>
      </w:r>
    </w:p>
    <w:p w14:paraId="5D69A209" w14:textId="77777777" w:rsidR="002D0771" w:rsidRPr="00F624FF" w:rsidRDefault="002D0771" w:rsidP="0074088D">
      <w:pPr>
        <w:spacing w:line="276" w:lineRule="auto"/>
        <w:jc w:val="both"/>
        <w:rPr>
          <w:szCs w:val="20"/>
          <w:lang w:eastAsia="ja-JP"/>
        </w:rPr>
      </w:pPr>
      <w:r w:rsidRPr="00F624FF">
        <w:rPr>
          <w:szCs w:val="20"/>
          <w:lang w:eastAsia="ja-JP"/>
        </w:rPr>
        <w:t>• Okamžitě po ošetření nádrž vyprázdněte a opláchněte zařízení zvenčí čistou vodou.</w:t>
      </w:r>
    </w:p>
    <w:p w14:paraId="387A2A08" w14:textId="77777777" w:rsidR="002D0771" w:rsidRPr="00F624FF" w:rsidRDefault="002D0771" w:rsidP="0074088D">
      <w:pPr>
        <w:spacing w:line="276" w:lineRule="auto"/>
        <w:jc w:val="both"/>
        <w:rPr>
          <w:szCs w:val="20"/>
          <w:lang w:eastAsia="ja-JP"/>
        </w:rPr>
      </w:pPr>
      <w:r w:rsidRPr="00F624FF">
        <w:rPr>
          <w:szCs w:val="20"/>
          <w:lang w:eastAsia="ja-JP"/>
        </w:rPr>
        <w:t>• Nádrž vypláchněte důkladně čistou vodou, propláchněte ramena, hadice a trysky.</w:t>
      </w:r>
    </w:p>
    <w:p w14:paraId="41AB4AED" w14:textId="77777777" w:rsidR="002D0771" w:rsidRPr="00F624FF" w:rsidRDefault="002D0771" w:rsidP="0074088D">
      <w:pPr>
        <w:spacing w:line="276" w:lineRule="auto"/>
        <w:jc w:val="both"/>
        <w:rPr>
          <w:szCs w:val="20"/>
          <w:lang w:eastAsia="ja-JP"/>
        </w:rPr>
      </w:pPr>
      <w:r w:rsidRPr="00F624FF">
        <w:rPr>
          <w:szCs w:val="20"/>
          <w:lang w:eastAsia="ja-JP"/>
        </w:rPr>
        <w:t>• Naplňte nádrž min. do 1/10 jejího objemu čistou vodou a přidejte odpovídající množství čistícího přípravku, zamíchejte a opět propláchněte ramena a trysky. Nádrž znovu naplňte a ponechte 15 minut stát bez míchání, znovu propláchněte ramena a trysky a nádrž vyprázdněte.</w:t>
      </w:r>
    </w:p>
    <w:p w14:paraId="63662DA7" w14:textId="77777777" w:rsidR="002D0771" w:rsidRPr="00F624FF" w:rsidRDefault="002D0771" w:rsidP="0074088D">
      <w:pPr>
        <w:spacing w:line="276" w:lineRule="auto"/>
        <w:jc w:val="both"/>
        <w:rPr>
          <w:szCs w:val="20"/>
          <w:lang w:eastAsia="ja-JP"/>
        </w:rPr>
      </w:pPr>
      <w:r w:rsidRPr="00F624FF">
        <w:rPr>
          <w:szCs w:val="20"/>
          <w:lang w:eastAsia="ja-JP"/>
        </w:rPr>
        <w:t>• Trysky a sítka čistěte odděleně rovněž čistícím roztokem a pak propláchněte čistou vodou.</w:t>
      </w:r>
    </w:p>
    <w:p w14:paraId="61F24B6A" w14:textId="77777777" w:rsidR="002D0771" w:rsidRPr="00F624FF" w:rsidRDefault="002D0771" w:rsidP="0074088D">
      <w:pPr>
        <w:spacing w:line="276" w:lineRule="auto"/>
        <w:jc w:val="both"/>
        <w:rPr>
          <w:szCs w:val="20"/>
          <w:lang w:eastAsia="ja-JP"/>
        </w:rPr>
      </w:pPr>
      <w:r w:rsidRPr="00F624FF">
        <w:rPr>
          <w:szCs w:val="20"/>
          <w:lang w:eastAsia="ja-JP"/>
        </w:rPr>
        <w:t>• Nádrž, ramena, hadice a trysky propláchněte čistou vodou (min. 1/10 objemu nádrže) a nádrž vypusťte.</w:t>
      </w:r>
    </w:p>
    <w:p w14:paraId="773389CF" w14:textId="11D12F57" w:rsidR="002D0771" w:rsidRDefault="002D0771" w:rsidP="0074088D">
      <w:pPr>
        <w:spacing w:line="276" w:lineRule="auto"/>
        <w:jc w:val="both"/>
        <w:outlineLvl w:val="0"/>
        <w:rPr>
          <w:bCs/>
          <w:szCs w:val="20"/>
          <w:lang w:eastAsia="en-GB"/>
        </w:rPr>
      </w:pPr>
      <w:r w:rsidRPr="00F624FF">
        <w:rPr>
          <w:bCs/>
          <w:szCs w:val="20"/>
          <w:lang w:eastAsia="en-GB"/>
        </w:rPr>
        <w:t xml:space="preserve">Nedostatečné vypláchnutí aplikačního zařízení může způsobit poškození následně ošetřovaných rostlin. </w:t>
      </w:r>
    </w:p>
    <w:p w14:paraId="6D53B396" w14:textId="72B226F2" w:rsidR="00B31E3B" w:rsidRDefault="00B31E3B" w:rsidP="0074088D">
      <w:pPr>
        <w:spacing w:line="276" w:lineRule="auto"/>
        <w:jc w:val="both"/>
        <w:outlineLvl w:val="0"/>
        <w:rPr>
          <w:bCs/>
        </w:rPr>
      </w:pPr>
    </w:p>
    <w:p w14:paraId="378D0455" w14:textId="77777777" w:rsidR="0074088D" w:rsidRDefault="0074088D" w:rsidP="0074088D">
      <w:pPr>
        <w:spacing w:line="276" w:lineRule="auto"/>
        <w:jc w:val="both"/>
        <w:outlineLvl w:val="0"/>
        <w:rPr>
          <w:bCs/>
        </w:rPr>
      </w:pPr>
    </w:p>
    <w:p w14:paraId="0F3ACB9B" w14:textId="7490AD42" w:rsidR="002D0771" w:rsidRPr="0091491F" w:rsidRDefault="002D0771" w:rsidP="0074088D">
      <w:pPr>
        <w:spacing w:line="276" w:lineRule="auto"/>
        <w:jc w:val="both"/>
        <w:outlineLvl w:val="0"/>
        <w:rPr>
          <w:bCs/>
        </w:rPr>
      </w:pPr>
      <w:r w:rsidRPr="0091491F">
        <w:rPr>
          <w:bCs/>
        </w:rPr>
        <w:lastRenderedPageBreak/>
        <w:t>Tabulka ochranných vzdáleností stanovených s ohledem na ochranu necílových organismů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418"/>
        <w:gridCol w:w="1559"/>
        <w:gridCol w:w="1418"/>
        <w:gridCol w:w="1417"/>
      </w:tblGrid>
      <w:tr w:rsidR="002D0771" w:rsidRPr="0091491F" w14:paraId="4F1970A8" w14:textId="77777777" w:rsidTr="0074088D">
        <w:trPr>
          <w:trHeight w:val="340"/>
        </w:trPr>
        <w:tc>
          <w:tcPr>
            <w:tcW w:w="3402" w:type="dxa"/>
            <w:shd w:val="clear" w:color="auto" w:fill="FFFFFF"/>
            <w:vAlign w:val="center"/>
          </w:tcPr>
          <w:p w14:paraId="5DA1A118" w14:textId="77777777" w:rsidR="002D0771" w:rsidRPr="0091491F" w:rsidRDefault="002D0771" w:rsidP="0074088D">
            <w:pPr>
              <w:spacing w:line="276" w:lineRule="auto"/>
            </w:pPr>
            <w:r w:rsidRPr="0091491F">
              <w:t>Plodina</w:t>
            </w:r>
          </w:p>
        </w:tc>
        <w:tc>
          <w:tcPr>
            <w:tcW w:w="1418" w:type="dxa"/>
            <w:vAlign w:val="center"/>
          </w:tcPr>
          <w:p w14:paraId="5A6414BF" w14:textId="5E77EFC1" w:rsidR="002D0771" w:rsidRPr="0091491F" w:rsidRDefault="002D0771" w:rsidP="0074088D">
            <w:pPr>
              <w:spacing w:line="276" w:lineRule="auto"/>
            </w:pPr>
            <w:r w:rsidRPr="0091491F">
              <w:t>bez redukce</w:t>
            </w:r>
          </w:p>
        </w:tc>
        <w:tc>
          <w:tcPr>
            <w:tcW w:w="1559" w:type="dxa"/>
            <w:vAlign w:val="center"/>
          </w:tcPr>
          <w:p w14:paraId="6974003B" w14:textId="3A35961B" w:rsidR="002D0771" w:rsidRPr="0091491F" w:rsidRDefault="002D0771" w:rsidP="0074088D">
            <w:pPr>
              <w:spacing w:line="276" w:lineRule="auto"/>
            </w:pPr>
            <w:r w:rsidRPr="0091491F">
              <w:t>tryska 50 %</w:t>
            </w:r>
          </w:p>
        </w:tc>
        <w:tc>
          <w:tcPr>
            <w:tcW w:w="1418" w:type="dxa"/>
            <w:vAlign w:val="center"/>
          </w:tcPr>
          <w:p w14:paraId="1CC81FC8" w14:textId="37EBF271" w:rsidR="002D0771" w:rsidRPr="0091491F" w:rsidRDefault="002D0771" w:rsidP="0074088D">
            <w:pPr>
              <w:spacing w:line="276" w:lineRule="auto"/>
              <w:ind w:right="-102"/>
            </w:pPr>
            <w:r w:rsidRPr="0091491F">
              <w:t>tryska</w:t>
            </w:r>
            <w:r w:rsidR="0074088D">
              <w:t xml:space="preserve"> </w:t>
            </w:r>
            <w:r w:rsidRPr="0091491F">
              <w:t>75%</w:t>
            </w:r>
          </w:p>
        </w:tc>
        <w:tc>
          <w:tcPr>
            <w:tcW w:w="1417" w:type="dxa"/>
            <w:vAlign w:val="center"/>
          </w:tcPr>
          <w:p w14:paraId="4AC6FE5F" w14:textId="417E269D" w:rsidR="002D0771" w:rsidRPr="0091491F" w:rsidRDefault="002D0771" w:rsidP="0074088D">
            <w:pPr>
              <w:spacing w:line="276" w:lineRule="auto"/>
            </w:pPr>
            <w:r w:rsidRPr="0091491F">
              <w:t>tryska 90%</w:t>
            </w:r>
          </w:p>
        </w:tc>
      </w:tr>
      <w:tr w:rsidR="002D0771" w:rsidRPr="0091491F" w14:paraId="0F9C99E9" w14:textId="77777777" w:rsidTr="0074088D">
        <w:trPr>
          <w:trHeight w:val="340"/>
        </w:trPr>
        <w:tc>
          <w:tcPr>
            <w:tcW w:w="9214" w:type="dxa"/>
            <w:gridSpan w:val="5"/>
            <w:shd w:val="clear" w:color="auto" w:fill="FFFFFF"/>
            <w:vAlign w:val="center"/>
          </w:tcPr>
          <w:p w14:paraId="1E03B752" w14:textId="77777777" w:rsidR="002D0771" w:rsidRPr="0091491F" w:rsidRDefault="002D0771" w:rsidP="0074088D">
            <w:pPr>
              <w:spacing w:line="276" w:lineRule="auto"/>
              <w:ind w:right="-102"/>
            </w:pPr>
            <w:r w:rsidRPr="0091491F">
              <w:t>Ochranná vzdálenost od okraje ošetřovaného pozemku s ohledem na ochranu necílových rostlin [m]</w:t>
            </w:r>
          </w:p>
        </w:tc>
      </w:tr>
      <w:tr w:rsidR="002D0771" w:rsidRPr="0091491F" w14:paraId="5E8B0C50" w14:textId="77777777" w:rsidTr="0074088D">
        <w:trPr>
          <w:trHeight w:val="340"/>
        </w:trPr>
        <w:tc>
          <w:tcPr>
            <w:tcW w:w="3402" w:type="dxa"/>
            <w:shd w:val="clear" w:color="auto" w:fill="FFFFFF"/>
            <w:vAlign w:val="center"/>
          </w:tcPr>
          <w:p w14:paraId="05C94050" w14:textId="77777777" w:rsidR="002D0771" w:rsidRPr="0091491F" w:rsidRDefault="002D0771" w:rsidP="0074088D">
            <w:pPr>
              <w:autoSpaceDE w:val="0"/>
              <w:autoSpaceDN w:val="0"/>
              <w:adjustRightInd w:val="0"/>
              <w:spacing w:line="276" w:lineRule="auto"/>
              <w:ind w:right="119"/>
              <w:rPr>
                <w:iCs/>
                <w:lang w:eastAsia="x-none"/>
              </w:rPr>
            </w:pPr>
            <w:r w:rsidRPr="0091491F">
              <w:rPr>
                <w:iCs/>
                <w:lang w:eastAsia="x-none"/>
              </w:rPr>
              <w:t>Aplikační dávka 5</w:t>
            </w:r>
            <w:r w:rsidRPr="0091491F">
              <w:rPr>
                <w:lang w:val="x-none" w:eastAsia="x-none"/>
              </w:rPr>
              <w:t xml:space="preserve"> l př./ha </w:t>
            </w:r>
          </w:p>
        </w:tc>
        <w:tc>
          <w:tcPr>
            <w:tcW w:w="1418" w:type="dxa"/>
            <w:vAlign w:val="center"/>
          </w:tcPr>
          <w:p w14:paraId="14B4E72D" w14:textId="77777777" w:rsidR="002D0771" w:rsidRPr="0091491F" w:rsidRDefault="002D0771" w:rsidP="0074088D">
            <w:pPr>
              <w:spacing w:line="276" w:lineRule="auto"/>
              <w:jc w:val="center"/>
            </w:pPr>
            <w:r w:rsidRPr="0091491F">
              <w:t>5</w:t>
            </w:r>
          </w:p>
        </w:tc>
        <w:tc>
          <w:tcPr>
            <w:tcW w:w="1559" w:type="dxa"/>
            <w:vAlign w:val="center"/>
          </w:tcPr>
          <w:p w14:paraId="7B155FF8" w14:textId="77777777" w:rsidR="002D0771" w:rsidRPr="0091491F" w:rsidRDefault="002D0771" w:rsidP="0074088D">
            <w:pPr>
              <w:spacing w:line="276" w:lineRule="auto"/>
              <w:jc w:val="center"/>
            </w:pPr>
            <w:r w:rsidRPr="0091491F">
              <w:t>5</w:t>
            </w:r>
          </w:p>
        </w:tc>
        <w:tc>
          <w:tcPr>
            <w:tcW w:w="1418" w:type="dxa"/>
            <w:vAlign w:val="center"/>
          </w:tcPr>
          <w:p w14:paraId="7E0F96E4" w14:textId="77777777" w:rsidR="002D0771" w:rsidRPr="0091491F" w:rsidRDefault="002D0771" w:rsidP="0074088D">
            <w:pPr>
              <w:spacing w:line="276" w:lineRule="auto"/>
              <w:ind w:right="-102"/>
              <w:jc w:val="center"/>
            </w:pPr>
            <w:r w:rsidRPr="0091491F">
              <w:t>5</w:t>
            </w:r>
          </w:p>
        </w:tc>
        <w:tc>
          <w:tcPr>
            <w:tcW w:w="1417" w:type="dxa"/>
            <w:vAlign w:val="center"/>
          </w:tcPr>
          <w:p w14:paraId="371C94F3" w14:textId="77777777" w:rsidR="002D0771" w:rsidRPr="0091491F" w:rsidRDefault="002D0771" w:rsidP="0074088D">
            <w:pPr>
              <w:autoSpaceDE w:val="0"/>
              <w:autoSpaceDN w:val="0"/>
              <w:adjustRightInd w:val="0"/>
              <w:spacing w:line="276" w:lineRule="auto"/>
              <w:ind w:right="119"/>
              <w:jc w:val="center"/>
            </w:pPr>
            <w:r w:rsidRPr="0091491F">
              <w:t>0</w:t>
            </w:r>
          </w:p>
        </w:tc>
      </w:tr>
    </w:tbl>
    <w:p w14:paraId="17643155" w14:textId="77777777" w:rsidR="002D0771" w:rsidRPr="00F624FF" w:rsidRDefault="002D0771" w:rsidP="0074088D">
      <w:pPr>
        <w:keepNext/>
        <w:widowControl w:val="0"/>
        <w:spacing w:line="276" w:lineRule="auto"/>
        <w:ind w:right="34"/>
        <w:jc w:val="both"/>
      </w:pPr>
    </w:p>
    <w:p w14:paraId="77F4A845" w14:textId="3F1D7003" w:rsidR="002D0771" w:rsidRDefault="002D077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675EF9EE" w14:textId="77777777" w:rsidR="00B31E3B" w:rsidRDefault="00B31E3B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32D8FC75" w14:textId="77777777" w:rsidR="00DE1AE4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  <w:proofErr w:type="spellStart"/>
      <w:r w:rsidRPr="00DE1AE4">
        <w:rPr>
          <w:b/>
          <w:bCs/>
          <w:sz w:val="28"/>
          <w:szCs w:val="28"/>
        </w:rPr>
        <w:t>Brivela</w:t>
      </w:r>
      <w:proofErr w:type="spellEnd"/>
    </w:p>
    <w:p w14:paraId="6344DABE" w14:textId="4F3B18B0" w:rsidR="00DE1AE4" w:rsidRPr="001C239F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držitel rozhodnutí o povolení: </w:t>
      </w:r>
      <w:r w:rsidRPr="00DE1AE4">
        <w:t>BASF SE</w:t>
      </w:r>
      <w:r>
        <w:t xml:space="preserve">, </w:t>
      </w:r>
      <w:r w:rsidRPr="00DE1AE4">
        <w:t>Carl-Bosch-</w:t>
      </w:r>
      <w:proofErr w:type="spellStart"/>
      <w:r w:rsidRPr="00DE1AE4">
        <w:t>Strasse</w:t>
      </w:r>
      <w:proofErr w:type="spellEnd"/>
      <w:r w:rsidRPr="00DE1AE4">
        <w:t xml:space="preserve"> 38, D-67056 </w:t>
      </w:r>
      <w:proofErr w:type="spellStart"/>
      <w:r w:rsidRPr="00DE1AE4">
        <w:t>Ludwigshafen</w:t>
      </w:r>
      <w:proofErr w:type="spellEnd"/>
      <w:r>
        <w:t>, Německo</w:t>
      </w:r>
    </w:p>
    <w:p w14:paraId="2C463953" w14:textId="77777777" w:rsidR="00DE1AE4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1C239F">
        <w:t>evidenční číslo:</w:t>
      </w:r>
      <w:r w:rsidRPr="001C239F">
        <w:rPr>
          <w:iCs/>
        </w:rPr>
        <w:t xml:space="preserve"> </w:t>
      </w:r>
      <w:r w:rsidRPr="00DE1AE4">
        <w:rPr>
          <w:iCs/>
        </w:rPr>
        <w:t>5414-3</w:t>
      </w:r>
    </w:p>
    <w:p w14:paraId="253E1418" w14:textId="0879307F" w:rsidR="00DE1AE4" w:rsidRPr="00D0777C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iCs/>
          <w:snapToGrid w:val="0"/>
        </w:rPr>
      </w:pPr>
      <w:r w:rsidRPr="001C239F">
        <w:t>účinná látka:</w:t>
      </w:r>
      <w:r w:rsidRPr="001C239F">
        <w:rPr>
          <w:iCs/>
          <w:snapToGrid w:val="0"/>
        </w:rPr>
        <w:t xml:space="preserve"> </w:t>
      </w:r>
      <w:proofErr w:type="spellStart"/>
      <w:r w:rsidRPr="00D0777C">
        <w:rPr>
          <w:bCs/>
          <w:iCs/>
          <w:snapToGrid w:val="0"/>
        </w:rPr>
        <w:t>fluxapyroxad</w:t>
      </w:r>
      <w:proofErr w:type="spellEnd"/>
      <w:r w:rsidRPr="00D0777C">
        <w:rPr>
          <w:bCs/>
          <w:iCs/>
          <w:snapToGrid w:val="0"/>
        </w:rPr>
        <w:tab/>
        <w:t>75 g/l</w:t>
      </w:r>
    </w:p>
    <w:p w14:paraId="0C460B72" w14:textId="6D80D84C" w:rsidR="00DE1AE4" w:rsidRPr="001C239F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iCs/>
          <w:snapToGrid w:val="0"/>
        </w:rPr>
      </w:pPr>
      <w:r>
        <w:rPr>
          <w:bCs/>
          <w:snapToGrid w:val="0"/>
        </w:rPr>
        <w:t xml:space="preserve">                     </w:t>
      </w:r>
      <w:proofErr w:type="spellStart"/>
      <w:r w:rsidRPr="00D0777C">
        <w:rPr>
          <w:bCs/>
          <w:snapToGrid w:val="0"/>
        </w:rPr>
        <w:t>difenokonazol</w:t>
      </w:r>
      <w:proofErr w:type="spellEnd"/>
      <w:r w:rsidRPr="00D0777C">
        <w:rPr>
          <w:bCs/>
          <w:snapToGrid w:val="0"/>
        </w:rPr>
        <w:tab/>
      </w:r>
      <w:r w:rsidRPr="00D0777C">
        <w:rPr>
          <w:bCs/>
          <w:iCs/>
          <w:snapToGrid w:val="0"/>
        </w:rPr>
        <w:t>50 g/l</w:t>
      </w:r>
    </w:p>
    <w:p w14:paraId="76450219" w14:textId="77777777" w:rsidR="00DE1AE4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platnost povolení končí dne: </w:t>
      </w:r>
      <w:r>
        <w:t>31.12.2022</w:t>
      </w:r>
    </w:p>
    <w:p w14:paraId="39B6D143" w14:textId="77777777" w:rsidR="00DE1AE4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48F66A7A" w14:textId="506E7CCE" w:rsidR="00DE1AE4" w:rsidRPr="003B110F" w:rsidRDefault="00DE1AE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/>
          <w:iCs/>
          <w:snapToGrid w:val="0"/>
        </w:rPr>
      </w:pPr>
      <w:r w:rsidRPr="003B110F">
        <w:rPr>
          <w:i/>
          <w:iCs/>
          <w:snapToGrid w:val="0"/>
        </w:rPr>
        <w:t>Rozsah povoleného použití: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275"/>
        <w:gridCol w:w="567"/>
        <w:gridCol w:w="1701"/>
        <w:gridCol w:w="1843"/>
      </w:tblGrid>
      <w:tr w:rsidR="00DE1AE4" w:rsidRPr="0026402A" w14:paraId="60C7F498" w14:textId="77777777" w:rsidTr="0024626D">
        <w:tc>
          <w:tcPr>
            <w:tcW w:w="1560" w:type="dxa"/>
          </w:tcPr>
          <w:p w14:paraId="5E4F3FE7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1)</w:t>
            </w:r>
            <w:r>
              <w:rPr>
                <w:bCs/>
                <w:iCs/>
              </w:rPr>
              <w:t xml:space="preserve"> </w:t>
            </w:r>
            <w:r w:rsidRPr="0026402A">
              <w:rPr>
                <w:bCs/>
                <w:iCs/>
              </w:rPr>
              <w:t xml:space="preserve">Plodina, </w:t>
            </w:r>
          </w:p>
          <w:p w14:paraId="2153761C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oblast použití</w:t>
            </w:r>
          </w:p>
        </w:tc>
        <w:tc>
          <w:tcPr>
            <w:tcW w:w="2410" w:type="dxa"/>
          </w:tcPr>
          <w:p w14:paraId="19E6C6F2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 xml:space="preserve">2) Škodlivý organismus, </w:t>
            </w:r>
          </w:p>
          <w:p w14:paraId="456B0349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jiný účel použití</w:t>
            </w:r>
          </w:p>
        </w:tc>
        <w:tc>
          <w:tcPr>
            <w:tcW w:w="1275" w:type="dxa"/>
          </w:tcPr>
          <w:p w14:paraId="3569EB66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</w:tcPr>
          <w:p w14:paraId="3B7886C4" w14:textId="77777777" w:rsidR="00DE1AE4" w:rsidRPr="0026402A" w:rsidRDefault="00DE1AE4" w:rsidP="0024626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6402A">
              <w:rPr>
                <w:bCs/>
                <w:iCs/>
              </w:rPr>
              <w:t>OL</w:t>
            </w:r>
          </w:p>
        </w:tc>
        <w:tc>
          <w:tcPr>
            <w:tcW w:w="1701" w:type="dxa"/>
          </w:tcPr>
          <w:p w14:paraId="19D6D776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Poznámka</w:t>
            </w:r>
          </w:p>
          <w:p w14:paraId="62147D91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1) k plodině</w:t>
            </w:r>
          </w:p>
          <w:p w14:paraId="47220A41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2) k ŠO</w:t>
            </w:r>
          </w:p>
          <w:p w14:paraId="7FF02CA3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3) k OL</w:t>
            </w:r>
          </w:p>
        </w:tc>
        <w:tc>
          <w:tcPr>
            <w:tcW w:w="1843" w:type="dxa"/>
          </w:tcPr>
          <w:p w14:paraId="3BED5EEE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4) Pozn. k</w:t>
            </w:r>
            <w:r>
              <w:rPr>
                <w:bCs/>
                <w:iCs/>
              </w:rPr>
              <w:t> </w:t>
            </w:r>
            <w:r w:rsidRPr="0026402A">
              <w:rPr>
                <w:bCs/>
                <w:iCs/>
              </w:rPr>
              <w:t>dávkování</w:t>
            </w:r>
          </w:p>
          <w:p w14:paraId="1C5F91BA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5) Umístění</w:t>
            </w:r>
          </w:p>
          <w:p w14:paraId="03E77033" w14:textId="7C03128F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26402A">
              <w:rPr>
                <w:bCs/>
                <w:iCs/>
              </w:rPr>
              <w:t>6) Určení sklizně</w:t>
            </w:r>
          </w:p>
        </w:tc>
      </w:tr>
      <w:tr w:rsidR="00DE1AE4" w:rsidRPr="0026402A" w14:paraId="7BF6B5AE" w14:textId="77777777" w:rsidTr="0024626D">
        <w:tc>
          <w:tcPr>
            <w:tcW w:w="1560" w:type="dxa"/>
          </w:tcPr>
          <w:p w14:paraId="71FF6187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26402A">
              <w:rPr>
                <w:lang w:val="de-DE"/>
              </w:rPr>
              <w:t>pšenice</w:t>
            </w:r>
            <w:proofErr w:type="spellEnd"/>
          </w:p>
        </w:tc>
        <w:tc>
          <w:tcPr>
            <w:tcW w:w="2410" w:type="dxa"/>
          </w:tcPr>
          <w:p w14:paraId="6D4D70FA" w14:textId="77777777" w:rsidR="00DE1AE4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4D0C97">
              <w:rPr>
                <w:lang w:val="de-DE"/>
              </w:rPr>
              <w:t>braničnatka</w:t>
            </w:r>
            <w:proofErr w:type="spellEnd"/>
            <w:r w:rsidRPr="004D0C97">
              <w:rPr>
                <w:lang w:val="de-DE"/>
              </w:rPr>
              <w:t xml:space="preserve"> </w:t>
            </w:r>
            <w:proofErr w:type="spellStart"/>
            <w:r w:rsidRPr="004D0C97">
              <w:rPr>
                <w:lang w:val="de-DE"/>
              </w:rPr>
              <w:t>pšeničná</w:t>
            </w:r>
            <w:proofErr w:type="spellEnd"/>
            <w:r w:rsidRPr="004D0C97">
              <w:rPr>
                <w:lang w:val="de-DE"/>
              </w:rPr>
              <w:t xml:space="preserve">, </w:t>
            </w:r>
          </w:p>
          <w:p w14:paraId="02C719C4" w14:textId="79105225" w:rsidR="00DE1AE4" w:rsidRPr="0026402A" w:rsidRDefault="00DE1AE4" w:rsidP="0024626D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4D0C97">
              <w:rPr>
                <w:lang w:val="de-DE"/>
              </w:rPr>
              <w:t>rez</w:t>
            </w:r>
            <w:proofErr w:type="spellEnd"/>
            <w:r w:rsidRPr="004D0C97">
              <w:rPr>
                <w:lang w:val="de-DE"/>
              </w:rPr>
              <w:t xml:space="preserve"> </w:t>
            </w:r>
            <w:proofErr w:type="spellStart"/>
            <w:r w:rsidRPr="004D0C97">
              <w:rPr>
                <w:lang w:val="de-DE"/>
              </w:rPr>
              <w:t>pšeničná</w:t>
            </w:r>
            <w:proofErr w:type="spellEnd"/>
            <w:r w:rsidRPr="004D0C97">
              <w:rPr>
                <w:lang w:val="de-DE"/>
              </w:rPr>
              <w:t xml:space="preserve">, </w:t>
            </w:r>
            <w:proofErr w:type="spellStart"/>
            <w:r w:rsidRPr="004D0C97">
              <w:rPr>
                <w:lang w:val="de-DE"/>
              </w:rPr>
              <w:t>padlí</w:t>
            </w:r>
            <w:proofErr w:type="spellEnd"/>
            <w:r w:rsidRPr="004D0C97">
              <w:rPr>
                <w:lang w:val="de-DE"/>
              </w:rPr>
              <w:t xml:space="preserve"> </w:t>
            </w:r>
            <w:proofErr w:type="spellStart"/>
            <w:r w:rsidRPr="004D0C97">
              <w:rPr>
                <w:lang w:val="de-DE"/>
              </w:rPr>
              <w:t>travní</w:t>
            </w:r>
            <w:proofErr w:type="spellEnd"/>
            <w:r w:rsidRPr="004D0C97"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proofErr w:type="spellStart"/>
            <w:r w:rsidRPr="004D0C97">
              <w:rPr>
                <w:lang w:val="de-DE"/>
              </w:rPr>
              <w:t>stéblolam</w:t>
            </w:r>
            <w:proofErr w:type="spellEnd"/>
            <w:r w:rsidRPr="004D0C97">
              <w:rPr>
                <w:lang w:val="de-DE"/>
              </w:rPr>
              <w:t xml:space="preserve"> </w:t>
            </w:r>
            <w:proofErr w:type="spellStart"/>
            <w:r w:rsidRPr="004D0C97">
              <w:rPr>
                <w:lang w:val="de-DE"/>
              </w:rPr>
              <w:t>pšenice</w:t>
            </w:r>
            <w:proofErr w:type="spellEnd"/>
          </w:p>
        </w:tc>
        <w:tc>
          <w:tcPr>
            <w:tcW w:w="1275" w:type="dxa"/>
          </w:tcPr>
          <w:p w14:paraId="2B341CD1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</w:pPr>
            <w:r w:rsidRPr="0026402A">
              <w:t>1,5 l/ha</w:t>
            </w:r>
          </w:p>
        </w:tc>
        <w:tc>
          <w:tcPr>
            <w:tcW w:w="567" w:type="dxa"/>
          </w:tcPr>
          <w:p w14:paraId="094242A4" w14:textId="77777777" w:rsidR="00DE1AE4" w:rsidRPr="0026402A" w:rsidRDefault="00DE1AE4" w:rsidP="0024626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1701" w:type="dxa"/>
          </w:tcPr>
          <w:p w14:paraId="4E034759" w14:textId="766D5651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</w:pPr>
            <w:r w:rsidRPr="0026402A">
              <w:t xml:space="preserve">1) od 30 BBCH do </w:t>
            </w:r>
            <w:r>
              <w:t>4</w:t>
            </w:r>
            <w:r w:rsidRPr="0026402A">
              <w:t>9 BBCH</w:t>
            </w:r>
          </w:p>
        </w:tc>
        <w:tc>
          <w:tcPr>
            <w:tcW w:w="1843" w:type="dxa"/>
          </w:tcPr>
          <w:p w14:paraId="6ED4FCE4" w14:textId="77777777" w:rsidR="00DE1AE4" w:rsidRPr="0026402A" w:rsidRDefault="00DE1AE4" w:rsidP="0074088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42A4C1FB" w14:textId="4AD35946" w:rsidR="00DE1AE4" w:rsidRDefault="00DE1AE4" w:rsidP="0024626D">
      <w:pPr>
        <w:spacing w:line="276" w:lineRule="auto"/>
        <w:ind w:right="-142"/>
        <w:jc w:val="both"/>
      </w:pPr>
      <w:r w:rsidRPr="0026402A">
        <w:t>OL (ochranná lhůta)</w:t>
      </w:r>
      <w:r w:rsidRPr="0026402A">
        <w:rPr>
          <w:b/>
        </w:rPr>
        <w:t xml:space="preserve"> </w:t>
      </w:r>
      <w:r w:rsidRPr="0026402A">
        <w:t>je dána počtem dnů, které je nutné dodržet mezi termínem poslední aplikace a sklizní</w:t>
      </w:r>
    </w:p>
    <w:p w14:paraId="2914AA8C" w14:textId="77777777" w:rsidR="00DE1AE4" w:rsidRDefault="00DE1AE4" w:rsidP="0024626D">
      <w:pPr>
        <w:spacing w:line="276" w:lineRule="auto"/>
        <w:ind w:right="-142"/>
        <w:jc w:val="both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2126"/>
        <w:gridCol w:w="3260"/>
      </w:tblGrid>
      <w:tr w:rsidR="00DE1AE4" w:rsidRPr="0026402A" w14:paraId="3B533560" w14:textId="77777777" w:rsidTr="0024626D">
        <w:tc>
          <w:tcPr>
            <w:tcW w:w="2410" w:type="dxa"/>
            <w:shd w:val="clear" w:color="auto" w:fill="auto"/>
          </w:tcPr>
          <w:p w14:paraId="37A789AE" w14:textId="06DEBE79" w:rsidR="00DE1AE4" w:rsidRPr="00E57983" w:rsidRDefault="00DE1AE4" w:rsidP="0024626D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E57983">
              <w:rPr>
                <w:bCs/>
                <w:iCs/>
              </w:rPr>
              <w:t>Plodina, oblast použití</w:t>
            </w:r>
          </w:p>
        </w:tc>
        <w:tc>
          <w:tcPr>
            <w:tcW w:w="1560" w:type="dxa"/>
            <w:shd w:val="clear" w:color="auto" w:fill="auto"/>
          </w:tcPr>
          <w:p w14:paraId="3159BABE" w14:textId="77777777" w:rsidR="00DE1AE4" w:rsidRPr="00E57983" w:rsidRDefault="00DE1AE4" w:rsidP="0074088D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E57983">
              <w:rPr>
                <w:bCs/>
                <w:iCs/>
              </w:rPr>
              <w:t>Dávka vody</w:t>
            </w:r>
          </w:p>
        </w:tc>
        <w:tc>
          <w:tcPr>
            <w:tcW w:w="2126" w:type="dxa"/>
            <w:shd w:val="clear" w:color="auto" w:fill="auto"/>
          </w:tcPr>
          <w:p w14:paraId="5A5DDF64" w14:textId="77777777" w:rsidR="00DE1AE4" w:rsidRPr="00E57983" w:rsidRDefault="00DE1AE4" w:rsidP="0074088D">
            <w:pPr>
              <w:keepNext/>
              <w:autoSpaceDE w:val="0"/>
              <w:autoSpaceDN w:val="0"/>
              <w:adjustRightInd w:val="0"/>
              <w:spacing w:line="276" w:lineRule="auto"/>
            </w:pPr>
            <w:r w:rsidRPr="00E57983">
              <w:rPr>
                <w:bCs/>
                <w:iCs/>
              </w:rPr>
              <w:t>Způsob aplikace</w:t>
            </w:r>
          </w:p>
        </w:tc>
        <w:tc>
          <w:tcPr>
            <w:tcW w:w="3260" w:type="dxa"/>
            <w:shd w:val="clear" w:color="auto" w:fill="auto"/>
          </w:tcPr>
          <w:p w14:paraId="5E4FED65" w14:textId="77777777" w:rsidR="00DE1AE4" w:rsidRPr="00E57983" w:rsidRDefault="00DE1AE4" w:rsidP="0074088D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E57983">
              <w:rPr>
                <w:bCs/>
                <w:iCs/>
              </w:rPr>
              <w:t>Max. počet aplikací v plodině</w:t>
            </w:r>
          </w:p>
        </w:tc>
      </w:tr>
      <w:tr w:rsidR="00DE1AE4" w:rsidRPr="0026402A" w14:paraId="2CBDF377" w14:textId="77777777" w:rsidTr="0024626D">
        <w:tc>
          <w:tcPr>
            <w:tcW w:w="2410" w:type="dxa"/>
            <w:shd w:val="clear" w:color="auto" w:fill="auto"/>
          </w:tcPr>
          <w:p w14:paraId="02337D1E" w14:textId="77777777" w:rsidR="00DE1AE4" w:rsidRPr="00E57983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E57983">
              <w:t>pšenice</w:t>
            </w:r>
          </w:p>
        </w:tc>
        <w:tc>
          <w:tcPr>
            <w:tcW w:w="1560" w:type="dxa"/>
            <w:shd w:val="clear" w:color="auto" w:fill="auto"/>
          </w:tcPr>
          <w:p w14:paraId="0C53A831" w14:textId="01DB94CF" w:rsidR="00DE1AE4" w:rsidRPr="00E57983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E57983">
              <w:t>200-300 l/ha</w:t>
            </w:r>
          </w:p>
        </w:tc>
        <w:tc>
          <w:tcPr>
            <w:tcW w:w="2126" w:type="dxa"/>
            <w:shd w:val="clear" w:color="auto" w:fill="auto"/>
          </w:tcPr>
          <w:p w14:paraId="00680D70" w14:textId="77777777" w:rsidR="00DE1AE4" w:rsidRPr="00E57983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E57983">
              <w:t>postřik</w:t>
            </w:r>
          </w:p>
        </w:tc>
        <w:tc>
          <w:tcPr>
            <w:tcW w:w="3260" w:type="dxa"/>
            <w:shd w:val="clear" w:color="auto" w:fill="auto"/>
          </w:tcPr>
          <w:p w14:paraId="32D83D8C" w14:textId="776892FB" w:rsidR="00DE1AE4" w:rsidRPr="00E57983" w:rsidRDefault="00DE1AE4" w:rsidP="0074088D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E57983">
              <w:t>1x</w:t>
            </w:r>
          </w:p>
        </w:tc>
      </w:tr>
    </w:tbl>
    <w:p w14:paraId="0E31E1BB" w14:textId="4559D0ED" w:rsidR="00DE1AE4" w:rsidRDefault="00DE1AE4" w:rsidP="0074088D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63904504" w14:textId="30B495D4" w:rsidR="00DE1AE4" w:rsidRDefault="00DE1AE4" w:rsidP="0074088D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line="276" w:lineRule="auto"/>
        <w:ind w:right="283"/>
        <w:jc w:val="both"/>
      </w:pPr>
    </w:p>
    <w:p w14:paraId="5B7ABDB1" w14:textId="77777777" w:rsidR="00DE1AE4" w:rsidRPr="0026402A" w:rsidRDefault="00DE1AE4" w:rsidP="0074088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</w:pPr>
      <w:r w:rsidRPr="0026402A">
        <w:t>Tabulka ochranných vzdáleností stanovených s ohledem na ochranu necílových organismů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9"/>
        <w:gridCol w:w="1378"/>
        <w:gridCol w:w="1373"/>
        <w:gridCol w:w="1692"/>
        <w:gridCol w:w="1572"/>
      </w:tblGrid>
      <w:tr w:rsidR="00DE1AE4" w:rsidRPr="0026402A" w14:paraId="0FA5D2C7" w14:textId="77777777" w:rsidTr="0024626D">
        <w:trPr>
          <w:trHeight w:val="220"/>
        </w:trPr>
        <w:tc>
          <w:tcPr>
            <w:tcW w:w="1736" w:type="pct"/>
            <w:shd w:val="clear" w:color="auto" w:fill="FFFFFF"/>
            <w:vAlign w:val="center"/>
          </w:tcPr>
          <w:p w14:paraId="0ECC0AE7" w14:textId="77777777" w:rsidR="00DE1AE4" w:rsidRPr="0026402A" w:rsidRDefault="00DE1AE4" w:rsidP="0024626D">
            <w:pPr>
              <w:widowControl w:val="0"/>
              <w:spacing w:line="276" w:lineRule="auto"/>
              <w:ind w:right="-142"/>
            </w:pPr>
            <w:r w:rsidRPr="0026402A">
              <w:t>Plodina</w:t>
            </w:r>
          </w:p>
        </w:tc>
        <w:tc>
          <w:tcPr>
            <w:tcW w:w="748" w:type="pct"/>
            <w:vAlign w:val="center"/>
          </w:tcPr>
          <w:p w14:paraId="44CB08C0" w14:textId="77777777" w:rsidR="00DE1AE4" w:rsidRPr="0026402A" w:rsidRDefault="00DE1AE4" w:rsidP="0024626D">
            <w:pPr>
              <w:widowControl w:val="0"/>
              <w:spacing w:line="276" w:lineRule="auto"/>
              <w:ind w:left="-108" w:right="-142"/>
              <w:jc w:val="center"/>
            </w:pPr>
            <w:r w:rsidRPr="0026402A">
              <w:t>bez redukce</w:t>
            </w:r>
          </w:p>
        </w:tc>
        <w:tc>
          <w:tcPr>
            <w:tcW w:w="745" w:type="pct"/>
            <w:vAlign w:val="center"/>
          </w:tcPr>
          <w:p w14:paraId="049E1B04" w14:textId="41F2823F" w:rsidR="00DE1AE4" w:rsidRPr="0026402A" w:rsidRDefault="00DE1AE4" w:rsidP="0024626D">
            <w:pPr>
              <w:widowControl w:val="0"/>
              <w:spacing w:line="276" w:lineRule="auto"/>
              <w:ind w:right="-142"/>
            </w:pPr>
            <w:r w:rsidRPr="0026402A">
              <w:t>tryska</w:t>
            </w:r>
            <w:r w:rsidR="0024626D">
              <w:t xml:space="preserve"> </w:t>
            </w:r>
            <w:r w:rsidRPr="0026402A">
              <w:t>50%</w:t>
            </w:r>
          </w:p>
        </w:tc>
        <w:tc>
          <w:tcPr>
            <w:tcW w:w="918" w:type="pct"/>
            <w:vAlign w:val="center"/>
          </w:tcPr>
          <w:p w14:paraId="6A226B51" w14:textId="108EFDD9" w:rsidR="00DE1AE4" w:rsidRPr="0026402A" w:rsidRDefault="00DE1AE4" w:rsidP="0024626D">
            <w:pPr>
              <w:widowControl w:val="0"/>
              <w:spacing w:line="276" w:lineRule="auto"/>
              <w:ind w:right="-142"/>
            </w:pPr>
            <w:r w:rsidRPr="0026402A">
              <w:t>tryska</w:t>
            </w:r>
            <w:r w:rsidR="0024626D">
              <w:t xml:space="preserve"> </w:t>
            </w:r>
            <w:r w:rsidRPr="0026402A">
              <w:t>75%</w:t>
            </w:r>
          </w:p>
        </w:tc>
        <w:tc>
          <w:tcPr>
            <w:tcW w:w="852" w:type="pct"/>
            <w:vAlign w:val="center"/>
          </w:tcPr>
          <w:p w14:paraId="3EF9C921" w14:textId="53F66D28" w:rsidR="00DE1AE4" w:rsidRPr="0026402A" w:rsidRDefault="00DE1AE4" w:rsidP="0024626D">
            <w:pPr>
              <w:widowControl w:val="0"/>
              <w:spacing w:line="276" w:lineRule="auto"/>
              <w:ind w:right="-142"/>
            </w:pPr>
            <w:r w:rsidRPr="0026402A">
              <w:t>tryska</w:t>
            </w:r>
            <w:r w:rsidR="0024626D">
              <w:t xml:space="preserve"> </w:t>
            </w:r>
            <w:r w:rsidRPr="0026402A">
              <w:t>90%</w:t>
            </w:r>
          </w:p>
        </w:tc>
      </w:tr>
      <w:tr w:rsidR="00DE1AE4" w:rsidRPr="0026402A" w14:paraId="2F84C87C" w14:textId="77777777" w:rsidTr="0024626D">
        <w:trPr>
          <w:trHeight w:val="311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6793E353" w14:textId="77777777" w:rsidR="00DE1AE4" w:rsidRPr="0026402A" w:rsidRDefault="00DE1AE4" w:rsidP="0024626D">
            <w:pPr>
              <w:widowControl w:val="0"/>
              <w:spacing w:line="276" w:lineRule="auto"/>
              <w:ind w:right="-142"/>
            </w:pPr>
            <w:r w:rsidRPr="0026402A">
              <w:t>Ochranná vzdálenost od povrchové vody s ohledem na ochranu vodních organismů [m]</w:t>
            </w:r>
          </w:p>
        </w:tc>
      </w:tr>
      <w:tr w:rsidR="00DE1AE4" w:rsidRPr="0026402A" w14:paraId="6CA9507E" w14:textId="77777777" w:rsidTr="00DC3393">
        <w:trPr>
          <w:trHeight w:val="274"/>
        </w:trPr>
        <w:tc>
          <w:tcPr>
            <w:tcW w:w="1736" w:type="pct"/>
            <w:shd w:val="clear" w:color="auto" w:fill="FFFFFF"/>
            <w:vAlign w:val="center"/>
          </w:tcPr>
          <w:p w14:paraId="140C1504" w14:textId="77777777" w:rsidR="00DE1AE4" w:rsidRPr="0026402A" w:rsidRDefault="00DE1AE4" w:rsidP="0024626D">
            <w:pPr>
              <w:widowControl w:val="0"/>
              <w:spacing w:line="276" w:lineRule="auto"/>
              <w:ind w:right="-142"/>
              <w:rPr>
                <w:bCs/>
                <w:iCs/>
              </w:rPr>
            </w:pPr>
            <w:r>
              <w:t>p</w:t>
            </w:r>
            <w:r w:rsidRPr="00376B0B">
              <w:t xml:space="preserve">šenice </w:t>
            </w:r>
          </w:p>
        </w:tc>
        <w:tc>
          <w:tcPr>
            <w:tcW w:w="748" w:type="pct"/>
            <w:vAlign w:val="center"/>
          </w:tcPr>
          <w:p w14:paraId="2E8EF75F" w14:textId="77777777" w:rsidR="00DE1AE4" w:rsidRPr="0026402A" w:rsidRDefault="00DE1AE4" w:rsidP="0024626D">
            <w:pPr>
              <w:widowControl w:val="0"/>
              <w:spacing w:line="276" w:lineRule="auto"/>
              <w:ind w:right="-142"/>
              <w:jc w:val="center"/>
            </w:pPr>
            <w:r w:rsidRPr="0026402A">
              <w:t>4</w:t>
            </w:r>
          </w:p>
        </w:tc>
        <w:tc>
          <w:tcPr>
            <w:tcW w:w="745" w:type="pct"/>
            <w:vAlign w:val="center"/>
          </w:tcPr>
          <w:p w14:paraId="3DB4C4D7" w14:textId="77777777" w:rsidR="00DE1AE4" w:rsidRPr="0026402A" w:rsidRDefault="00DE1AE4" w:rsidP="0024626D">
            <w:pPr>
              <w:widowControl w:val="0"/>
              <w:spacing w:line="276" w:lineRule="auto"/>
              <w:ind w:right="-142"/>
              <w:jc w:val="center"/>
            </w:pPr>
            <w:r w:rsidRPr="0026402A">
              <w:t>4</w:t>
            </w:r>
          </w:p>
        </w:tc>
        <w:tc>
          <w:tcPr>
            <w:tcW w:w="918" w:type="pct"/>
            <w:vAlign w:val="center"/>
          </w:tcPr>
          <w:p w14:paraId="5AF030F7" w14:textId="77777777" w:rsidR="00DE1AE4" w:rsidRPr="0026402A" w:rsidRDefault="00DE1AE4" w:rsidP="0024626D">
            <w:pPr>
              <w:widowControl w:val="0"/>
              <w:spacing w:line="276" w:lineRule="auto"/>
              <w:ind w:right="-142"/>
              <w:jc w:val="center"/>
            </w:pPr>
            <w:r w:rsidRPr="0026402A">
              <w:t>4</w:t>
            </w:r>
          </w:p>
        </w:tc>
        <w:tc>
          <w:tcPr>
            <w:tcW w:w="852" w:type="pct"/>
            <w:vAlign w:val="center"/>
          </w:tcPr>
          <w:p w14:paraId="4B934ACC" w14:textId="77777777" w:rsidR="00DE1AE4" w:rsidRPr="0026402A" w:rsidRDefault="00DE1AE4" w:rsidP="0024626D">
            <w:pPr>
              <w:widowControl w:val="0"/>
              <w:spacing w:line="276" w:lineRule="auto"/>
              <w:ind w:right="-142"/>
              <w:jc w:val="center"/>
            </w:pPr>
            <w:r w:rsidRPr="0026402A">
              <w:t>4</w:t>
            </w:r>
          </w:p>
        </w:tc>
      </w:tr>
    </w:tbl>
    <w:p w14:paraId="3681F08E" w14:textId="77777777" w:rsidR="00DE1AE4" w:rsidRPr="0026402A" w:rsidRDefault="00DE1AE4" w:rsidP="0074088D">
      <w:pPr>
        <w:keepLines/>
        <w:widowControl w:val="0"/>
        <w:tabs>
          <w:tab w:val="left" w:pos="426"/>
        </w:tabs>
        <w:autoSpaceDE w:val="0"/>
        <w:autoSpaceDN w:val="0"/>
        <w:spacing w:line="276" w:lineRule="auto"/>
        <w:jc w:val="both"/>
        <w:rPr>
          <w:bCs/>
          <w:i/>
          <w:snapToGrid w:val="0"/>
        </w:rPr>
      </w:pPr>
    </w:p>
    <w:p w14:paraId="50260BFB" w14:textId="1A4661E0" w:rsidR="0096410B" w:rsidRDefault="0096410B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</w:p>
    <w:p w14:paraId="19258CCB" w14:textId="509706FC" w:rsidR="0024626D" w:rsidRDefault="0024626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</w:p>
    <w:p w14:paraId="4CF3D713" w14:textId="418ED276" w:rsidR="0024626D" w:rsidRDefault="0024626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</w:p>
    <w:p w14:paraId="1F2CDB8D" w14:textId="16EF6C2B" w:rsidR="0024626D" w:rsidRDefault="0024626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</w:p>
    <w:p w14:paraId="7A156D15" w14:textId="77777777" w:rsidR="0024626D" w:rsidRDefault="0024626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</w:p>
    <w:p w14:paraId="7EC67AB0" w14:textId="5C444890" w:rsidR="00CA72DC" w:rsidRDefault="00CA72DC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  <w:proofErr w:type="spellStart"/>
      <w:r w:rsidRPr="00CA72DC">
        <w:rPr>
          <w:b/>
          <w:bCs/>
          <w:sz w:val="28"/>
          <w:szCs w:val="28"/>
        </w:rPr>
        <w:lastRenderedPageBreak/>
        <w:t>Kenofen</w:t>
      </w:r>
      <w:proofErr w:type="spellEnd"/>
    </w:p>
    <w:p w14:paraId="2B85B82B" w14:textId="0CCF6A25" w:rsidR="00CA72DC" w:rsidRPr="001C239F" w:rsidRDefault="00CA72DC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držitel rozhodnutí o povolení: </w:t>
      </w:r>
      <w:proofErr w:type="spellStart"/>
      <w:r w:rsidRPr="00CA72DC">
        <w:t>Certiplant</w:t>
      </w:r>
      <w:proofErr w:type="spellEnd"/>
      <w:r w:rsidRPr="00CA72DC">
        <w:t xml:space="preserve"> BV</w:t>
      </w:r>
      <w:r>
        <w:t xml:space="preserve">, </w:t>
      </w:r>
      <w:proofErr w:type="spellStart"/>
      <w:r w:rsidRPr="00CA72DC">
        <w:t>Lichtenberglaan</w:t>
      </w:r>
      <w:proofErr w:type="spellEnd"/>
      <w:r w:rsidRPr="00CA72DC">
        <w:t xml:space="preserve"> 2045, B-3800 </w:t>
      </w:r>
      <w:proofErr w:type="spellStart"/>
      <w:r w:rsidRPr="00CA72DC">
        <w:t>Sint-Truiden</w:t>
      </w:r>
      <w:proofErr w:type="spellEnd"/>
      <w:r w:rsidRPr="00CA72DC">
        <w:t>, Belgi</w:t>
      </w:r>
      <w:r>
        <w:t>e</w:t>
      </w:r>
    </w:p>
    <w:p w14:paraId="43F7051D" w14:textId="5DE92417" w:rsidR="00CA72DC" w:rsidRDefault="00CA72DC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1C239F">
        <w:t>evidenční číslo:</w:t>
      </w:r>
      <w:r w:rsidRPr="001C239F">
        <w:rPr>
          <w:iCs/>
        </w:rPr>
        <w:t xml:space="preserve"> </w:t>
      </w:r>
      <w:r w:rsidRPr="00CA72DC">
        <w:rPr>
          <w:iCs/>
        </w:rPr>
        <w:t>5828-0</w:t>
      </w:r>
    </w:p>
    <w:p w14:paraId="49A803AA" w14:textId="48BE3790" w:rsidR="00CA72DC" w:rsidRPr="001C239F" w:rsidRDefault="00CA72DC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iCs/>
          <w:snapToGrid w:val="0"/>
        </w:rPr>
      </w:pPr>
      <w:r w:rsidRPr="001C239F">
        <w:t>účinná látka:</w:t>
      </w:r>
      <w:r w:rsidRPr="001C239F"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aklonifen</w:t>
      </w:r>
      <w:proofErr w:type="spellEnd"/>
      <w:r>
        <w:rPr>
          <w:iCs/>
          <w:snapToGrid w:val="0"/>
        </w:rPr>
        <w:t xml:space="preserve">   600</w:t>
      </w:r>
      <w:r w:rsidRPr="0023405E">
        <w:rPr>
          <w:iCs/>
          <w:snapToGrid w:val="0"/>
        </w:rPr>
        <w:t xml:space="preserve"> g/</w:t>
      </w:r>
      <w:r>
        <w:rPr>
          <w:iCs/>
          <w:snapToGrid w:val="0"/>
        </w:rPr>
        <w:t>l</w:t>
      </w:r>
    </w:p>
    <w:p w14:paraId="4DA17802" w14:textId="0C27C99D" w:rsidR="00CA72DC" w:rsidRDefault="00CA72DC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platnost povolení končí dne: </w:t>
      </w:r>
      <w:r>
        <w:t>31.7.2023</w:t>
      </w:r>
    </w:p>
    <w:p w14:paraId="6D6E3A0A" w14:textId="38B57FB4" w:rsidR="00CA72DC" w:rsidRDefault="00CA72DC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0C478650" w14:textId="77777777" w:rsidR="00CA72DC" w:rsidRPr="00156D8E" w:rsidRDefault="00CA72DC" w:rsidP="0024626D">
      <w:pPr>
        <w:widowControl w:val="0"/>
        <w:tabs>
          <w:tab w:val="left" w:pos="284"/>
        </w:tabs>
        <w:autoSpaceDE w:val="0"/>
        <w:autoSpaceDN w:val="0"/>
        <w:spacing w:line="276" w:lineRule="auto"/>
        <w:rPr>
          <w:i/>
          <w:iCs/>
          <w:snapToGrid w:val="0"/>
        </w:rPr>
      </w:pPr>
      <w:r w:rsidRPr="00156D8E">
        <w:rPr>
          <w:i/>
          <w:iCs/>
          <w:snapToGrid w:val="0"/>
        </w:rPr>
        <w:t>Rozsah povoleného použití: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275"/>
        <w:gridCol w:w="567"/>
        <w:gridCol w:w="1843"/>
        <w:gridCol w:w="1843"/>
      </w:tblGrid>
      <w:tr w:rsidR="00CA72DC" w:rsidRPr="00156D8E" w14:paraId="589F811B" w14:textId="77777777" w:rsidTr="0024626D">
        <w:tc>
          <w:tcPr>
            <w:tcW w:w="1418" w:type="dxa"/>
          </w:tcPr>
          <w:p w14:paraId="0BFEA6E6" w14:textId="1E8FFC92" w:rsidR="00CA72DC" w:rsidRPr="00156D8E" w:rsidRDefault="00CA72DC" w:rsidP="0074088D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sz w:val="24"/>
                <w:szCs w:val="24"/>
              </w:rPr>
            </w:pPr>
            <w:r w:rsidRPr="00156D8E">
              <w:rPr>
                <w:sz w:val="24"/>
                <w:szCs w:val="24"/>
              </w:rPr>
              <w:t>1)</w:t>
            </w:r>
            <w:r w:rsidR="0024626D">
              <w:rPr>
                <w:sz w:val="24"/>
                <w:szCs w:val="24"/>
              </w:rPr>
              <w:t xml:space="preserve"> </w:t>
            </w:r>
            <w:r w:rsidRPr="00156D8E">
              <w:rPr>
                <w:sz w:val="24"/>
                <w:szCs w:val="24"/>
              </w:rPr>
              <w:t>Plodina, oblast použití</w:t>
            </w:r>
          </w:p>
        </w:tc>
        <w:tc>
          <w:tcPr>
            <w:tcW w:w="2552" w:type="dxa"/>
          </w:tcPr>
          <w:p w14:paraId="43558518" w14:textId="77777777" w:rsidR="00CA72DC" w:rsidRPr="00156D8E" w:rsidRDefault="00CA72DC" w:rsidP="0074088D">
            <w:pPr>
              <w:spacing w:line="276" w:lineRule="auto"/>
              <w:ind w:left="25" w:right="-70"/>
            </w:pPr>
            <w:r w:rsidRPr="00156D8E">
              <w:t>2) Škodlivý organismus, jiný účel použití</w:t>
            </w:r>
          </w:p>
        </w:tc>
        <w:tc>
          <w:tcPr>
            <w:tcW w:w="1275" w:type="dxa"/>
          </w:tcPr>
          <w:p w14:paraId="42DFC4C2" w14:textId="77777777" w:rsidR="00CA72DC" w:rsidRPr="00156D8E" w:rsidRDefault="00CA72DC" w:rsidP="0074088D">
            <w:pPr>
              <w:spacing w:line="276" w:lineRule="auto"/>
              <w:ind w:left="51"/>
            </w:pPr>
            <w:r w:rsidRPr="00156D8E">
              <w:t>Dávkování, mísitelnost</w:t>
            </w:r>
          </w:p>
        </w:tc>
        <w:tc>
          <w:tcPr>
            <w:tcW w:w="567" w:type="dxa"/>
          </w:tcPr>
          <w:p w14:paraId="1D8C148E" w14:textId="77777777" w:rsidR="00CA72DC" w:rsidRPr="0024626D" w:rsidRDefault="00CA72DC" w:rsidP="0074088D">
            <w:pPr>
              <w:pStyle w:val="Nadpis5"/>
              <w:spacing w:before="0" w:after="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26D">
              <w:rPr>
                <w:b w:val="0"/>
                <w:bCs w:val="0"/>
                <w:i w:val="0"/>
                <w:iCs w:val="0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21FD4967" w14:textId="77777777" w:rsidR="00CA72DC" w:rsidRPr="00156D8E" w:rsidRDefault="00CA72DC" w:rsidP="0074088D">
            <w:pPr>
              <w:spacing w:line="276" w:lineRule="auto"/>
            </w:pPr>
            <w:r w:rsidRPr="00156D8E">
              <w:t>Poznámka</w:t>
            </w:r>
          </w:p>
          <w:p w14:paraId="0CF5C8A4" w14:textId="77777777" w:rsidR="00CA72DC" w:rsidRPr="00156D8E" w:rsidRDefault="00CA72DC" w:rsidP="0074088D">
            <w:pPr>
              <w:spacing w:line="276" w:lineRule="auto"/>
            </w:pPr>
            <w:r w:rsidRPr="00156D8E">
              <w:t>1) k plodině</w:t>
            </w:r>
          </w:p>
          <w:p w14:paraId="4C1EF559" w14:textId="77777777" w:rsidR="00CA72DC" w:rsidRPr="00156D8E" w:rsidRDefault="00CA72DC" w:rsidP="0074088D">
            <w:pPr>
              <w:spacing w:line="276" w:lineRule="auto"/>
            </w:pPr>
            <w:r w:rsidRPr="00156D8E">
              <w:t>2) k ŠO</w:t>
            </w:r>
          </w:p>
          <w:p w14:paraId="5AB732E5" w14:textId="77777777" w:rsidR="00CA72DC" w:rsidRPr="00156D8E" w:rsidRDefault="00CA72DC" w:rsidP="0074088D">
            <w:pPr>
              <w:spacing w:line="276" w:lineRule="auto"/>
            </w:pPr>
            <w:r w:rsidRPr="00156D8E">
              <w:t>3) k OL</w:t>
            </w:r>
          </w:p>
        </w:tc>
        <w:tc>
          <w:tcPr>
            <w:tcW w:w="1843" w:type="dxa"/>
          </w:tcPr>
          <w:p w14:paraId="412853AF" w14:textId="77777777" w:rsidR="00CA72DC" w:rsidRPr="00156D8E" w:rsidRDefault="00CA72DC" w:rsidP="0074088D">
            <w:pPr>
              <w:spacing w:line="276" w:lineRule="auto"/>
            </w:pPr>
            <w:r w:rsidRPr="00156D8E">
              <w:t>4) Pozn. k dávkování</w:t>
            </w:r>
          </w:p>
          <w:p w14:paraId="431F27E8" w14:textId="77777777" w:rsidR="00CA72DC" w:rsidRPr="00156D8E" w:rsidRDefault="00CA72DC" w:rsidP="0074088D">
            <w:pPr>
              <w:spacing w:line="276" w:lineRule="auto"/>
            </w:pPr>
            <w:r w:rsidRPr="00156D8E">
              <w:t>5) Umístění</w:t>
            </w:r>
          </w:p>
          <w:p w14:paraId="1D4AC620" w14:textId="77777777" w:rsidR="00CA72DC" w:rsidRPr="00156D8E" w:rsidRDefault="00CA72DC" w:rsidP="0074088D">
            <w:pPr>
              <w:spacing w:line="276" w:lineRule="auto"/>
            </w:pPr>
            <w:r w:rsidRPr="00156D8E">
              <w:t>6) Určení sklizně</w:t>
            </w:r>
          </w:p>
        </w:tc>
      </w:tr>
      <w:tr w:rsidR="00CA72DC" w:rsidRPr="00156D8E" w14:paraId="509A4D4E" w14:textId="77777777" w:rsidTr="0024626D">
        <w:tc>
          <w:tcPr>
            <w:tcW w:w="1418" w:type="dxa"/>
          </w:tcPr>
          <w:p w14:paraId="7A28CD95" w14:textId="77777777" w:rsidR="00CA72DC" w:rsidRPr="00156D8E" w:rsidRDefault="00CA72DC" w:rsidP="0074088D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sz w:val="24"/>
                <w:szCs w:val="24"/>
                <w:lang w:val="de-DE"/>
              </w:rPr>
            </w:pPr>
            <w:proofErr w:type="spellStart"/>
            <w:r w:rsidRPr="00156D8E">
              <w:rPr>
                <w:sz w:val="24"/>
                <w:szCs w:val="24"/>
                <w:lang w:val="de-DE"/>
              </w:rPr>
              <w:t>brambor</w:t>
            </w:r>
            <w:proofErr w:type="spellEnd"/>
          </w:p>
        </w:tc>
        <w:tc>
          <w:tcPr>
            <w:tcW w:w="2552" w:type="dxa"/>
          </w:tcPr>
          <w:p w14:paraId="0A63D919" w14:textId="77777777" w:rsidR="00CA72DC" w:rsidRPr="00156D8E" w:rsidRDefault="00CA72DC" w:rsidP="0074088D">
            <w:pPr>
              <w:spacing w:line="276" w:lineRule="auto"/>
              <w:ind w:left="25"/>
              <w:rPr>
                <w:lang w:val="de-DE"/>
              </w:rPr>
            </w:pPr>
            <w:proofErr w:type="spellStart"/>
            <w:r w:rsidRPr="00156D8E">
              <w:rPr>
                <w:lang w:val="de-DE"/>
              </w:rPr>
              <w:t>plevele</w:t>
            </w:r>
            <w:proofErr w:type="spellEnd"/>
            <w:r w:rsidRPr="00156D8E">
              <w:rPr>
                <w:lang w:val="de-DE"/>
              </w:rPr>
              <w:t xml:space="preserve"> </w:t>
            </w:r>
            <w:proofErr w:type="spellStart"/>
            <w:r w:rsidRPr="00156D8E">
              <w:rPr>
                <w:lang w:val="de-DE"/>
              </w:rPr>
              <w:t>jednoděložné</w:t>
            </w:r>
            <w:proofErr w:type="spellEnd"/>
            <w:r w:rsidRPr="00156D8E">
              <w:rPr>
                <w:lang w:val="de-DE"/>
              </w:rPr>
              <w:t xml:space="preserve"> </w:t>
            </w:r>
            <w:proofErr w:type="spellStart"/>
            <w:r w:rsidRPr="00156D8E">
              <w:rPr>
                <w:lang w:val="de-DE"/>
              </w:rPr>
              <w:t>jednoleté</w:t>
            </w:r>
            <w:proofErr w:type="spellEnd"/>
            <w:r w:rsidRPr="00156D8E">
              <w:rPr>
                <w:lang w:val="de-DE"/>
              </w:rPr>
              <w:t xml:space="preserve">, </w:t>
            </w:r>
            <w:proofErr w:type="spellStart"/>
            <w:r w:rsidRPr="00156D8E">
              <w:rPr>
                <w:lang w:val="de-DE"/>
              </w:rPr>
              <w:t>plevele</w:t>
            </w:r>
            <w:proofErr w:type="spellEnd"/>
            <w:r w:rsidRPr="00156D8E">
              <w:rPr>
                <w:lang w:val="de-DE"/>
              </w:rPr>
              <w:t xml:space="preserve"> </w:t>
            </w:r>
            <w:proofErr w:type="spellStart"/>
            <w:r w:rsidRPr="00156D8E">
              <w:rPr>
                <w:lang w:val="de-DE"/>
              </w:rPr>
              <w:t>dvouděložné</w:t>
            </w:r>
            <w:proofErr w:type="spellEnd"/>
            <w:r w:rsidRPr="00156D8E">
              <w:rPr>
                <w:lang w:val="de-DE"/>
              </w:rPr>
              <w:t xml:space="preserve"> </w:t>
            </w:r>
            <w:proofErr w:type="spellStart"/>
            <w:r w:rsidRPr="00156D8E">
              <w:rPr>
                <w:lang w:val="de-DE"/>
              </w:rPr>
              <w:t>jednoleté</w:t>
            </w:r>
            <w:proofErr w:type="spellEnd"/>
          </w:p>
        </w:tc>
        <w:tc>
          <w:tcPr>
            <w:tcW w:w="1275" w:type="dxa"/>
          </w:tcPr>
          <w:p w14:paraId="338C533F" w14:textId="77777777" w:rsidR="00CA72DC" w:rsidRPr="00156D8E" w:rsidRDefault="00CA72DC" w:rsidP="0074088D">
            <w:pPr>
              <w:spacing w:line="276" w:lineRule="auto"/>
              <w:ind w:left="51"/>
            </w:pPr>
            <w:r w:rsidRPr="00156D8E">
              <w:t>3 l/ha</w:t>
            </w:r>
          </w:p>
        </w:tc>
        <w:tc>
          <w:tcPr>
            <w:tcW w:w="567" w:type="dxa"/>
          </w:tcPr>
          <w:p w14:paraId="29627673" w14:textId="77777777" w:rsidR="00CA72DC" w:rsidRPr="0024626D" w:rsidRDefault="00CA72DC" w:rsidP="0074088D">
            <w:pPr>
              <w:spacing w:line="276" w:lineRule="auto"/>
              <w:ind w:left="-65"/>
              <w:jc w:val="center"/>
            </w:pPr>
            <w:r w:rsidRPr="0024626D">
              <w:t>AT</w:t>
            </w:r>
          </w:p>
        </w:tc>
        <w:tc>
          <w:tcPr>
            <w:tcW w:w="1843" w:type="dxa"/>
          </w:tcPr>
          <w:p w14:paraId="4166D618" w14:textId="7CF1A7AB" w:rsidR="00CA72DC" w:rsidRPr="00156D8E" w:rsidRDefault="00CA72DC" w:rsidP="0074088D">
            <w:pPr>
              <w:spacing w:line="276" w:lineRule="auto"/>
              <w:ind w:hanging="67"/>
            </w:pPr>
            <w:r w:rsidRPr="00156D8E">
              <w:t xml:space="preserve"> 1) od 00 BBCH</w:t>
            </w:r>
          </w:p>
          <w:p w14:paraId="21303907" w14:textId="5DBA5117" w:rsidR="00CA72DC" w:rsidRPr="00156D8E" w:rsidRDefault="00CA72DC" w:rsidP="0074088D">
            <w:pPr>
              <w:spacing w:line="276" w:lineRule="auto"/>
            </w:pPr>
            <w:r w:rsidRPr="00156D8E">
              <w:t>do 08 BBCH</w:t>
            </w:r>
          </w:p>
          <w:p w14:paraId="52088102" w14:textId="77777777" w:rsidR="00CA72DC" w:rsidRPr="00156D8E" w:rsidRDefault="00CA72DC" w:rsidP="0074088D">
            <w:pPr>
              <w:spacing w:line="276" w:lineRule="auto"/>
            </w:pPr>
            <w:r w:rsidRPr="00156D8E">
              <w:t xml:space="preserve">2) </w:t>
            </w:r>
            <w:proofErr w:type="spellStart"/>
            <w:r w:rsidRPr="00156D8E">
              <w:t>preemergentně</w:t>
            </w:r>
            <w:proofErr w:type="spellEnd"/>
          </w:p>
        </w:tc>
        <w:tc>
          <w:tcPr>
            <w:tcW w:w="1843" w:type="dxa"/>
          </w:tcPr>
          <w:p w14:paraId="2B49FDCC" w14:textId="77777777" w:rsidR="00CA72DC" w:rsidRPr="00156D8E" w:rsidRDefault="00CA72DC" w:rsidP="0074088D">
            <w:pPr>
              <w:spacing w:line="276" w:lineRule="auto"/>
              <w:ind w:hanging="68"/>
            </w:pPr>
            <w:r w:rsidRPr="00156D8E">
              <w:t xml:space="preserve"> </w:t>
            </w:r>
          </w:p>
        </w:tc>
      </w:tr>
    </w:tbl>
    <w:p w14:paraId="4A948D24" w14:textId="77777777" w:rsidR="00CA72DC" w:rsidRPr="00156D8E" w:rsidRDefault="00CA72DC" w:rsidP="0024626D">
      <w:pPr>
        <w:keepLines/>
        <w:widowControl w:val="0"/>
        <w:tabs>
          <w:tab w:val="left" w:pos="142"/>
        </w:tabs>
        <w:autoSpaceDE w:val="0"/>
        <w:autoSpaceDN w:val="0"/>
        <w:spacing w:before="120" w:after="120" w:line="276" w:lineRule="auto"/>
        <w:ind w:firstLine="142"/>
        <w:jc w:val="both"/>
        <w:rPr>
          <w:snapToGrid w:val="0"/>
        </w:rPr>
      </w:pPr>
      <w:r w:rsidRPr="00156D8E">
        <w:rPr>
          <w:snapToGrid w:val="0"/>
        </w:rPr>
        <w:t>AT – ochranná lhůta je dána odstupem mezi termínem aplikace a sklizní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3260"/>
      </w:tblGrid>
      <w:tr w:rsidR="00CA72DC" w:rsidRPr="00156D8E" w14:paraId="2BE53439" w14:textId="77777777" w:rsidTr="0024626D">
        <w:tc>
          <w:tcPr>
            <w:tcW w:w="2552" w:type="dxa"/>
            <w:shd w:val="clear" w:color="auto" w:fill="auto"/>
          </w:tcPr>
          <w:p w14:paraId="3FF775D2" w14:textId="2F6BE1CE" w:rsidR="00CA72DC" w:rsidRPr="00F24708" w:rsidRDefault="00CA72DC" w:rsidP="0074088D">
            <w:pPr>
              <w:keepNext/>
              <w:spacing w:line="276" w:lineRule="auto"/>
            </w:pPr>
            <w:r w:rsidRPr="00F24708"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136FC7AB" w14:textId="77777777" w:rsidR="00CA72DC" w:rsidRPr="00F24708" w:rsidRDefault="00CA72DC" w:rsidP="0074088D">
            <w:pPr>
              <w:keepNext/>
              <w:spacing w:line="276" w:lineRule="auto"/>
              <w:ind w:left="34" w:hanging="34"/>
            </w:pPr>
            <w:r w:rsidRPr="00F24708"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424B9E72" w14:textId="77777777" w:rsidR="00CA72DC" w:rsidRPr="00F24708" w:rsidRDefault="00CA72DC" w:rsidP="0074088D">
            <w:pPr>
              <w:keepNext/>
              <w:spacing w:line="276" w:lineRule="auto"/>
              <w:ind w:left="34" w:hanging="34"/>
            </w:pPr>
            <w:r w:rsidRPr="00F24708">
              <w:t>Způsob aplikace</w:t>
            </w:r>
          </w:p>
        </w:tc>
        <w:tc>
          <w:tcPr>
            <w:tcW w:w="3260" w:type="dxa"/>
            <w:shd w:val="clear" w:color="auto" w:fill="auto"/>
          </w:tcPr>
          <w:p w14:paraId="6A0A6583" w14:textId="77777777" w:rsidR="00CA72DC" w:rsidRPr="00F24708" w:rsidRDefault="00CA72DC" w:rsidP="0074088D">
            <w:pPr>
              <w:keepNext/>
              <w:spacing w:line="276" w:lineRule="auto"/>
              <w:ind w:left="34" w:hanging="34"/>
            </w:pPr>
            <w:r w:rsidRPr="00F24708">
              <w:t>Max. počet aplikací v plodině</w:t>
            </w:r>
          </w:p>
        </w:tc>
      </w:tr>
      <w:tr w:rsidR="00CA72DC" w:rsidRPr="00156D8E" w14:paraId="57760D1C" w14:textId="77777777" w:rsidTr="0024626D">
        <w:tc>
          <w:tcPr>
            <w:tcW w:w="2552" w:type="dxa"/>
            <w:shd w:val="clear" w:color="auto" w:fill="auto"/>
          </w:tcPr>
          <w:p w14:paraId="13113C30" w14:textId="77777777" w:rsidR="00CA72DC" w:rsidRPr="00F24708" w:rsidRDefault="00CA72DC" w:rsidP="0074088D">
            <w:pPr>
              <w:keepNext/>
              <w:spacing w:line="276" w:lineRule="auto"/>
            </w:pPr>
            <w:proofErr w:type="spellStart"/>
            <w:r w:rsidRPr="00F24708">
              <w:rPr>
                <w:lang w:val="de-DE"/>
              </w:rPr>
              <w:t>brambor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3EA9DF" w14:textId="34B19200" w:rsidR="00CA72DC" w:rsidRPr="00F24708" w:rsidRDefault="00CA72DC" w:rsidP="0024626D">
            <w:pPr>
              <w:keepNext/>
              <w:spacing w:line="276" w:lineRule="auto"/>
            </w:pPr>
            <w:r w:rsidRPr="00F24708">
              <w:rPr>
                <w:lang w:val="de-DE"/>
              </w:rPr>
              <w:t>200 – 400 l/ha</w:t>
            </w:r>
          </w:p>
        </w:tc>
        <w:tc>
          <w:tcPr>
            <w:tcW w:w="1843" w:type="dxa"/>
            <w:shd w:val="clear" w:color="auto" w:fill="auto"/>
          </w:tcPr>
          <w:p w14:paraId="5A079ED6" w14:textId="77777777" w:rsidR="00CA72DC" w:rsidRPr="00F24708" w:rsidRDefault="00CA72DC" w:rsidP="0074088D">
            <w:pPr>
              <w:keepNext/>
              <w:spacing w:line="276" w:lineRule="auto"/>
              <w:ind w:left="34" w:hanging="34"/>
            </w:pPr>
            <w:proofErr w:type="spellStart"/>
            <w:r w:rsidRPr="00F24708">
              <w:rPr>
                <w:lang w:val="de-DE"/>
              </w:rPr>
              <w:t>postřik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16554E0" w14:textId="35DF759E" w:rsidR="00CA72DC" w:rsidRPr="00F24708" w:rsidRDefault="00CA72DC" w:rsidP="0024626D">
            <w:pPr>
              <w:keepNext/>
              <w:spacing w:line="276" w:lineRule="auto"/>
            </w:pPr>
            <w:r w:rsidRPr="00F24708">
              <w:rPr>
                <w:lang w:val="de-DE"/>
              </w:rPr>
              <w:t>1x</w:t>
            </w:r>
          </w:p>
        </w:tc>
      </w:tr>
    </w:tbl>
    <w:p w14:paraId="66E1CF33" w14:textId="77777777" w:rsidR="00CA72DC" w:rsidRPr="00156D8E" w:rsidRDefault="00CA72DC" w:rsidP="0074088D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rPr>
          <w:b/>
          <w:bCs/>
          <w:lang w:eastAsia="en-GB"/>
        </w:rPr>
      </w:pPr>
    </w:p>
    <w:p w14:paraId="7FD6C42B" w14:textId="77777777" w:rsidR="00CA72DC" w:rsidRPr="00156D8E" w:rsidRDefault="00CA72DC" w:rsidP="0074088D">
      <w:pPr>
        <w:spacing w:line="276" w:lineRule="auto"/>
        <w:ind w:right="283"/>
        <w:jc w:val="both"/>
      </w:pPr>
      <w:r w:rsidRPr="00156D8E">
        <w:t xml:space="preserve">Aplikujte po poslední proorávce naslepo, avšak do 1 týdne před vzejitím bramboru. </w:t>
      </w:r>
    </w:p>
    <w:p w14:paraId="6D30B45B" w14:textId="77777777" w:rsidR="00CA72DC" w:rsidRPr="00156D8E" w:rsidRDefault="00CA72DC" w:rsidP="0074088D">
      <w:pPr>
        <w:spacing w:line="276" w:lineRule="auto"/>
        <w:outlineLvl w:val="0"/>
        <w:rPr>
          <w:b/>
          <w:bCs/>
        </w:rPr>
      </w:pPr>
    </w:p>
    <w:p w14:paraId="00840850" w14:textId="77777777" w:rsidR="00CA72DC" w:rsidRPr="00156D8E" w:rsidRDefault="00CA72DC" w:rsidP="0074088D">
      <w:pPr>
        <w:spacing w:line="276" w:lineRule="auto"/>
        <w:jc w:val="both"/>
        <w:outlineLvl w:val="0"/>
        <w:rPr>
          <w:b/>
          <w:bCs/>
        </w:rPr>
      </w:pPr>
      <w:r w:rsidRPr="00156D8E">
        <w:rPr>
          <w:b/>
          <w:bCs/>
        </w:rPr>
        <w:t>Spektrum plevelů:</w:t>
      </w:r>
    </w:p>
    <w:p w14:paraId="643FA546" w14:textId="77777777" w:rsidR="00CA72DC" w:rsidRPr="00156D8E" w:rsidRDefault="00CA72DC" w:rsidP="0074088D">
      <w:pPr>
        <w:spacing w:line="276" w:lineRule="auto"/>
        <w:ind w:right="283"/>
        <w:jc w:val="both"/>
      </w:pPr>
      <w:r w:rsidRPr="00156D8E">
        <w:rPr>
          <w:u w:val="single"/>
        </w:rPr>
        <w:t>Plevele citlivé</w:t>
      </w:r>
      <w:r w:rsidRPr="00156D8E">
        <w:t xml:space="preserve">: chundelka metlice, lipnice roční, psárka polní; merlík bílý, ptačinec prostřední, kolenec rolní, rdesno červivec, rdesno blešník, hořčice polní, svízel přítula </w:t>
      </w:r>
    </w:p>
    <w:p w14:paraId="78B461D1" w14:textId="77777777" w:rsidR="00CA72DC" w:rsidRPr="00156D8E" w:rsidRDefault="00CA72DC" w:rsidP="0074088D">
      <w:pPr>
        <w:spacing w:line="276" w:lineRule="auto"/>
        <w:ind w:right="283"/>
        <w:jc w:val="both"/>
      </w:pPr>
      <w:r w:rsidRPr="00156D8E">
        <w:rPr>
          <w:u w:val="single"/>
        </w:rPr>
        <w:t>Plevele méně citlivé</w:t>
      </w:r>
      <w:r w:rsidRPr="00156D8E">
        <w:t>: lilek černý, heřmánek, opletka obecná</w:t>
      </w:r>
    </w:p>
    <w:p w14:paraId="3B19901A" w14:textId="77777777" w:rsidR="00CA72DC" w:rsidRPr="00156D8E" w:rsidRDefault="00CA72DC" w:rsidP="0074088D">
      <w:pPr>
        <w:tabs>
          <w:tab w:val="left" w:pos="1918"/>
        </w:tabs>
        <w:spacing w:line="276" w:lineRule="auto"/>
        <w:jc w:val="both"/>
      </w:pPr>
      <w:r w:rsidRPr="00156D8E">
        <w:t xml:space="preserve">Předpokladem účinnosti přípravku je dostatečná půdní vlhkost. Na půdách s vyšší sorpční schopností a na půdách s vysokou náchylností na vysychání povrchových vrstev nelze vyloučit snížení účinnosti. </w:t>
      </w:r>
    </w:p>
    <w:p w14:paraId="5EBA14FA" w14:textId="77777777" w:rsidR="00CA72DC" w:rsidRPr="00156D8E" w:rsidRDefault="00CA72DC" w:rsidP="0074088D">
      <w:pPr>
        <w:tabs>
          <w:tab w:val="left" w:pos="1918"/>
        </w:tabs>
        <w:spacing w:line="276" w:lineRule="auto"/>
        <w:jc w:val="both"/>
      </w:pPr>
      <w:r w:rsidRPr="00156D8E">
        <w:t xml:space="preserve">Herbicidní film vzniklý po správné aplikaci přípravku nesmí být porušen zpracováním půdy anebo prudkými srážkami bezprostředně po postřiku. </w:t>
      </w:r>
    </w:p>
    <w:p w14:paraId="23C3AB5D" w14:textId="77777777" w:rsidR="00CA72DC" w:rsidRPr="00156D8E" w:rsidRDefault="00CA72DC" w:rsidP="0074088D">
      <w:pPr>
        <w:tabs>
          <w:tab w:val="left" w:pos="1918"/>
        </w:tabs>
        <w:spacing w:line="276" w:lineRule="auto"/>
        <w:jc w:val="both"/>
      </w:pPr>
      <w:r w:rsidRPr="00156D8E">
        <w:t>Pokud po aplikaci přípravku následují srážky, nelze vyloučit, zejména na lehkých půdách, splavení přípravku do kořenové zóny rostlin a následné poškození ošetřovaného porostu.</w:t>
      </w:r>
    </w:p>
    <w:p w14:paraId="6689EE16" w14:textId="77777777" w:rsidR="00CA72DC" w:rsidRDefault="00CA72DC" w:rsidP="0074088D">
      <w:pPr>
        <w:widowControl w:val="0"/>
        <w:spacing w:line="276" w:lineRule="auto"/>
        <w:jc w:val="both"/>
      </w:pPr>
      <w:r w:rsidRPr="00156D8E">
        <w:t>Na písčitých půdách, obzvláště s obsahem humusu pod 1 %, nelze vyloučit poškození ošetřovaného porostu přípravkem.</w:t>
      </w:r>
    </w:p>
    <w:p w14:paraId="71EDDEBB" w14:textId="77777777" w:rsidR="00CA72DC" w:rsidRDefault="00CA72DC" w:rsidP="0074088D">
      <w:pPr>
        <w:widowControl w:val="0"/>
        <w:spacing w:line="276" w:lineRule="auto"/>
        <w:jc w:val="both"/>
        <w:rPr>
          <w:iCs/>
        </w:rPr>
      </w:pPr>
      <w:r w:rsidRPr="00156D8E">
        <w:rPr>
          <w:iCs/>
        </w:rPr>
        <w:t>Přípravek nesmí zasáhnout okolní porosty ani oseté pozemky nebo pozemky určené k setí.</w:t>
      </w:r>
    </w:p>
    <w:p w14:paraId="785D8736" w14:textId="77777777" w:rsidR="00CA72DC" w:rsidRDefault="00CA72DC" w:rsidP="0074088D">
      <w:pPr>
        <w:widowControl w:val="0"/>
        <w:spacing w:line="276" w:lineRule="auto"/>
        <w:jc w:val="both"/>
        <w:rPr>
          <w:iCs/>
        </w:rPr>
      </w:pPr>
      <w:r w:rsidRPr="00156D8E">
        <w:rPr>
          <w:iCs/>
          <w:u w:val="single"/>
        </w:rPr>
        <w:t xml:space="preserve">Následné plodiny: </w:t>
      </w:r>
      <w:bookmarkStart w:id="0" w:name="_Hlk38535582"/>
      <w:r w:rsidRPr="00156D8E">
        <w:rPr>
          <w:iCs/>
        </w:rPr>
        <w:t>Po orbě do min. 15 cm je pěstování následných plodin je bez omezení.</w:t>
      </w:r>
      <w:bookmarkEnd w:id="0"/>
    </w:p>
    <w:p w14:paraId="1DCF947B" w14:textId="3FA6AD92" w:rsidR="00CA72DC" w:rsidRPr="00156D8E" w:rsidRDefault="00CA72DC" w:rsidP="0074088D">
      <w:pPr>
        <w:widowControl w:val="0"/>
        <w:spacing w:line="276" w:lineRule="auto"/>
        <w:jc w:val="both"/>
        <w:rPr>
          <w:iCs/>
        </w:rPr>
      </w:pPr>
      <w:r w:rsidRPr="00156D8E">
        <w:rPr>
          <w:iCs/>
          <w:u w:val="single"/>
        </w:rPr>
        <w:t xml:space="preserve">Náhradní plodiny: </w:t>
      </w:r>
      <w:r w:rsidRPr="00156D8E">
        <w:rPr>
          <w:iCs/>
        </w:rPr>
        <w:t xml:space="preserve">Po orbě do min. 15 cm lze pěstovat brambor, kukuřici, pšenici jarní </w:t>
      </w:r>
      <w:r>
        <w:rPr>
          <w:iCs/>
        </w:rPr>
        <w:br/>
      </w:r>
      <w:r w:rsidRPr="00156D8E">
        <w:rPr>
          <w:iCs/>
        </w:rPr>
        <w:t>a ječmen jarní.</w:t>
      </w:r>
    </w:p>
    <w:p w14:paraId="3F7FE21D" w14:textId="77777777" w:rsidR="00CA72DC" w:rsidRPr="00156D8E" w:rsidRDefault="00CA72DC" w:rsidP="0074088D">
      <w:pPr>
        <w:widowControl w:val="0"/>
        <w:spacing w:line="276" w:lineRule="auto"/>
        <w:jc w:val="both"/>
        <w:outlineLvl w:val="0"/>
        <w:rPr>
          <w:iCs/>
          <w:lang w:eastAsia="en-GB"/>
        </w:rPr>
      </w:pPr>
      <w:r w:rsidRPr="00156D8E">
        <w:rPr>
          <w:iCs/>
          <w:u w:val="single"/>
          <w:lang w:eastAsia="en-GB"/>
        </w:rPr>
        <w:t xml:space="preserve">Čištění aplikačního zařízení: </w:t>
      </w:r>
      <w:r w:rsidRPr="00156D8E">
        <w:rPr>
          <w:iCs/>
          <w:lang w:eastAsia="en-GB"/>
        </w:rPr>
        <w:t xml:space="preserve">Nedostatečné vypláchnutí aplikačního zařízení může způsobit poškození následně ošetřovaných plodin. </w:t>
      </w:r>
    </w:p>
    <w:p w14:paraId="28124B8D" w14:textId="1B3ADDFF" w:rsidR="00CA72DC" w:rsidRDefault="00CA72DC" w:rsidP="0074088D">
      <w:pPr>
        <w:widowControl w:val="0"/>
        <w:tabs>
          <w:tab w:val="left" w:pos="540"/>
          <w:tab w:val="left" w:pos="7380"/>
        </w:tabs>
        <w:spacing w:line="276" w:lineRule="auto"/>
        <w:jc w:val="both"/>
        <w:rPr>
          <w:b/>
          <w:lang w:eastAsia="en-GB"/>
        </w:rPr>
      </w:pPr>
    </w:p>
    <w:p w14:paraId="3C634ADE" w14:textId="483BE836" w:rsidR="0024626D" w:rsidRDefault="0024626D" w:rsidP="0074088D">
      <w:pPr>
        <w:widowControl w:val="0"/>
        <w:tabs>
          <w:tab w:val="left" w:pos="540"/>
          <w:tab w:val="left" w:pos="7380"/>
        </w:tabs>
        <w:spacing w:line="276" w:lineRule="auto"/>
        <w:jc w:val="both"/>
        <w:rPr>
          <w:b/>
          <w:lang w:eastAsia="en-GB"/>
        </w:rPr>
      </w:pPr>
    </w:p>
    <w:p w14:paraId="3D4836FC" w14:textId="77777777" w:rsidR="0024626D" w:rsidRDefault="0024626D" w:rsidP="0074088D">
      <w:pPr>
        <w:widowControl w:val="0"/>
        <w:tabs>
          <w:tab w:val="left" w:pos="540"/>
          <w:tab w:val="left" w:pos="7380"/>
        </w:tabs>
        <w:spacing w:line="276" w:lineRule="auto"/>
        <w:jc w:val="both"/>
        <w:rPr>
          <w:b/>
          <w:lang w:eastAsia="en-GB"/>
        </w:rPr>
      </w:pPr>
    </w:p>
    <w:p w14:paraId="60E931F8" w14:textId="77777777" w:rsidR="00CA72DC" w:rsidRPr="00156D8E" w:rsidRDefault="00CA72DC" w:rsidP="0074088D">
      <w:pPr>
        <w:widowControl w:val="0"/>
        <w:numPr>
          <w:ilvl w:val="12"/>
          <w:numId w:val="0"/>
        </w:numPr>
        <w:spacing w:line="276" w:lineRule="auto"/>
        <w:ind w:right="-284"/>
        <w:rPr>
          <w:bCs/>
        </w:rPr>
      </w:pPr>
      <w:r w:rsidRPr="00156D8E">
        <w:rPr>
          <w:bCs/>
        </w:rPr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3"/>
        <w:gridCol w:w="1233"/>
        <w:gridCol w:w="1353"/>
        <w:gridCol w:w="1226"/>
        <w:gridCol w:w="1297"/>
      </w:tblGrid>
      <w:tr w:rsidR="00CA72DC" w:rsidRPr="00156D8E" w14:paraId="6F83AB4C" w14:textId="77777777" w:rsidTr="0024626D">
        <w:trPr>
          <w:trHeight w:val="220"/>
          <w:jc w:val="center"/>
        </w:trPr>
        <w:tc>
          <w:tcPr>
            <w:tcW w:w="3953" w:type="dxa"/>
            <w:shd w:val="clear" w:color="auto" w:fill="FFFFFF"/>
            <w:vAlign w:val="center"/>
          </w:tcPr>
          <w:p w14:paraId="6D2ED773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156D8E">
              <w:rPr>
                <w:bCs/>
              </w:rPr>
              <w:t>Plodina</w:t>
            </w:r>
          </w:p>
        </w:tc>
        <w:tc>
          <w:tcPr>
            <w:tcW w:w="1233" w:type="dxa"/>
            <w:vAlign w:val="center"/>
          </w:tcPr>
          <w:p w14:paraId="390C473F" w14:textId="77777777" w:rsidR="00CA72DC" w:rsidRPr="00156D8E" w:rsidRDefault="00CA72DC" w:rsidP="0074088D">
            <w:pPr>
              <w:widowControl w:val="0"/>
              <w:spacing w:line="276" w:lineRule="auto"/>
              <w:ind w:left="-108" w:right="-141"/>
              <w:rPr>
                <w:bCs/>
              </w:rPr>
            </w:pPr>
            <w:r w:rsidRPr="00156D8E">
              <w:rPr>
                <w:bCs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134129C8" w14:textId="7BB4D260" w:rsidR="00CA72DC" w:rsidRPr="00156D8E" w:rsidRDefault="00CA72DC" w:rsidP="0024626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156D8E">
              <w:rPr>
                <w:bCs/>
              </w:rPr>
              <w:t>tryska</w:t>
            </w:r>
            <w:r w:rsidR="0024626D">
              <w:rPr>
                <w:bCs/>
              </w:rPr>
              <w:t xml:space="preserve"> </w:t>
            </w:r>
            <w:r w:rsidRPr="00156D8E">
              <w:rPr>
                <w:bCs/>
              </w:rPr>
              <w:t>50%</w:t>
            </w:r>
          </w:p>
        </w:tc>
        <w:tc>
          <w:tcPr>
            <w:tcW w:w="1226" w:type="dxa"/>
            <w:vAlign w:val="center"/>
          </w:tcPr>
          <w:p w14:paraId="22A1F355" w14:textId="40AC315D" w:rsidR="00CA72DC" w:rsidRPr="00156D8E" w:rsidRDefault="00CA72DC" w:rsidP="0024626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156D8E">
              <w:rPr>
                <w:bCs/>
              </w:rPr>
              <w:t>trysk</w:t>
            </w:r>
            <w:r w:rsidR="0024626D">
              <w:rPr>
                <w:bCs/>
              </w:rPr>
              <w:t xml:space="preserve">a </w:t>
            </w:r>
            <w:r w:rsidRPr="00156D8E">
              <w:rPr>
                <w:bCs/>
              </w:rPr>
              <w:t>75%</w:t>
            </w:r>
          </w:p>
        </w:tc>
        <w:tc>
          <w:tcPr>
            <w:tcW w:w="1297" w:type="dxa"/>
            <w:vAlign w:val="center"/>
          </w:tcPr>
          <w:p w14:paraId="4A7B193A" w14:textId="10C27269" w:rsidR="00CA72DC" w:rsidRPr="00156D8E" w:rsidRDefault="00CA72DC" w:rsidP="0024626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156D8E">
              <w:rPr>
                <w:bCs/>
              </w:rPr>
              <w:t>tryska</w:t>
            </w:r>
            <w:r w:rsidR="0024626D">
              <w:rPr>
                <w:bCs/>
              </w:rPr>
              <w:t xml:space="preserve"> </w:t>
            </w:r>
            <w:r w:rsidRPr="00156D8E">
              <w:rPr>
                <w:bCs/>
              </w:rPr>
              <w:t>90%</w:t>
            </w:r>
          </w:p>
        </w:tc>
      </w:tr>
      <w:tr w:rsidR="00CA72DC" w:rsidRPr="00156D8E" w14:paraId="66E1FF58" w14:textId="77777777" w:rsidTr="0024626D">
        <w:trPr>
          <w:trHeight w:val="275"/>
          <w:jc w:val="center"/>
        </w:trPr>
        <w:tc>
          <w:tcPr>
            <w:tcW w:w="9062" w:type="dxa"/>
            <w:gridSpan w:val="5"/>
            <w:shd w:val="clear" w:color="auto" w:fill="FFFFFF"/>
            <w:vAlign w:val="center"/>
          </w:tcPr>
          <w:p w14:paraId="294F6BA9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156D8E">
              <w:rPr>
                <w:bCs/>
              </w:rPr>
              <w:t>Ochranná vzdálenost od povrchové vody s ohledem na ochranu vodních organismů [m]</w:t>
            </w:r>
          </w:p>
        </w:tc>
      </w:tr>
      <w:tr w:rsidR="00CA72DC" w:rsidRPr="00156D8E" w14:paraId="5B11DF89" w14:textId="77777777" w:rsidTr="0024626D">
        <w:trPr>
          <w:trHeight w:val="275"/>
          <w:jc w:val="center"/>
        </w:trPr>
        <w:tc>
          <w:tcPr>
            <w:tcW w:w="3953" w:type="dxa"/>
            <w:shd w:val="clear" w:color="auto" w:fill="FFFFFF"/>
            <w:vAlign w:val="center"/>
          </w:tcPr>
          <w:p w14:paraId="070DC1B7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156D8E">
              <w:rPr>
                <w:bCs/>
                <w:iCs/>
              </w:rPr>
              <w:t>brambor</w:t>
            </w:r>
          </w:p>
        </w:tc>
        <w:tc>
          <w:tcPr>
            <w:tcW w:w="1233" w:type="dxa"/>
            <w:vAlign w:val="center"/>
          </w:tcPr>
          <w:p w14:paraId="35CD4ECA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40</w:t>
            </w:r>
          </w:p>
        </w:tc>
        <w:tc>
          <w:tcPr>
            <w:tcW w:w="1353" w:type="dxa"/>
            <w:vAlign w:val="center"/>
          </w:tcPr>
          <w:p w14:paraId="205475E6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18</w:t>
            </w:r>
          </w:p>
        </w:tc>
        <w:tc>
          <w:tcPr>
            <w:tcW w:w="1226" w:type="dxa"/>
            <w:vAlign w:val="center"/>
          </w:tcPr>
          <w:p w14:paraId="633BBC37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10</w:t>
            </w:r>
          </w:p>
        </w:tc>
        <w:tc>
          <w:tcPr>
            <w:tcW w:w="1297" w:type="dxa"/>
            <w:vAlign w:val="center"/>
          </w:tcPr>
          <w:p w14:paraId="05B064A6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4</w:t>
            </w:r>
          </w:p>
        </w:tc>
      </w:tr>
      <w:tr w:rsidR="00CA72DC" w:rsidRPr="00156D8E" w14:paraId="02F8B0F0" w14:textId="77777777" w:rsidTr="0024626D">
        <w:trPr>
          <w:trHeight w:val="275"/>
          <w:jc w:val="center"/>
        </w:trPr>
        <w:tc>
          <w:tcPr>
            <w:tcW w:w="9062" w:type="dxa"/>
            <w:gridSpan w:val="5"/>
            <w:shd w:val="clear" w:color="auto" w:fill="FFFFFF"/>
            <w:vAlign w:val="center"/>
          </w:tcPr>
          <w:p w14:paraId="57B9838E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156D8E">
              <w:rPr>
                <w:bCs/>
              </w:rPr>
              <w:t>Ochranná vzdálenost od okraje ošetřovaného pozemku s ohledem na ochranu necílových rostlin [m]</w:t>
            </w:r>
          </w:p>
        </w:tc>
      </w:tr>
      <w:tr w:rsidR="00CA72DC" w:rsidRPr="00156D8E" w14:paraId="07462397" w14:textId="77777777" w:rsidTr="0024626D">
        <w:trPr>
          <w:trHeight w:val="275"/>
          <w:jc w:val="center"/>
        </w:trPr>
        <w:tc>
          <w:tcPr>
            <w:tcW w:w="3953" w:type="dxa"/>
            <w:shd w:val="clear" w:color="auto" w:fill="FFFFFF"/>
            <w:vAlign w:val="center"/>
          </w:tcPr>
          <w:p w14:paraId="19A88C34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156D8E">
              <w:rPr>
                <w:bCs/>
                <w:iCs/>
              </w:rPr>
              <w:t xml:space="preserve">brambor </w:t>
            </w:r>
          </w:p>
        </w:tc>
        <w:tc>
          <w:tcPr>
            <w:tcW w:w="1233" w:type="dxa"/>
            <w:vAlign w:val="center"/>
          </w:tcPr>
          <w:p w14:paraId="72177664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5</w:t>
            </w:r>
          </w:p>
        </w:tc>
        <w:tc>
          <w:tcPr>
            <w:tcW w:w="1353" w:type="dxa"/>
            <w:vAlign w:val="center"/>
          </w:tcPr>
          <w:p w14:paraId="0925C076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5</w:t>
            </w:r>
          </w:p>
        </w:tc>
        <w:tc>
          <w:tcPr>
            <w:tcW w:w="1226" w:type="dxa"/>
            <w:vAlign w:val="center"/>
          </w:tcPr>
          <w:p w14:paraId="0855122A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5</w:t>
            </w:r>
          </w:p>
        </w:tc>
        <w:tc>
          <w:tcPr>
            <w:tcW w:w="1297" w:type="dxa"/>
            <w:vAlign w:val="center"/>
          </w:tcPr>
          <w:p w14:paraId="42A67793" w14:textId="77777777" w:rsidR="00CA72DC" w:rsidRPr="00156D8E" w:rsidRDefault="00CA72DC" w:rsidP="0074088D">
            <w:pPr>
              <w:widowControl w:val="0"/>
              <w:spacing w:line="276" w:lineRule="auto"/>
              <w:ind w:right="-141"/>
              <w:jc w:val="center"/>
              <w:rPr>
                <w:bCs/>
              </w:rPr>
            </w:pPr>
            <w:r w:rsidRPr="00156D8E">
              <w:rPr>
                <w:bCs/>
              </w:rPr>
              <w:t>0</w:t>
            </w:r>
          </w:p>
        </w:tc>
      </w:tr>
    </w:tbl>
    <w:p w14:paraId="5ADDDE16" w14:textId="77777777" w:rsidR="00CA72DC" w:rsidRDefault="00CA72DC" w:rsidP="0074088D">
      <w:pPr>
        <w:widowControl w:val="0"/>
        <w:spacing w:line="276" w:lineRule="auto"/>
        <w:jc w:val="both"/>
        <w:rPr>
          <w:bCs/>
        </w:rPr>
      </w:pPr>
    </w:p>
    <w:p w14:paraId="28CFFB86" w14:textId="37192644" w:rsidR="00CA72DC" w:rsidRPr="00156D8E" w:rsidRDefault="00CA72DC" w:rsidP="0074088D">
      <w:pPr>
        <w:widowControl w:val="0"/>
        <w:spacing w:line="276" w:lineRule="auto"/>
        <w:jc w:val="both"/>
        <w:rPr>
          <w:bCs/>
        </w:rPr>
      </w:pPr>
      <w:r w:rsidRPr="00156D8E">
        <w:rPr>
          <w:bCs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4DF108D7" w14:textId="77777777" w:rsidR="00CA72DC" w:rsidRPr="00156D8E" w:rsidRDefault="00CA72DC" w:rsidP="0074088D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 w:hanging="284"/>
        <w:rPr>
          <w:lang w:eastAsia="en-GB"/>
        </w:rPr>
      </w:pPr>
    </w:p>
    <w:p w14:paraId="25F0EFCA" w14:textId="77777777" w:rsidR="00CA72DC" w:rsidRDefault="00CA72DC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69306944" w14:textId="77777777" w:rsidR="00751CBD" w:rsidRDefault="00751CB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  <w:proofErr w:type="spellStart"/>
      <w:r w:rsidRPr="00751CBD">
        <w:rPr>
          <w:b/>
          <w:bCs/>
          <w:sz w:val="28"/>
          <w:szCs w:val="28"/>
        </w:rPr>
        <w:t>Kumak</w:t>
      </w:r>
      <w:proofErr w:type="spellEnd"/>
      <w:r w:rsidRPr="00751CBD">
        <w:rPr>
          <w:b/>
          <w:bCs/>
          <w:sz w:val="28"/>
          <w:szCs w:val="28"/>
        </w:rPr>
        <w:t xml:space="preserve"> 283 SE</w:t>
      </w:r>
    </w:p>
    <w:p w14:paraId="65D06B4B" w14:textId="062F44DD" w:rsidR="00751CBD" w:rsidRPr="001C239F" w:rsidRDefault="00751CBD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držitel rozhodnutí o povolení: </w:t>
      </w:r>
      <w:r w:rsidRPr="00751CBD">
        <w:t xml:space="preserve">CIECH </w:t>
      </w:r>
      <w:proofErr w:type="spellStart"/>
      <w:r w:rsidRPr="00751CBD">
        <w:t>Sarzyna</w:t>
      </w:r>
      <w:proofErr w:type="spellEnd"/>
      <w:r w:rsidRPr="00751CBD">
        <w:t xml:space="preserve"> </w:t>
      </w:r>
      <w:proofErr w:type="spellStart"/>
      <w:r w:rsidRPr="00751CBD">
        <w:t>Spólka</w:t>
      </w:r>
      <w:proofErr w:type="spellEnd"/>
      <w:r w:rsidRPr="00751CBD">
        <w:t xml:space="preserve"> </w:t>
      </w:r>
      <w:proofErr w:type="spellStart"/>
      <w:r w:rsidRPr="00751CBD">
        <w:t>Akcyjna</w:t>
      </w:r>
      <w:proofErr w:type="spellEnd"/>
      <w:r>
        <w:t xml:space="preserve">, </w:t>
      </w:r>
      <w:r w:rsidRPr="00751CBD">
        <w:t xml:space="preserve">ul. </w:t>
      </w:r>
      <w:proofErr w:type="spellStart"/>
      <w:r w:rsidRPr="00751CBD">
        <w:t>Chemików</w:t>
      </w:r>
      <w:proofErr w:type="spellEnd"/>
      <w:r w:rsidRPr="00751CBD">
        <w:t xml:space="preserve"> 1, 37-310 </w:t>
      </w:r>
      <w:proofErr w:type="spellStart"/>
      <w:r w:rsidRPr="00751CBD">
        <w:t>Nowa</w:t>
      </w:r>
      <w:proofErr w:type="spellEnd"/>
      <w:r w:rsidRPr="00751CBD">
        <w:t xml:space="preserve"> </w:t>
      </w:r>
      <w:proofErr w:type="spellStart"/>
      <w:r w:rsidRPr="00751CBD">
        <w:t>Sarzyna</w:t>
      </w:r>
      <w:proofErr w:type="spellEnd"/>
      <w:r>
        <w:t>, Polsko</w:t>
      </w:r>
    </w:p>
    <w:p w14:paraId="13C6DE0B" w14:textId="77777777" w:rsidR="00751CBD" w:rsidRDefault="00751CB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1C239F">
        <w:t>evidenční číslo:</w:t>
      </w:r>
      <w:r w:rsidRPr="001C239F">
        <w:rPr>
          <w:iCs/>
        </w:rPr>
        <w:t xml:space="preserve"> </w:t>
      </w:r>
      <w:r w:rsidRPr="00751CBD">
        <w:rPr>
          <w:iCs/>
        </w:rPr>
        <w:t>5775-0</w:t>
      </w:r>
    </w:p>
    <w:p w14:paraId="59E33478" w14:textId="6240615F" w:rsidR="00751CBD" w:rsidRDefault="00751CB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  <w:snapToGrid w:val="0"/>
        </w:rPr>
      </w:pPr>
      <w:r w:rsidRPr="001C239F">
        <w:t>účinná látka:</w:t>
      </w:r>
      <w:r w:rsidRPr="001C239F">
        <w:rPr>
          <w:iCs/>
          <w:snapToGrid w:val="0"/>
        </w:rPr>
        <w:t xml:space="preserve"> </w:t>
      </w:r>
      <w:proofErr w:type="spellStart"/>
      <w:r>
        <w:rPr>
          <w:bCs/>
          <w:iCs/>
          <w:snapToGrid w:val="0"/>
        </w:rPr>
        <w:t>klomazon</w:t>
      </w:r>
      <w:proofErr w:type="spellEnd"/>
      <w:r>
        <w:rPr>
          <w:bCs/>
          <w:iCs/>
          <w:snapToGrid w:val="0"/>
        </w:rPr>
        <w:t xml:space="preserve">      33 </w:t>
      </w:r>
      <w:r>
        <w:rPr>
          <w:snapToGrid w:val="0"/>
        </w:rPr>
        <w:t>g/l</w:t>
      </w:r>
    </w:p>
    <w:p w14:paraId="2C9B079F" w14:textId="5447EC14" w:rsidR="00751CBD" w:rsidRPr="001C239F" w:rsidRDefault="00751CBD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iCs/>
          <w:snapToGrid w:val="0"/>
        </w:rPr>
      </w:pPr>
      <w:r>
        <w:rPr>
          <w:iCs/>
          <w:snapToGrid w:val="0"/>
        </w:rPr>
        <w:t xml:space="preserve">                     </w:t>
      </w:r>
      <w:proofErr w:type="spellStart"/>
      <w:r>
        <w:rPr>
          <w:iCs/>
          <w:snapToGrid w:val="0"/>
        </w:rPr>
        <w:t>metazachlor</w:t>
      </w:r>
      <w:proofErr w:type="spellEnd"/>
      <w:r>
        <w:rPr>
          <w:iCs/>
          <w:snapToGrid w:val="0"/>
        </w:rPr>
        <w:t xml:space="preserve"> 250 g/l</w:t>
      </w:r>
    </w:p>
    <w:p w14:paraId="52801F33" w14:textId="5E718F46" w:rsidR="00751CBD" w:rsidRDefault="00751CBD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platnost povolení končí dne: </w:t>
      </w:r>
      <w:r>
        <w:t>31.7.2022</w:t>
      </w:r>
    </w:p>
    <w:p w14:paraId="45926B16" w14:textId="1D231219" w:rsidR="00751CBD" w:rsidRDefault="00751CBD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2E45D13E" w14:textId="77777777" w:rsidR="00751CBD" w:rsidRDefault="00751CBD" w:rsidP="0024626D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i/>
          <w:iCs/>
          <w:snapToGrid w:val="0"/>
        </w:rPr>
      </w:pPr>
      <w:r>
        <w:rPr>
          <w:i/>
          <w:iCs/>
          <w:snapToGrid w:val="0"/>
        </w:rPr>
        <w:t>Rozsah povoleného použití:</w:t>
      </w:r>
    </w:p>
    <w:tbl>
      <w:tblPr>
        <w:tblW w:w="907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418"/>
        <w:gridCol w:w="567"/>
        <w:gridCol w:w="1985"/>
        <w:gridCol w:w="1702"/>
      </w:tblGrid>
      <w:tr w:rsidR="00751CBD" w14:paraId="740F93D2" w14:textId="77777777" w:rsidTr="00751CBD">
        <w:trPr>
          <w:trHeight w:val="12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E2231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ind w:right="-97"/>
              <w:rPr>
                <w:bCs/>
                <w:iCs/>
              </w:rPr>
            </w:pPr>
            <w:r>
              <w:rPr>
                <w:bCs/>
                <w:iCs/>
              </w:rPr>
              <w:t>1) Plodina, oblast použití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263A1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ind w:right="-70"/>
              <w:rPr>
                <w:bCs/>
                <w:iCs/>
              </w:rPr>
            </w:pPr>
            <w:r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4E94F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ind w:left="51" w:right="-73"/>
              <w:rPr>
                <w:bCs/>
                <w:iCs/>
              </w:rPr>
            </w:pPr>
            <w:r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76306" w14:textId="77777777" w:rsidR="00751CBD" w:rsidRDefault="00751CBD" w:rsidP="002462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OL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EC987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Poznámka</w:t>
            </w:r>
          </w:p>
          <w:p w14:paraId="55A60C8B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1) k plodině</w:t>
            </w:r>
          </w:p>
          <w:p w14:paraId="5E3C1BCB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2) k ŠO</w:t>
            </w:r>
          </w:p>
          <w:p w14:paraId="430318C8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3) k OL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A88EB" w14:textId="7FA9F27B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4) Pozn. k</w:t>
            </w:r>
            <w:r w:rsidR="0024626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dávkování</w:t>
            </w:r>
          </w:p>
          <w:p w14:paraId="22C39E87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5) Umístění</w:t>
            </w:r>
          </w:p>
          <w:p w14:paraId="45A55DE2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ind w:right="-69"/>
              <w:rPr>
                <w:bCs/>
                <w:iCs/>
              </w:rPr>
            </w:pPr>
            <w:r>
              <w:rPr>
                <w:bCs/>
                <w:iCs/>
              </w:rPr>
              <w:t>6) Určení sklizně</w:t>
            </w:r>
          </w:p>
        </w:tc>
      </w:tr>
      <w:tr w:rsidR="00751CBD" w14:paraId="2DBADE9D" w14:textId="77777777" w:rsidTr="00751CBD">
        <w:trPr>
          <w:trHeight w:val="49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6CEA3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</w:pPr>
            <w:r>
              <w:t>řepka olejka ozimá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1F3B1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ind w:left="25"/>
            </w:pPr>
            <w:r>
              <w:t>plevele jednoleté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BB26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ind w:right="-65"/>
            </w:pPr>
            <w:r>
              <w:t>3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E5F39" w14:textId="77777777" w:rsidR="00751CBD" w:rsidRDefault="00751CBD" w:rsidP="0024626D">
            <w:pPr>
              <w:autoSpaceDE w:val="0"/>
              <w:autoSpaceDN w:val="0"/>
              <w:adjustRightInd w:val="0"/>
              <w:spacing w:line="276" w:lineRule="auto"/>
              <w:ind w:right="-71"/>
              <w:jc w:val="center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7CCF2" w14:textId="77777777" w:rsidR="00751CBD" w:rsidRPr="002D48DB" w:rsidRDefault="00751CBD" w:rsidP="0074088D">
            <w:pPr>
              <w:autoSpaceDE w:val="0"/>
              <w:autoSpaceDN w:val="0"/>
              <w:adjustRightInd w:val="0"/>
              <w:spacing w:line="276" w:lineRule="auto"/>
              <w:ind w:right="-13"/>
            </w:pPr>
            <w:r>
              <w:t xml:space="preserve">1) </w:t>
            </w:r>
            <w:proofErr w:type="spellStart"/>
            <w:r>
              <w:t>preemergentně</w:t>
            </w:r>
            <w:proofErr w:type="spellEnd"/>
            <w:r>
              <w:t xml:space="preserve"> do 3 dnů po zasetí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4571" w14:textId="77777777" w:rsidR="00751CBD" w:rsidRDefault="00751CBD" w:rsidP="0074088D">
            <w:pPr>
              <w:autoSpaceDE w:val="0"/>
              <w:autoSpaceDN w:val="0"/>
              <w:adjustRightInd w:val="0"/>
              <w:spacing w:line="276" w:lineRule="auto"/>
              <w:ind w:right="-71"/>
            </w:pPr>
          </w:p>
        </w:tc>
      </w:tr>
    </w:tbl>
    <w:p w14:paraId="74FAE959" w14:textId="77777777" w:rsidR="00751CBD" w:rsidRPr="002D48DB" w:rsidRDefault="00751CBD" w:rsidP="0024626D">
      <w:pPr>
        <w:spacing w:before="120" w:line="276" w:lineRule="auto"/>
        <w:rPr>
          <w:snapToGrid w:val="0"/>
        </w:rPr>
      </w:pPr>
      <w:r>
        <w:rPr>
          <w:snapToGrid w:val="0"/>
        </w:rPr>
        <w:t>AT – ochranná lhůta je dána odstupem mezi termínem poslední aplikace a sklizní.</w:t>
      </w:r>
    </w:p>
    <w:p w14:paraId="58D70400" w14:textId="77777777" w:rsidR="00751CBD" w:rsidRDefault="00751CBD" w:rsidP="0074088D">
      <w:pPr>
        <w:spacing w:line="276" w:lineRule="auto"/>
        <w:rPr>
          <w:sz w:val="20"/>
          <w:szCs w:val="20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843"/>
        <w:gridCol w:w="3263"/>
      </w:tblGrid>
      <w:tr w:rsidR="00751CBD" w:rsidRPr="00575ADD" w14:paraId="325CF744" w14:textId="77777777" w:rsidTr="00DC3393">
        <w:trPr>
          <w:trHeight w:val="4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59D4" w14:textId="77777777" w:rsidR="00751CBD" w:rsidRPr="00575ADD" w:rsidRDefault="00751CBD" w:rsidP="0074088D">
            <w:pPr>
              <w:spacing w:line="276" w:lineRule="auto"/>
              <w:ind w:right="-209"/>
            </w:pPr>
            <w:r w:rsidRPr="00575ADD">
              <w:t>Plodina, oblast použití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E16" w14:textId="77777777" w:rsidR="00751CBD" w:rsidRPr="00575ADD" w:rsidRDefault="00751CBD" w:rsidP="0074088D">
            <w:pPr>
              <w:spacing w:line="276" w:lineRule="auto"/>
            </w:pPr>
            <w:r w:rsidRPr="00575ADD">
              <w:t>Dávka vody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9430" w14:textId="77777777" w:rsidR="00751CBD" w:rsidRPr="00575ADD" w:rsidRDefault="00751CBD" w:rsidP="0074088D">
            <w:pPr>
              <w:spacing w:line="276" w:lineRule="auto"/>
            </w:pPr>
            <w:r w:rsidRPr="00575ADD">
              <w:t>Způsob aplikace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D93F" w14:textId="77777777" w:rsidR="00751CBD" w:rsidRPr="00575ADD" w:rsidRDefault="00751CBD" w:rsidP="0074088D">
            <w:pPr>
              <w:spacing w:line="276" w:lineRule="auto"/>
              <w:ind w:right="-112"/>
            </w:pPr>
            <w:r w:rsidRPr="00575ADD">
              <w:t>Max. počet aplikací v plodině</w:t>
            </w:r>
          </w:p>
        </w:tc>
      </w:tr>
      <w:tr w:rsidR="00751CBD" w:rsidRPr="00575ADD" w14:paraId="7395CACB" w14:textId="77777777" w:rsidTr="00DC3393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BA14" w14:textId="77777777" w:rsidR="00751CBD" w:rsidRPr="00575ADD" w:rsidRDefault="00751CBD" w:rsidP="0074088D">
            <w:pPr>
              <w:spacing w:line="276" w:lineRule="auto"/>
              <w:ind w:right="-114"/>
            </w:pPr>
            <w:r w:rsidRPr="00575ADD">
              <w:t>řepka olejka ozimá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6AF4" w14:textId="77777777" w:rsidR="00751CBD" w:rsidRPr="00575ADD" w:rsidRDefault="00751CBD" w:rsidP="0074088D">
            <w:pPr>
              <w:spacing w:line="276" w:lineRule="auto"/>
              <w:ind w:right="-101"/>
            </w:pPr>
            <w:r w:rsidRPr="00575ADD">
              <w:t xml:space="preserve"> 200-400 l/ha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FCBC" w14:textId="77777777" w:rsidR="00751CBD" w:rsidRPr="00575ADD" w:rsidRDefault="00751CBD" w:rsidP="0074088D">
            <w:pPr>
              <w:spacing w:line="276" w:lineRule="auto"/>
            </w:pPr>
            <w:r w:rsidRPr="00575ADD">
              <w:t>postřik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C04A" w14:textId="77777777" w:rsidR="00751CBD" w:rsidRPr="00575ADD" w:rsidRDefault="00751CBD" w:rsidP="0074088D">
            <w:pPr>
              <w:spacing w:line="276" w:lineRule="auto"/>
            </w:pPr>
            <w:r w:rsidRPr="00575ADD">
              <w:t>1x</w:t>
            </w:r>
          </w:p>
        </w:tc>
      </w:tr>
    </w:tbl>
    <w:p w14:paraId="147EF6CE" w14:textId="77777777" w:rsidR="0024626D" w:rsidRDefault="0024626D" w:rsidP="0074088D">
      <w:pPr>
        <w:widowControl w:val="0"/>
        <w:spacing w:line="276" w:lineRule="auto"/>
        <w:jc w:val="both"/>
        <w:rPr>
          <w:b/>
          <w:lang w:eastAsia="en-GB"/>
        </w:rPr>
      </w:pPr>
    </w:p>
    <w:p w14:paraId="7896B505" w14:textId="62273090" w:rsidR="00751CBD" w:rsidRDefault="00751CBD" w:rsidP="0074088D">
      <w:pPr>
        <w:widowControl w:val="0"/>
        <w:spacing w:line="276" w:lineRule="auto"/>
        <w:jc w:val="both"/>
        <w:rPr>
          <w:b/>
          <w:lang w:eastAsia="en-GB"/>
        </w:rPr>
      </w:pPr>
      <w:r>
        <w:rPr>
          <w:b/>
          <w:lang w:eastAsia="en-GB"/>
        </w:rPr>
        <w:t>Spektrum účinnosti:</w:t>
      </w:r>
    </w:p>
    <w:p w14:paraId="48AB878A" w14:textId="77777777" w:rsidR="00751CBD" w:rsidRDefault="00751CBD" w:rsidP="0074088D">
      <w:pPr>
        <w:widowControl w:val="0"/>
        <w:spacing w:line="276" w:lineRule="auto"/>
        <w:jc w:val="both"/>
        <w:rPr>
          <w:color w:val="C00000"/>
          <w:lang w:eastAsia="en-GB"/>
        </w:rPr>
      </w:pPr>
      <w:r>
        <w:rPr>
          <w:lang w:eastAsia="en-GB"/>
        </w:rPr>
        <w:t>Plevele citlivé</w:t>
      </w:r>
      <w:r>
        <w:rPr>
          <w:color w:val="C00000"/>
          <w:lang w:eastAsia="en-GB"/>
        </w:rPr>
        <w:t xml:space="preserve"> </w:t>
      </w:r>
    </w:p>
    <w:p w14:paraId="777B8362" w14:textId="77777777" w:rsidR="00751CBD" w:rsidRDefault="00751CBD" w:rsidP="0074088D">
      <w:pPr>
        <w:widowControl w:val="0"/>
        <w:spacing w:line="276" w:lineRule="auto"/>
        <w:jc w:val="both"/>
        <w:rPr>
          <w:szCs w:val="20"/>
          <w:lang w:eastAsia="en-GB"/>
        </w:rPr>
      </w:pPr>
      <w:r>
        <w:rPr>
          <w:szCs w:val="20"/>
          <w:lang w:eastAsia="en-GB"/>
        </w:rPr>
        <w:t>chrpa modrá, chundelka metlice,</w:t>
      </w:r>
      <w:r>
        <w:rPr>
          <w:lang w:eastAsia="en-GB"/>
        </w:rPr>
        <w:t xml:space="preserve"> </w:t>
      </w:r>
      <w:r>
        <w:rPr>
          <w:szCs w:val="20"/>
          <w:lang w:eastAsia="en-GB"/>
        </w:rPr>
        <w:t>hluchavka nachová,</w:t>
      </w:r>
      <w:r>
        <w:rPr>
          <w:lang w:eastAsia="en-GB"/>
        </w:rPr>
        <w:t xml:space="preserve"> </w:t>
      </w:r>
      <w:r>
        <w:rPr>
          <w:szCs w:val="20"/>
          <w:lang w:eastAsia="en-GB"/>
        </w:rPr>
        <w:t>hulevník lékařský,</w:t>
      </w:r>
      <w:r>
        <w:rPr>
          <w:lang w:eastAsia="en-GB"/>
        </w:rPr>
        <w:t xml:space="preserve"> kokoška pastuší tobolka,</w:t>
      </w:r>
      <w:r>
        <w:rPr>
          <w:szCs w:val="20"/>
          <w:lang w:eastAsia="en-GB"/>
        </w:rPr>
        <w:t xml:space="preserve"> mák vlčí,</w:t>
      </w:r>
      <w:r>
        <w:rPr>
          <w:lang w:eastAsia="en-GB"/>
        </w:rPr>
        <w:t xml:space="preserve"> </w:t>
      </w:r>
      <w:r>
        <w:rPr>
          <w:szCs w:val="20"/>
          <w:lang w:eastAsia="en-GB"/>
        </w:rPr>
        <w:t>merlík bílý,</w:t>
      </w:r>
      <w:r>
        <w:rPr>
          <w:lang w:eastAsia="en-GB"/>
        </w:rPr>
        <w:t xml:space="preserve"> </w:t>
      </w:r>
      <w:r>
        <w:rPr>
          <w:szCs w:val="20"/>
          <w:lang w:eastAsia="en-GB"/>
        </w:rPr>
        <w:t>penízek rolní, ptačinec žabinec</w:t>
      </w:r>
      <w:r>
        <w:rPr>
          <w:lang w:eastAsia="en-GB"/>
        </w:rPr>
        <w:t xml:space="preserve">, </w:t>
      </w:r>
      <w:r>
        <w:rPr>
          <w:szCs w:val="20"/>
          <w:lang w:eastAsia="en-GB"/>
        </w:rPr>
        <w:t xml:space="preserve">heřmánek pravý, </w:t>
      </w:r>
      <w:proofErr w:type="spellStart"/>
      <w:r>
        <w:rPr>
          <w:szCs w:val="20"/>
          <w:lang w:eastAsia="en-GB"/>
        </w:rPr>
        <w:t>heřmánkovec</w:t>
      </w:r>
      <w:proofErr w:type="spellEnd"/>
      <w:r>
        <w:rPr>
          <w:szCs w:val="20"/>
          <w:lang w:eastAsia="en-GB"/>
        </w:rPr>
        <w:t xml:space="preserve"> přímořský, </w:t>
      </w:r>
      <w:r>
        <w:rPr>
          <w:lang w:eastAsia="en-GB"/>
        </w:rPr>
        <w:t>rozrazil</w:t>
      </w:r>
      <w:r>
        <w:rPr>
          <w:szCs w:val="20"/>
          <w:lang w:eastAsia="en-GB"/>
        </w:rPr>
        <w:t xml:space="preserve"> perský, svízel přítula</w:t>
      </w:r>
    </w:p>
    <w:p w14:paraId="586C4707" w14:textId="77777777" w:rsidR="00751CBD" w:rsidRDefault="00751CBD" w:rsidP="0074088D">
      <w:pPr>
        <w:widowControl w:val="0"/>
        <w:spacing w:line="276" w:lineRule="auto"/>
        <w:jc w:val="both"/>
        <w:rPr>
          <w:u w:val="single"/>
          <w:lang w:eastAsia="en-GB"/>
        </w:rPr>
      </w:pPr>
      <w:r>
        <w:rPr>
          <w:u w:val="single"/>
          <w:lang w:eastAsia="en-GB"/>
        </w:rPr>
        <w:t xml:space="preserve"> </w:t>
      </w:r>
    </w:p>
    <w:p w14:paraId="4CEDBE45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bCs/>
          <w:lang w:eastAsia="en-GB"/>
        </w:rPr>
        <w:t xml:space="preserve">Přípravek </w:t>
      </w:r>
      <w:proofErr w:type="spellStart"/>
      <w:r>
        <w:rPr>
          <w:lang w:eastAsia="en-GB"/>
        </w:rPr>
        <w:t>Kumak</w:t>
      </w:r>
      <w:proofErr w:type="spellEnd"/>
      <w:r>
        <w:rPr>
          <w:lang w:eastAsia="en-GB"/>
        </w:rPr>
        <w:t xml:space="preserve"> 283 SE je třeba aplikovat hned po setí nebo nejpozději do 3 dnů. </w:t>
      </w:r>
    </w:p>
    <w:p w14:paraId="57A93807" w14:textId="77777777" w:rsidR="00751CBD" w:rsidRDefault="00751CBD" w:rsidP="0074088D">
      <w:pPr>
        <w:widowControl w:val="0"/>
        <w:spacing w:line="276" w:lineRule="auto"/>
        <w:jc w:val="both"/>
        <w:rPr>
          <w:color w:val="C00000"/>
          <w:lang w:eastAsia="en-GB"/>
        </w:rPr>
      </w:pPr>
    </w:p>
    <w:p w14:paraId="11D75204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lang w:eastAsia="en-GB"/>
        </w:rPr>
        <w:lastRenderedPageBreak/>
        <w:t>Nepoužívejte v poškozených či oslabených porostech.</w:t>
      </w:r>
    </w:p>
    <w:p w14:paraId="0C722565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lang w:eastAsia="en-GB"/>
        </w:rPr>
        <w:t>Předpokladem bezpečnosti pro plodinu je dobře připravené seťové lůžko, dostatečná hloubka setí a zakrytí semen půdou.</w:t>
      </w:r>
    </w:p>
    <w:p w14:paraId="1211412D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lang w:eastAsia="en-GB"/>
        </w:rPr>
        <w:t>Neaplikujte na kamenitých, štěrkových nebo podmáčených půdách.</w:t>
      </w:r>
    </w:p>
    <w:p w14:paraId="3AFE18A4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lang w:eastAsia="en-GB"/>
        </w:rPr>
        <w:t>Neaplikujte v době, kdy se očekávají intenzivní srážky.</w:t>
      </w:r>
    </w:p>
    <w:p w14:paraId="41041562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lang w:eastAsia="en-GB"/>
        </w:rPr>
        <w:t>Po aplikaci přípravku nelze vyloučit přechodnou fytotoxicitu zejména v podobě zežloutnutí až vybělení rostlin nebo zbrzdění růstu.</w:t>
      </w:r>
    </w:p>
    <w:p w14:paraId="54B52738" w14:textId="77777777" w:rsidR="00751CBD" w:rsidRDefault="00751CBD" w:rsidP="0074088D">
      <w:pPr>
        <w:widowControl w:val="0"/>
        <w:spacing w:line="276" w:lineRule="auto"/>
        <w:jc w:val="both"/>
        <w:rPr>
          <w:bCs/>
          <w:color w:val="C00000"/>
          <w:u w:val="single"/>
          <w:lang w:eastAsia="en-GB"/>
        </w:rPr>
      </w:pPr>
    </w:p>
    <w:p w14:paraId="44AE6849" w14:textId="77777777" w:rsidR="00751CBD" w:rsidRDefault="00751CBD" w:rsidP="0074088D">
      <w:pPr>
        <w:widowControl w:val="0"/>
        <w:spacing w:line="276" w:lineRule="auto"/>
        <w:jc w:val="both"/>
        <w:rPr>
          <w:b/>
          <w:iCs/>
          <w:lang w:eastAsia="en-GB"/>
        </w:rPr>
      </w:pPr>
      <w:r>
        <w:rPr>
          <w:b/>
          <w:lang w:eastAsia="en-GB"/>
        </w:rPr>
        <w:t>Následné plodiny:</w:t>
      </w:r>
      <w:r>
        <w:rPr>
          <w:b/>
          <w:iCs/>
          <w:lang w:eastAsia="en-GB"/>
        </w:rPr>
        <w:t xml:space="preserve"> </w:t>
      </w:r>
    </w:p>
    <w:p w14:paraId="71E3834C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bCs/>
          <w:iCs/>
          <w:lang w:eastAsia="en-GB"/>
        </w:rPr>
        <w:t xml:space="preserve">V rámci normálního osevního postupu po sklizni plodiny není volba následných plodin omezena. </w:t>
      </w:r>
      <w:r>
        <w:rPr>
          <w:lang w:eastAsia="en-GB"/>
        </w:rPr>
        <w:t>Kultivace půdy snižuje riziko poškození následných plodin.</w:t>
      </w:r>
    </w:p>
    <w:p w14:paraId="4030DF17" w14:textId="77777777" w:rsidR="00751CBD" w:rsidRDefault="00751CBD" w:rsidP="0074088D">
      <w:pPr>
        <w:widowControl w:val="0"/>
        <w:spacing w:line="276" w:lineRule="auto"/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Náhradní plodiny </w:t>
      </w:r>
    </w:p>
    <w:p w14:paraId="2DEB3F29" w14:textId="77777777" w:rsidR="00751CBD" w:rsidRDefault="00751CBD" w:rsidP="0074088D">
      <w:pPr>
        <w:widowControl w:val="0"/>
        <w:spacing w:line="276" w:lineRule="auto"/>
        <w:jc w:val="both"/>
        <w:rPr>
          <w:bCs/>
          <w:lang w:eastAsia="en-GB"/>
        </w:rPr>
      </w:pPr>
      <w:r>
        <w:rPr>
          <w:lang w:eastAsia="en-GB"/>
        </w:rPr>
        <w:t xml:space="preserve">V případě, že dojde k předčasné zaorávce řepky olejky, lze </w:t>
      </w:r>
      <w:r>
        <w:rPr>
          <w:bCs/>
          <w:lang w:eastAsia="en-GB"/>
        </w:rPr>
        <w:t>při dodržení minimálního odstupu 1,5 měsíce od aplikace a zpracování půdy minimálně do hloubky 25 cm v</w:t>
      </w:r>
      <w:r>
        <w:rPr>
          <w:lang w:eastAsia="en-GB"/>
        </w:rPr>
        <w:t xml:space="preserve">ysévat </w:t>
      </w:r>
      <w:r>
        <w:rPr>
          <w:bCs/>
          <w:lang w:eastAsia="en-GB"/>
        </w:rPr>
        <w:t>na podzim obilniny.</w:t>
      </w:r>
    </w:p>
    <w:p w14:paraId="34E2DE83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bCs/>
          <w:lang w:eastAsia="en-GB"/>
        </w:rPr>
        <w:t>Na jaře</w:t>
      </w:r>
      <w:r>
        <w:rPr>
          <w:b/>
          <w:lang w:eastAsia="en-GB"/>
        </w:rPr>
        <w:t xml:space="preserve"> </w:t>
      </w:r>
      <w:r>
        <w:rPr>
          <w:lang w:eastAsia="en-GB"/>
        </w:rPr>
        <w:t>lze jako náhradní plodiny vysévat po</w:t>
      </w:r>
      <w:r>
        <w:rPr>
          <w:bCs/>
          <w:lang w:eastAsia="en-GB"/>
        </w:rPr>
        <w:t xml:space="preserve"> zpracování půdy minimálně do hloubky 25 cm </w:t>
      </w:r>
      <w:r>
        <w:rPr>
          <w:lang w:eastAsia="en-GB"/>
        </w:rPr>
        <w:t>obilniny, jarní řepku, hrách, bob, kukuřici, brambory a len.</w:t>
      </w:r>
    </w:p>
    <w:p w14:paraId="7E7F2087" w14:textId="77777777" w:rsidR="00751CBD" w:rsidRDefault="00751CBD" w:rsidP="0074088D">
      <w:pPr>
        <w:widowControl w:val="0"/>
        <w:spacing w:line="276" w:lineRule="auto"/>
        <w:jc w:val="both"/>
        <w:rPr>
          <w:color w:val="C00000"/>
          <w:lang w:eastAsia="en-GB"/>
        </w:rPr>
      </w:pPr>
    </w:p>
    <w:p w14:paraId="6E0FCC2F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lang w:eastAsia="en-GB"/>
        </w:rPr>
        <w:t xml:space="preserve">Přípravek nesmí zasáhnout okolní porosty ani oseté pozemky nebo pozemky určené k setí. </w:t>
      </w:r>
    </w:p>
    <w:p w14:paraId="6F190BB3" w14:textId="77777777" w:rsidR="00751CBD" w:rsidRDefault="00751CBD" w:rsidP="0074088D">
      <w:pPr>
        <w:widowControl w:val="0"/>
        <w:spacing w:line="276" w:lineRule="auto"/>
        <w:jc w:val="both"/>
        <w:rPr>
          <w:lang w:eastAsia="en-GB"/>
        </w:rPr>
      </w:pPr>
      <w:r>
        <w:rPr>
          <w:lang w:eastAsia="en-GB"/>
        </w:rPr>
        <w:t>Za vysokých teplot a vlhkosti vzduchu mohou být sousední plodiny poškozeny výpary přípravku.</w:t>
      </w:r>
    </w:p>
    <w:p w14:paraId="2EE2D022" w14:textId="77777777" w:rsidR="00751CBD" w:rsidRDefault="00751CBD" w:rsidP="0074088D">
      <w:pPr>
        <w:widowControl w:val="0"/>
        <w:spacing w:line="276" w:lineRule="auto"/>
        <w:jc w:val="both"/>
        <w:rPr>
          <w:b/>
          <w:bCs/>
          <w:color w:val="C00000"/>
          <w:lang w:eastAsia="en-GB"/>
        </w:rPr>
      </w:pPr>
    </w:p>
    <w:p w14:paraId="4E5776CD" w14:textId="77777777" w:rsidR="00751CBD" w:rsidRDefault="00751CBD" w:rsidP="0074088D">
      <w:pPr>
        <w:widowControl w:val="0"/>
        <w:spacing w:line="276" w:lineRule="auto"/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t>Čištění aplikačního zařízení</w:t>
      </w:r>
    </w:p>
    <w:p w14:paraId="0C757722" w14:textId="77777777" w:rsidR="00751CBD" w:rsidRDefault="00751CBD" w:rsidP="0074088D">
      <w:pPr>
        <w:widowControl w:val="0"/>
        <w:shd w:val="clear" w:color="auto" w:fill="FEFFFF"/>
        <w:autoSpaceDE w:val="0"/>
        <w:autoSpaceDN w:val="0"/>
        <w:adjustRightInd w:val="0"/>
        <w:spacing w:line="276" w:lineRule="auto"/>
        <w:ind w:left="23" w:right="408"/>
        <w:jc w:val="both"/>
        <w:rPr>
          <w:rFonts w:eastAsia="MS Mincho"/>
          <w:color w:val="000000"/>
          <w:kern w:val="28"/>
          <w:shd w:val="clear" w:color="auto" w:fill="FEFFFF"/>
          <w:lang w:eastAsia="sk-SK" w:bidi="he-IL"/>
        </w:rPr>
      </w:pPr>
      <w:r>
        <w:rPr>
          <w:rFonts w:eastAsia="MS Mincho"/>
          <w:color w:val="000000"/>
          <w:kern w:val="28"/>
          <w:shd w:val="clear" w:color="auto" w:fill="FEFFFF"/>
          <w:lang w:eastAsia="sk-SK" w:bidi="he-IL"/>
        </w:rPr>
        <w:t xml:space="preserve">Ihned po skončení postřiku důkladně vyčistěte aplikační zařízení. </w:t>
      </w:r>
    </w:p>
    <w:p w14:paraId="116812F8" w14:textId="77777777" w:rsidR="00751CBD" w:rsidRDefault="00751CBD" w:rsidP="0074088D">
      <w:pPr>
        <w:widowControl w:val="0"/>
        <w:shd w:val="clear" w:color="auto" w:fill="FEFFFF"/>
        <w:autoSpaceDE w:val="0"/>
        <w:autoSpaceDN w:val="0"/>
        <w:adjustRightInd w:val="0"/>
        <w:spacing w:line="276" w:lineRule="auto"/>
        <w:ind w:left="23" w:right="418"/>
        <w:jc w:val="both"/>
        <w:rPr>
          <w:rFonts w:eastAsia="MS Mincho"/>
          <w:color w:val="000000"/>
          <w:kern w:val="28"/>
          <w:shd w:val="clear" w:color="auto" w:fill="FEFFFF"/>
          <w:lang w:eastAsia="sk-SK" w:bidi="he-IL"/>
        </w:rPr>
      </w:pPr>
      <w:r>
        <w:rPr>
          <w:rFonts w:eastAsia="MS Mincho"/>
          <w:color w:val="000000"/>
          <w:kern w:val="28"/>
          <w:shd w:val="clear" w:color="auto" w:fill="FEFFFF"/>
          <w:lang w:eastAsia="sk-SK" w:bidi="he-IL"/>
        </w:rPr>
        <w:t xml:space="preserve">Úplně vyprázdněte postřikovač a vypláchněte nádrž, ramena a trysky třikrát čistou vodou, dokud není odstraněna pěna a veškeré stopy přípravku. </w:t>
      </w:r>
    </w:p>
    <w:p w14:paraId="60AC6FBC" w14:textId="77777777" w:rsidR="00751CBD" w:rsidRDefault="00751CBD" w:rsidP="0074088D">
      <w:pPr>
        <w:widowControl w:val="0"/>
        <w:shd w:val="clear" w:color="auto" w:fill="FEFFFF"/>
        <w:autoSpaceDE w:val="0"/>
        <w:autoSpaceDN w:val="0"/>
        <w:adjustRightInd w:val="0"/>
        <w:spacing w:line="276" w:lineRule="auto"/>
        <w:ind w:left="23" w:right="408"/>
        <w:jc w:val="both"/>
        <w:rPr>
          <w:rFonts w:eastAsia="MS Mincho"/>
          <w:color w:val="000000"/>
          <w:kern w:val="28"/>
          <w:shd w:val="clear" w:color="auto" w:fill="FEFFFF"/>
          <w:lang w:eastAsia="sk-SK" w:bidi="he-IL"/>
        </w:rPr>
      </w:pPr>
      <w:r>
        <w:rPr>
          <w:rFonts w:eastAsia="MS Mincho"/>
          <w:color w:val="000000"/>
          <w:kern w:val="28"/>
          <w:shd w:val="clear" w:color="auto" w:fill="FEFFFF"/>
          <w:lang w:eastAsia="sk-SK" w:bidi="he-IL"/>
        </w:rPr>
        <w:t xml:space="preserve">Nedostatečné vypláchnutí aplikačního zařízení může způsobit poškození následně ošetřovaných rostlin.   </w:t>
      </w:r>
    </w:p>
    <w:p w14:paraId="52476F9D" w14:textId="77777777" w:rsidR="00751CBD" w:rsidRDefault="00751CBD" w:rsidP="0074088D">
      <w:pPr>
        <w:widowControl w:val="0"/>
        <w:shd w:val="clear" w:color="auto" w:fill="FEFFFF"/>
        <w:autoSpaceDE w:val="0"/>
        <w:autoSpaceDN w:val="0"/>
        <w:adjustRightInd w:val="0"/>
        <w:spacing w:line="276" w:lineRule="auto"/>
        <w:ind w:left="23" w:right="408"/>
        <w:jc w:val="both"/>
        <w:rPr>
          <w:rFonts w:eastAsia="MS Mincho"/>
          <w:color w:val="000000"/>
          <w:kern w:val="28"/>
          <w:shd w:val="clear" w:color="auto" w:fill="FEFFFF"/>
          <w:lang w:eastAsia="sk-SK" w:bidi="he-IL"/>
        </w:rPr>
      </w:pPr>
    </w:p>
    <w:p w14:paraId="1991BE97" w14:textId="77777777" w:rsidR="00751CBD" w:rsidRPr="002D48DB" w:rsidRDefault="00751CBD" w:rsidP="0074088D">
      <w:pPr>
        <w:keepNext/>
        <w:numPr>
          <w:ilvl w:val="12"/>
          <w:numId w:val="0"/>
        </w:numPr>
        <w:spacing w:line="276" w:lineRule="auto"/>
        <w:ind w:right="-284"/>
        <w:jc w:val="both"/>
        <w:rPr>
          <w:bCs/>
        </w:rPr>
      </w:pPr>
      <w:r>
        <w:rPr>
          <w:bCs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68"/>
      </w:tblGrid>
      <w:tr w:rsidR="00751CBD" w14:paraId="412AEF35" w14:textId="77777777" w:rsidTr="0074088D">
        <w:trPr>
          <w:trHeight w:val="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9778F" w14:textId="77777777" w:rsidR="00751CBD" w:rsidRDefault="00751CBD" w:rsidP="0074088D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Plodina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4E1E" w14:textId="77777777" w:rsidR="00751CBD" w:rsidRDefault="00751CBD" w:rsidP="0074088D">
            <w:pPr>
              <w:pStyle w:val="Textvbloku"/>
              <w:spacing w:line="276" w:lineRule="auto"/>
              <w:ind w:left="-108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bez redukce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8BF9" w14:textId="77777777" w:rsidR="00751CBD" w:rsidRDefault="00751CBD" w:rsidP="0074088D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tryska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9657" w14:textId="77777777" w:rsidR="00751CBD" w:rsidRDefault="00751CBD" w:rsidP="0074088D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tryska 75 %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75B01" w14:textId="77777777" w:rsidR="00751CBD" w:rsidRDefault="00751CBD" w:rsidP="0074088D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tryska 90 %</w:t>
            </w:r>
          </w:p>
        </w:tc>
      </w:tr>
      <w:tr w:rsidR="00751CBD" w14:paraId="37364164" w14:textId="77777777" w:rsidTr="0074088D">
        <w:trPr>
          <w:trHeight w:val="275"/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7A6C9" w14:textId="77777777" w:rsidR="00751CBD" w:rsidRDefault="00751CBD" w:rsidP="0074088D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Ochranná vzdálenost od povrchové vody s ohledem na ochranu vodních organismů [m]</w:t>
            </w:r>
          </w:p>
        </w:tc>
      </w:tr>
      <w:tr w:rsidR="00751CBD" w14:paraId="1F5A5259" w14:textId="77777777" w:rsidTr="0074088D">
        <w:trPr>
          <w:trHeight w:val="27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76109" w14:textId="77777777" w:rsidR="00751CBD" w:rsidRDefault="00751CBD" w:rsidP="0074088D">
            <w:pPr>
              <w:pStyle w:val="Textvbloku"/>
              <w:spacing w:line="276" w:lineRule="auto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řepka olejka ozimá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6996" w14:textId="77777777" w:rsidR="00751CBD" w:rsidRDefault="00751CBD" w:rsidP="0074088D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9F19" w14:textId="77777777" w:rsidR="00751CBD" w:rsidRDefault="00751CBD" w:rsidP="0074088D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4273" w14:textId="77777777" w:rsidR="00751CBD" w:rsidRDefault="00751CBD" w:rsidP="0074088D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EA61" w14:textId="77777777" w:rsidR="00751CBD" w:rsidRDefault="00751CBD" w:rsidP="0074088D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6715E244" w14:textId="520ADA86" w:rsidR="00751CBD" w:rsidRDefault="00751CBD" w:rsidP="0024626D">
      <w:pPr>
        <w:pStyle w:val="Textvbloku"/>
        <w:spacing w:before="120" w:line="276" w:lineRule="auto"/>
        <w:ind w:left="0"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účelem ochrany vodních organismů neaplikujte na svažitých pozemcích (</w:t>
      </w:r>
      <w:r>
        <w:rPr>
          <w:bCs/>
          <w:i/>
          <w:sz w:val="24"/>
          <w:szCs w:val="24"/>
        </w:rPr>
        <w:t>≥</w:t>
      </w:r>
      <w:r>
        <w:rPr>
          <w:bCs/>
          <w:sz w:val="24"/>
          <w:szCs w:val="24"/>
        </w:rPr>
        <w:t xml:space="preserve"> 3° svažitosti), jejichž okraje jsou vzdáleny od povrchových vod &lt;5 m. </w:t>
      </w:r>
    </w:p>
    <w:p w14:paraId="056E1D13" w14:textId="6C5E25EF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72E23F54" w14:textId="6CA45CF1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788E8B40" w14:textId="0F810047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62F4582B" w14:textId="52E7422F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0CE2F9BE" w14:textId="7A939A61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0B966976" w14:textId="24588ED6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746C7FB5" w14:textId="016C260A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2CFBF4AC" w14:textId="77777777" w:rsidR="0024626D" w:rsidRDefault="0024626D" w:rsidP="0074088D">
      <w:pPr>
        <w:pStyle w:val="Textvbloku"/>
        <w:spacing w:line="276" w:lineRule="auto"/>
        <w:ind w:left="0" w:right="0"/>
        <w:jc w:val="both"/>
        <w:rPr>
          <w:bCs/>
          <w:sz w:val="24"/>
          <w:szCs w:val="24"/>
        </w:rPr>
      </w:pPr>
    </w:p>
    <w:p w14:paraId="0CD0FC03" w14:textId="682FC414" w:rsidR="00965F24" w:rsidRDefault="00965F2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  <w:r w:rsidRPr="00965F24">
        <w:rPr>
          <w:b/>
          <w:bCs/>
          <w:sz w:val="28"/>
          <w:szCs w:val="28"/>
        </w:rPr>
        <w:lastRenderedPageBreak/>
        <w:t>MIMIC</w:t>
      </w:r>
    </w:p>
    <w:p w14:paraId="4F78401C" w14:textId="7FE783AF" w:rsidR="00965F24" w:rsidRPr="001C239F" w:rsidRDefault="00965F24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držitel rozhodnutí o povolení: </w:t>
      </w:r>
      <w:proofErr w:type="spellStart"/>
      <w:r w:rsidRPr="00965F24">
        <w:t>Nisso</w:t>
      </w:r>
      <w:proofErr w:type="spellEnd"/>
      <w:r w:rsidRPr="00965F24">
        <w:t xml:space="preserve"> </w:t>
      </w:r>
      <w:proofErr w:type="spellStart"/>
      <w:r w:rsidRPr="00965F24">
        <w:t>Chemical</w:t>
      </w:r>
      <w:proofErr w:type="spellEnd"/>
      <w:r w:rsidRPr="00965F24">
        <w:t xml:space="preserve"> </w:t>
      </w:r>
      <w:proofErr w:type="spellStart"/>
      <w:r w:rsidRPr="00965F24">
        <w:t>Europe</w:t>
      </w:r>
      <w:proofErr w:type="spellEnd"/>
      <w:r w:rsidRPr="00965F24">
        <w:t xml:space="preserve"> </w:t>
      </w:r>
      <w:proofErr w:type="spellStart"/>
      <w:r w:rsidRPr="00965F24">
        <w:t>GmbH</w:t>
      </w:r>
      <w:proofErr w:type="spellEnd"/>
      <w:r>
        <w:t xml:space="preserve">, </w:t>
      </w:r>
      <w:proofErr w:type="spellStart"/>
      <w:r w:rsidRPr="00965F24">
        <w:t>Berliner</w:t>
      </w:r>
      <w:proofErr w:type="spellEnd"/>
      <w:r w:rsidRPr="00965F24">
        <w:t xml:space="preserve"> </w:t>
      </w:r>
      <w:proofErr w:type="spellStart"/>
      <w:r w:rsidRPr="00965F24">
        <w:t>Allee</w:t>
      </w:r>
      <w:proofErr w:type="spellEnd"/>
      <w:r w:rsidRPr="00965F24">
        <w:t xml:space="preserve"> 42, D-40212 </w:t>
      </w:r>
      <w:proofErr w:type="spellStart"/>
      <w:r w:rsidRPr="00965F24">
        <w:t>Dusseldorf</w:t>
      </w:r>
      <w:proofErr w:type="spellEnd"/>
      <w:r>
        <w:t>, Německo</w:t>
      </w:r>
    </w:p>
    <w:p w14:paraId="53404916" w14:textId="19F90721" w:rsidR="00965F24" w:rsidRDefault="00965F2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1C239F">
        <w:t>evidenční číslo:</w:t>
      </w:r>
      <w:r w:rsidRPr="001C239F">
        <w:rPr>
          <w:iCs/>
        </w:rPr>
        <w:t xml:space="preserve"> </w:t>
      </w:r>
      <w:r w:rsidRPr="00965F24">
        <w:rPr>
          <w:iCs/>
        </w:rPr>
        <w:t>5589-0</w:t>
      </w:r>
    </w:p>
    <w:p w14:paraId="6440C5CE" w14:textId="45E75401" w:rsidR="00965F24" w:rsidRPr="001C239F" w:rsidRDefault="00965F2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iCs/>
          <w:snapToGrid w:val="0"/>
        </w:rPr>
      </w:pPr>
      <w:r w:rsidRPr="001C239F">
        <w:t>účinná látka:</w:t>
      </w:r>
      <w:r w:rsidRPr="001C239F"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tebufenozid</w:t>
      </w:r>
      <w:proofErr w:type="spellEnd"/>
      <w:r w:rsidRPr="008F2105">
        <w:rPr>
          <w:iCs/>
          <w:snapToGrid w:val="0"/>
        </w:rPr>
        <w:t xml:space="preserve"> </w:t>
      </w:r>
      <w:r>
        <w:rPr>
          <w:iCs/>
          <w:snapToGrid w:val="0"/>
        </w:rPr>
        <w:t>240</w:t>
      </w:r>
      <w:r w:rsidRPr="008F2105">
        <w:rPr>
          <w:iCs/>
          <w:snapToGrid w:val="0"/>
        </w:rPr>
        <w:t xml:space="preserve"> g/</w:t>
      </w:r>
      <w:r>
        <w:rPr>
          <w:iCs/>
          <w:snapToGrid w:val="0"/>
        </w:rPr>
        <w:t>l</w:t>
      </w:r>
    </w:p>
    <w:p w14:paraId="6A947B77" w14:textId="2F178776" w:rsidR="00965F24" w:rsidRDefault="00965F24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platnost povolení končí dne: </w:t>
      </w:r>
      <w:r>
        <w:t>31.8.2025</w:t>
      </w:r>
    </w:p>
    <w:p w14:paraId="34B483D3" w14:textId="77777777" w:rsidR="00965F24" w:rsidRDefault="00965F24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1923A236" w14:textId="465D7333" w:rsidR="00965F24" w:rsidRPr="008F2105" w:rsidRDefault="00B31E3B" w:rsidP="0074088D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i/>
          <w:iCs/>
          <w:snapToGrid w:val="0"/>
        </w:rPr>
      </w:pPr>
      <w:r>
        <w:rPr>
          <w:i/>
          <w:iCs/>
          <w:snapToGrid w:val="0"/>
        </w:rPr>
        <w:t xml:space="preserve">   </w:t>
      </w:r>
      <w:r w:rsidR="00965F24" w:rsidRPr="008F2105">
        <w:rPr>
          <w:i/>
          <w:iCs/>
          <w:snapToGrid w:val="0"/>
        </w:rPr>
        <w:t>Rozsah povoleného použití:</w:t>
      </w:r>
    </w:p>
    <w:tbl>
      <w:tblPr>
        <w:tblW w:w="91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567"/>
        <w:gridCol w:w="1843"/>
        <w:gridCol w:w="1920"/>
      </w:tblGrid>
      <w:tr w:rsidR="00965F24" w:rsidRPr="008F2105" w14:paraId="4925DA1B" w14:textId="77777777" w:rsidTr="00892721">
        <w:trPr>
          <w:trHeight w:val="1234"/>
        </w:trPr>
        <w:tc>
          <w:tcPr>
            <w:tcW w:w="1843" w:type="dxa"/>
          </w:tcPr>
          <w:p w14:paraId="74565CC1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7"/>
              <w:rPr>
                <w:bCs/>
                <w:iCs/>
              </w:rPr>
            </w:pPr>
            <w:r w:rsidRPr="008F2105">
              <w:rPr>
                <w:bCs/>
                <w:iCs/>
              </w:rPr>
              <w:t>1) Plodina, oblast použití</w:t>
            </w:r>
          </w:p>
        </w:tc>
        <w:tc>
          <w:tcPr>
            <w:tcW w:w="1559" w:type="dxa"/>
          </w:tcPr>
          <w:p w14:paraId="30314E2A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 w:right="-70"/>
              <w:rPr>
                <w:bCs/>
                <w:iCs/>
              </w:rPr>
            </w:pPr>
            <w:r w:rsidRPr="008F2105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418" w:type="dxa"/>
          </w:tcPr>
          <w:p w14:paraId="6E906EA8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 w:right="-73"/>
              <w:rPr>
                <w:bCs/>
                <w:iCs/>
              </w:rPr>
            </w:pPr>
            <w:r w:rsidRPr="008F2105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</w:tcPr>
          <w:p w14:paraId="35F21539" w14:textId="77777777" w:rsidR="00965F24" w:rsidRPr="008F2105" w:rsidRDefault="00965F24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0"/>
              <w:jc w:val="center"/>
              <w:rPr>
                <w:bCs/>
                <w:iCs/>
              </w:rPr>
            </w:pPr>
            <w:r w:rsidRPr="008F2105">
              <w:rPr>
                <w:bCs/>
                <w:iCs/>
              </w:rPr>
              <w:t>OL</w:t>
            </w:r>
          </w:p>
        </w:tc>
        <w:tc>
          <w:tcPr>
            <w:tcW w:w="1843" w:type="dxa"/>
          </w:tcPr>
          <w:p w14:paraId="2324FEA8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Poznámka</w:t>
            </w:r>
          </w:p>
          <w:p w14:paraId="5D4A296D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1) k plodině</w:t>
            </w:r>
          </w:p>
          <w:p w14:paraId="012435DC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2) k ŠO</w:t>
            </w:r>
          </w:p>
          <w:p w14:paraId="6532E4AE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3) k OL</w:t>
            </w:r>
          </w:p>
        </w:tc>
        <w:tc>
          <w:tcPr>
            <w:tcW w:w="1920" w:type="dxa"/>
          </w:tcPr>
          <w:p w14:paraId="6C7BC40C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4) Pozn. k dávkování</w:t>
            </w:r>
          </w:p>
          <w:p w14:paraId="631CE7AF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F2105">
              <w:rPr>
                <w:bCs/>
                <w:iCs/>
              </w:rPr>
              <w:t>5) Umístění</w:t>
            </w:r>
          </w:p>
          <w:p w14:paraId="66F110FE" w14:textId="77777777" w:rsidR="00965F24" w:rsidRPr="008F2105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9"/>
              <w:rPr>
                <w:bCs/>
                <w:iCs/>
              </w:rPr>
            </w:pPr>
            <w:r w:rsidRPr="008F2105">
              <w:rPr>
                <w:bCs/>
                <w:iCs/>
              </w:rPr>
              <w:t>6) Určení sklizně</w:t>
            </w:r>
          </w:p>
        </w:tc>
      </w:tr>
      <w:tr w:rsidR="00965F24" w:rsidRPr="008F2105" w14:paraId="56AF8D0B" w14:textId="77777777" w:rsidTr="00892721">
        <w:trPr>
          <w:trHeight w:val="496"/>
        </w:trPr>
        <w:tc>
          <w:tcPr>
            <w:tcW w:w="1843" w:type="dxa"/>
          </w:tcPr>
          <w:p w14:paraId="4C2D24FC" w14:textId="77777777" w:rsidR="00965F24" w:rsidRPr="00820A1B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820A1B">
              <w:rPr>
                <w:lang w:val="de-DE"/>
              </w:rPr>
              <w:t>kukuřice</w:t>
            </w:r>
            <w:proofErr w:type="spellEnd"/>
          </w:p>
        </w:tc>
        <w:tc>
          <w:tcPr>
            <w:tcW w:w="1559" w:type="dxa"/>
          </w:tcPr>
          <w:p w14:paraId="7AF0B5F4" w14:textId="77777777" w:rsidR="00965F24" w:rsidRPr="00820A1B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/>
            </w:pPr>
            <w:proofErr w:type="spellStart"/>
            <w:r w:rsidRPr="00820A1B">
              <w:rPr>
                <w:lang w:val="de-DE"/>
              </w:rPr>
              <w:t>zavíječ</w:t>
            </w:r>
            <w:proofErr w:type="spellEnd"/>
            <w:r w:rsidRPr="00820A1B">
              <w:rPr>
                <w:lang w:val="de-DE"/>
              </w:rPr>
              <w:t xml:space="preserve"> </w:t>
            </w:r>
            <w:proofErr w:type="spellStart"/>
            <w:r w:rsidRPr="00820A1B">
              <w:rPr>
                <w:lang w:val="de-DE"/>
              </w:rPr>
              <w:t>kukuřičný</w:t>
            </w:r>
            <w:proofErr w:type="spellEnd"/>
          </w:p>
        </w:tc>
        <w:tc>
          <w:tcPr>
            <w:tcW w:w="1418" w:type="dxa"/>
          </w:tcPr>
          <w:p w14:paraId="7F814CBF" w14:textId="77777777" w:rsidR="00965F24" w:rsidRPr="00820A1B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 w:right="-70"/>
            </w:pPr>
            <w:r w:rsidRPr="00820A1B">
              <w:t>0,75 l/ha</w:t>
            </w:r>
          </w:p>
        </w:tc>
        <w:tc>
          <w:tcPr>
            <w:tcW w:w="567" w:type="dxa"/>
          </w:tcPr>
          <w:p w14:paraId="1E6A2603" w14:textId="77777777" w:rsidR="00965F24" w:rsidRPr="008F2105" w:rsidRDefault="00965F24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1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1843" w:type="dxa"/>
          </w:tcPr>
          <w:p w14:paraId="694106D9" w14:textId="0A195362" w:rsidR="00965F24" w:rsidRPr="00D40759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20A1B">
              <w:t>1) od 30 BBCH do 79 BBCH</w:t>
            </w:r>
          </w:p>
        </w:tc>
        <w:tc>
          <w:tcPr>
            <w:tcW w:w="1920" w:type="dxa"/>
          </w:tcPr>
          <w:p w14:paraId="7EB090CA" w14:textId="77777777" w:rsidR="00965F24" w:rsidRPr="00D63CC6" w:rsidRDefault="00965F24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63CC6">
              <w:t>6) na zrno</w:t>
            </w:r>
          </w:p>
        </w:tc>
      </w:tr>
    </w:tbl>
    <w:p w14:paraId="27C2BBFC" w14:textId="77777777" w:rsidR="00965F24" w:rsidRDefault="00965F24" w:rsidP="00892721">
      <w:pPr>
        <w:widowControl w:val="0"/>
        <w:spacing w:before="120" w:line="276" w:lineRule="auto"/>
        <w:jc w:val="both"/>
      </w:pPr>
      <w:r w:rsidRPr="008F2105">
        <w:t>OL (ochranná lhůta) je dána počtem dnů, které je nutné dodržet mezi termínem poslední aplikace a sklizní.</w:t>
      </w:r>
    </w:p>
    <w:p w14:paraId="74B275FB" w14:textId="77777777" w:rsidR="00965F24" w:rsidRPr="008F2105" w:rsidRDefault="00965F24" w:rsidP="0074088D">
      <w:pPr>
        <w:widowControl w:val="0"/>
        <w:spacing w:line="276" w:lineRule="auto"/>
        <w:jc w:val="both"/>
        <w:rPr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843"/>
        <w:gridCol w:w="3373"/>
      </w:tblGrid>
      <w:tr w:rsidR="00965F24" w:rsidRPr="008F2105" w14:paraId="762D35B9" w14:textId="77777777" w:rsidTr="00892721">
        <w:trPr>
          <w:trHeight w:val="390"/>
        </w:trPr>
        <w:tc>
          <w:tcPr>
            <w:tcW w:w="2410" w:type="dxa"/>
            <w:shd w:val="clear" w:color="auto" w:fill="auto"/>
          </w:tcPr>
          <w:p w14:paraId="7D650A4D" w14:textId="77777777" w:rsidR="00965F24" w:rsidRPr="00B66F95" w:rsidRDefault="00965F24" w:rsidP="00892721">
            <w:pPr>
              <w:widowControl w:val="0"/>
              <w:spacing w:line="276" w:lineRule="auto"/>
            </w:pPr>
            <w:r w:rsidRPr="00B66F95">
              <w:rPr>
                <w:bCs/>
                <w:iCs/>
              </w:rPr>
              <w:t>Plodina, oblast použití</w:t>
            </w:r>
          </w:p>
        </w:tc>
        <w:tc>
          <w:tcPr>
            <w:tcW w:w="1559" w:type="dxa"/>
            <w:shd w:val="clear" w:color="auto" w:fill="auto"/>
          </w:tcPr>
          <w:p w14:paraId="2849305F" w14:textId="77777777" w:rsidR="00965F24" w:rsidRPr="00B66F95" w:rsidRDefault="00965F24" w:rsidP="0074088D">
            <w:pPr>
              <w:widowControl w:val="0"/>
              <w:spacing w:line="276" w:lineRule="auto"/>
              <w:jc w:val="both"/>
            </w:pPr>
            <w:r w:rsidRPr="00B66F95">
              <w:rPr>
                <w:bCs/>
                <w:iCs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1AD184DB" w14:textId="77777777" w:rsidR="00965F24" w:rsidRPr="00B66F95" w:rsidRDefault="00965F24" w:rsidP="0074088D">
            <w:pPr>
              <w:widowControl w:val="0"/>
              <w:spacing w:line="276" w:lineRule="auto"/>
              <w:jc w:val="both"/>
            </w:pPr>
            <w:r w:rsidRPr="00B66F95">
              <w:rPr>
                <w:bCs/>
                <w:iCs/>
              </w:rPr>
              <w:t>Způsob aplikace</w:t>
            </w:r>
          </w:p>
        </w:tc>
        <w:tc>
          <w:tcPr>
            <w:tcW w:w="3373" w:type="dxa"/>
            <w:shd w:val="clear" w:color="auto" w:fill="auto"/>
          </w:tcPr>
          <w:p w14:paraId="72E27EF3" w14:textId="77777777" w:rsidR="00965F24" w:rsidRPr="00B66F95" w:rsidRDefault="00965F24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B66F95">
              <w:rPr>
                <w:bCs/>
                <w:iCs/>
              </w:rPr>
              <w:t>Max. počet aplikací v plodině</w:t>
            </w:r>
          </w:p>
        </w:tc>
      </w:tr>
      <w:tr w:rsidR="00965F24" w:rsidRPr="008F2105" w14:paraId="79499DE5" w14:textId="77777777" w:rsidTr="00892721">
        <w:trPr>
          <w:trHeight w:val="28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72E761" w14:textId="77777777" w:rsidR="00965F24" w:rsidRPr="00B66F95" w:rsidRDefault="00965F24" w:rsidP="0074088D">
            <w:pPr>
              <w:widowControl w:val="0"/>
              <w:spacing w:line="276" w:lineRule="auto"/>
            </w:pPr>
            <w:proofErr w:type="spellStart"/>
            <w:r w:rsidRPr="00B66F95">
              <w:rPr>
                <w:lang w:val="de-DE"/>
              </w:rPr>
              <w:t>kukuřice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2340BE" w14:textId="3723E633" w:rsidR="00965F24" w:rsidRPr="00B66F95" w:rsidRDefault="00965F24" w:rsidP="0074088D">
            <w:pPr>
              <w:widowControl w:val="0"/>
              <w:spacing w:line="276" w:lineRule="auto"/>
              <w:jc w:val="both"/>
            </w:pPr>
            <w:r w:rsidRPr="00B66F95">
              <w:rPr>
                <w:lang w:val="de-DE"/>
              </w:rPr>
              <w:t>200-400 l/ha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777DF6" w14:textId="77777777" w:rsidR="00965F24" w:rsidRPr="00B66F95" w:rsidRDefault="00965F24" w:rsidP="0074088D">
            <w:pPr>
              <w:widowControl w:val="0"/>
              <w:spacing w:line="276" w:lineRule="auto"/>
              <w:jc w:val="both"/>
            </w:pPr>
            <w:proofErr w:type="spellStart"/>
            <w:r w:rsidRPr="00B66F95">
              <w:rPr>
                <w:lang w:val="de-DE"/>
              </w:rPr>
              <w:t>postřik</w:t>
            </w:r>
            <w:proofErr w:type="spellEnd"/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6027FE0A" w14:textId="77777777" w:rsidR="00965F24" w:rsidRPr="00B66F95" w:rsidRDefault="00965F24" w:rsidP="0074088D">
            <w:pPr>
              <w:widowControl w:val="0"/>
              <w:spacing w:line="276" w:lineRule="auto"/>
              <w:jc w:val="both"/>
            </w:pPr>
            <w:r w:rsidRPr="00B66F95">
              <w:rPr>
                <w:lang w:val="de-DE"/>
              </w:rPr>
              <w:t>1x</w:t>
            </w:r>
          </w:p>
        </w:tc>
      </w:tr>
    </w:tbl>
    <w:p w14:paraId="183B64D0" w14:textId="77777777" w:rsidR="00965F24" w:rsidRPr="008F2105" w:rsidRDefault="00965F24" w:rsidP="0074088D">
      <w:pPr>
        <w:widowControl w:val="0"/>
        <w:spacing w:line="276" w:lineRule="auto"/>
        <w:jc w:val="both"/>
        <w:rPr>
          <w:b/>
          <w:bCs/>
          <w:sz w:val="20"/>
          <w:szCs w:val="20"/>
        </w:rPr>
      </w:pPr>
    </w:p>
    <w:p w14:paraId="3997348A" w14:textId="77777777" w:rsidR="00965F24" w:rsidRPr="00DB6020" w:rsidRDefault="00965F24" w:rsidP="008927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</w:rPr>
      </w:pPr>
      <w:r w:rsidRPr="00DB6020">
        <w:rPr>
          <w:bCs/>
        </w:rPr>
        <w:t>Tabulka ochranných vzdáleností stanovených s ohledem na ochranu necílových organismů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1402"/>
        <w:gridCol w:w="1337"/>
        <w:gridCol w:w="1316"/>
        <w:gridCol w:w="1384"/>
      </w:tblGrid>
      <w:tr w:rsidR="00965F24" w:rsidRPr="00DB6020" w14:paraId="422C7784" w14:textId="77777777" w:rsidTr="00892721">
        <w:trPr>
          <w:trHeight w:val="220"/>
        </w:trPr>
        <w:tc>
          <w:tcPr>
            <w:tcW w:w="3628" w:type="dxa"/>
            <w:shd w:val="clear" w:color="auto" w:fill="FFFFFF"/>
            <w:vAlign w:val="center"/>
          </w:tcPr>
          <w:p w14:paraId="78C755B7" w14:textId="77777777" w:rsidR="00965F24" w:rsidRPr="00DB6020" w:rsidRDefault="00965F24" w:rsidP="0074088D">
            <w:pPr>
              <w:widowControl w:val="0"/>
              <w:spacing w:line="276" w:lineRule="auto"/>
              <w:ind w:left="38" w:right="-141"/>
              <w:rPr>
                <w:bCs/>
              </w:rPr>
            </w:pPr>
            <w:r w:rsidRPr="00DB6020">
              <w:rPr>
                <w:bCs/>
              </w:rPr>
              <w:t>Plodina</w:t>
            </w:r>
          </w:p>
        </w:tc>
        <w:tc>
          <w:tcPr>
            <w:tcW w:w="1402" w:type="dxa"/>
            <w:vAlign w:val="center"/>
          </w:tcPr>
          <w:p w14:paraId="1230478B" w14:textId="77777777" w:rsidR="00965F24" w:rsidRPr="00DB6020" w:rsidRDefault="00965F24" w:rsidP="0074088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DB6020">
              <w:rPr>
                <w:bCs/>
              </w:rPr>
              <w:t>bez redukce</w:t>
            </w:r>
          </w:p>
        </w:tc>
        <w:tc>
          <w:tcPr>
            <w:tcW w:w="1337" w:type="dxa"/>
            <w:vAlign w:val="center"/>
          </w:tcPr>
          <w:p w14:paraId="61354EED" w14:textId="77777777" w:rsidR="00965F24" w:rsidRPr="00DB6020" w:rsidRDefault="00965F24" w:rsidP="0074088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DB6020">
              <w:rPr>
                <w:bCs/>
              </w:rPr>
              <w:t>tryska</w:t>
            </w:r>
            <w:r>
              <w:rPr>
                <w:bCs/>
              </w:rPr>
              <w:t xml:space="preserve"> </w:t>
            </w:r>
            <w:r w:rsidRPr="00DB6020">
              <w:rPr>
                <w:bCs/>
              </w:rPr>
              <w:t>50 %</w:t>
            </w:r>
          </w:p>
        </w:tc>
        <w:tc>
          <w:tcPr>
            <w:tcW w:w="1316" w:type="dxa"/>
            <w:vAlign w:val="center"/>
          </w:tcPr>
          <w:p w14:paraId="5521B31D" w14:textId="77777777" w:rsidR="00965F24" w:rsidRPr="00DB6020" w:rsidRDefault="00965F24" w:rsidP="0074088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DB6020">
              <w:rPr>
                <w:bCs/>
              </w:rPr>
              <w:t>tryska</w:t>
            </w:r>
            <w:r>
              <w:rPr>
                <w:bCs/>
              </w:rPr>
              <w:t xml:space="preserve"> </w:t>
            </w:r>
            <w:r w:rsidRPr="00DB6020">
              <w:rPr>
                <w:bCs/>
              </w:rPr>
              <w:t>75 %</w:t>
            </w:r>
          </w:p>
        </w:tc>
        <w:tc>
          <w:tcPr>
            <w:tcW w:w="1384" w:type="dxa"/>
            <w:vAlign w:val="center"/>
          </w:tcPr>
          <w:p w14:paraId="08E13149" w14:textId="77777777" w:rsidR="00965F24" w:rsidRPr="00DB6020" w:rsidRDefault="00965F24" w:rsidP="0074088D">
            <w:pPr>
              <w:widowControl w:val="0"/>
              <w:spacing w:line="276" w:lineRule="auto"/>
              <w:ind w:right="-141"/>
              <w:rPr>
                <w:bCs/>
              </w:rPr>
            </w:pPr>
            <w:r w:rsidRPr="00DB6020">
              <w:rPr>
                <w:bCs/>
              </w:rPr>
              <w:t>tryska</w:t>
            </w:r>
            <w:r>
              <w:rPr>
                <w:bCs/>
              </w:rPr>
              <w:t xml:space="preserve"> </w:t>
            </w:r>
            <w:r w:rsidRPr="00DB6020">
              <w:rPr>
                <w:bCs/>
              </w:rPr>
              <w:t>90 %</w:t>
            </w:r>
          </w:p>
        </w:tc>
      </w:tr>
      <w:tr w:rsidR="00965F24" w:rsidRPr="00DB6020" w14:paraId="5D548493" w14:textId="77777777" w:rsidTr="00892721">
        <w:trPr>
          <w:trHeight w:val="275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3EF1CD0F" w14:textId="77777777" w:rsidR="00965F24" w:rsidRPr="00DB6020" w:rsidRDefault="00965F24" w:rsidP="0074088D">
            <w:pPr>
              <w:widowControl w:val="0"/>
              <w:spacing w:line="276" w:lineRule="auto"/>
              <w:ind w:left="38" w:right="-141"/>
              <w:rPr>
                <w:bCs/>
              </w:rPr>
            </w:pPr>
            <w:r w:rsidRPr="00DB6020">
              <w:rPr>
                <w:bCs/>
              </w:rPr>
              <w:t>Ochranná vzdálenost od povrchové vody s ohledem na ochranu vodních organismů [m]</w:t>
            </w:r>
          </w:p>
        </w:tc>
      </w:tr>
      <w:tr w:rsidR="00965F24" w:rsidRPr="00DB6020" w14:paraId="7C8E1547" w14:textId="77777777" w:rsidTr="00892721">
        <w:trPr>
          <w:trHeight w:val="275"/>
        </w:trPr>
        <w:tc>
          <w:tcPr>
            <w:tcW w:w="3628" w:type="dxa"/>
            <w:shd w:val="clear" w:color="auto" w:fill="FFFFFF"/>
            <w:vAlign w:val="center"/>
          </w:tcPr>
          <w:p w14:paraId="0E6EEA3A" w14:textId="77777777" w:rsidR="00965F24" w:rsidRPr="00DB6020" w:rsidRDefault="00965F24" w:rsidP="0074088D">
            <w:pPr>
              <w:widowControl w:val="0"/>
              <w:spacing w:line="276" w:lineRule="auto"/>
              <w:ind w:left="38" w:right="-14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k</w:t>
            </w:r>
            <w:r w:rsidRPr="00EA1175">
              <w:rPr>
                <w:bCs/>
                <w:iCs/>
              </w:rPr>
              <w:t>ukuřice</w:t>
            </w:r>
          </w:p>
        </w:tc>
        <w:tc>
          <w:tcPr>
            <w:tcW w:w="1402" w:type="dxa"/>
            <w:vAlign w:val="center"/>
          </w:tcPr>
          <w:p w14:paraId="501C58FC" w14:textId="77777777" w:rsidR="00965F24" w:rsidRPr="00DB6020" w:rsidRDefault="00965F24" w:rsidP="0074088D">
            <w:pPr>
              <w:widowControl w:val="0"/>
              <w:spacing w:line="276" w:lineRule="auto"/>
              <w:ind w:left="38" w:right="-141"/>
              <w:jc w:val="center"/>
              <w:rPr>
                <w:bCs/>
              </w:rPr>
            </w:pPr>
            <w:r w:rsidRPr="00DB6020">
              <w:rPr>
                <w:bCs/>
              </w:rPr>
              <w:t>5</w:t>
            </w:r>
          </w:p>
        </w:tc>
        <w:tc>
          <w:tcPr>
            <w:tcW w:w="1337" w:type="dxa"/>
            <w:vAlign w:val="center"/>
          </w:tcPr>
          <w:p w14:paraId="6A8E91F0" w14:textId="77777777" w:rsidR="00965F24" w:rsidRPr="00DB6020" w:rsidRDefault="00965F24" w:rsidP="0074088D">
            <w:pPr>
              <w:widowControl w:val="0"/>
              <w:spacing w:line="276" w:lineRule="auto"/>
              <w:ind w:left="38" w:right="-141"/>
              <w:jc w:val="center"/>
              <w:rPr>
                <w:bCs/>
              </w:rPr>
            </w:pPr>
            <w:r w:rsidRPr="00DB6020">
              <w:rPr>
                <w:bCs/>
              </w:rPr>
              <w:t>4</w:t>
            </w:r>
          </w:p>
        </w:tc>
        <w:tc>
          <w:tcPr>
            <w:tcW w:w="1316" w:type="dxa"/>
            <w:vAlign w:val="center"/>
          </w:tcPr>
          <w:p w14:paraId="7A818E95" w14:textId="77777777" w:rsidR="00965F24" w:rsidRPr="00DB6020" w:rsidRDefault="00965F24" w:rsidP="0074088D">
            <w:pPr>
              <w:widowControl w:val="0"/>
              <w:spacing w:line="276" w:lineRule="auto"/>
              <w:ind w:left="38" w:right="-141"/>
              <w:jc w:val="center"/>
              <w:rPr>
                <w:bCs/>
              </w:rPr>
            </w:pPr>
            <w:r w:rsidRPr="00DB6020">
              <w:rPr>
                <w:bCs/>
              </w:rPr>
              <w:t>4</w:t>
            </w:r>
          </w:p>
        </w:tc>
        <w:tc>
          <w:tcPr>
            <w:tcW w:w="1384" w:type="dxa"/>
            <w:vAlign w:val="center"/>
          </w:tcPr>
          <w:p w14:paraId="5747E7A2" w14:textId="77777777" w:rsidR="00965F24" w:rsidRPr="00DB6020" w:rsidRDefault="00965F24" w:rsidP="0074088D">
            <w:pPr>
              <w:widowControl w:val="0"/>
              <w:spacing w:line="276" w:lineRule="auto"/>
              <w:ind w:left="38" w:right="-141"/>
              <w:jc w:val="center"/>
              <w:rPr>
                <w:bCs/>
              </w:rPr>
            </w:pPr>
            <w:r w:rsidRPr="00DB6020">
              <w:rPr>
                <w:bCs/>
              </w:rPr>
              <w:t>4</w:t>
            </w:r>
          </w:p>
        </w:tc>
      </w:tr>
    </w:tbl>
    <w:p w14:paraId="71D3466B" w14:textId="77777777" w:rsidR="00965F24" w:rsidRPr="00DB6020" w:rsidRDefault="00965F24" w:rsidP="00892721">
      <w:pPr>
        <w:widowControl w:val="0"/>
        <w:tabs>
          <w:tab w:val="left" w:pos="284"/>
          <w:tab w:val="left" w:pos="9214"/>
        </w:tabs>
        <w:spacing w:before="120" w:line="276" w:lineRule="auto"/>
        <w:jc w:val="both"/>
        <w:rPr>
          <w:bCs/>
          <w:lang w:eastAsia="de-DE"/>
        </w:rPr>
      </w:pPr>
      <w:r w:rsidRPr="00DB6020">
        <w:rPr>
          <w:bCs/>
          <w:lang w:eastAsia="de-DE"/>
        </w:rPr>
        <w:t>Za účelem ochrany vodních organismů je vyloučeno použití přípravku na pozemcích svažujících se (svažitost ≥ 3°) k povrchovým vodám. Přípravek lze na těchto pozemcích aplikovat pouze při použití vegetačního pásu o šířce nejméně 20 m.</w:t>
      </w:r>
    </w:p>
    <w:p w14:paraId="51415A00" w14:textId="77777777" w:rsidR="00965F24" w:rsidRPr="008F2105" w:rsidRDefault="00965F24" w:rsidP="0074088D">
      <w:pPr>
        <w:widowControl w:val="0"/>
        <w:tabs>
          <w:tab w:val="left" w:pos="426"/>
        </w:tabs>
        <w:spacing w:line="276" w:lineRule="auto"/>
        <w:jc w:val="both"/>
      </w:pPr>
    </w:p>
    <w:p w14:paraId="3936AFFF" w14:textId="77777777" w:rsidR="00965F24" w:rsidRDefault="00965F24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</w:p>
    <w:p w14:paraId="088E7C14" w14:textId="5F7E1A6B" w:rsidR="00725525" w:rsidRDefault="00725525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  <w:r w:rsidRPr="00725525">
        <w:rPr>
          <w:b/>
          <w:bCs/>
          <w:sz w:val="28"/>
          <w:szCs w:val="28"/>
        </w:rPr>
        <w:t>Treso</w:t>
      </w:r>
    </w:p>
    <w:p w14:paraId="0069FF59" w14:textId="6A2CC9C6" w:rsidR="00725525" w:rsidRPr="001C239F" w:rsidRDefault="00725525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držitel rozhodnutí o povolení: </w:t>
      </w:r>
      <w:proofErr w:type="spellStart"/>
      <w:r w:rsidRPr="00725525">
        <w:t>Syngenta</w:t>
      </w:r>
      <w:proofErr w:type="spellEnd"/>
      <w:r w:rsidRPr="00725525">
        <w:t xml:space="preserve"> </w:t>
      </w:r>
      <w:proofErr w:type="spellStart"/>
      <w:r w:rsidRPr="00725525">
        <w:t>Crop</w:t>
      </w:r>
      <w:proofErr w:type="spellEnd"/>
      <w:r w:rsidRPr="00725525">
        <w:t xml:space="preserve"> </w:t>
      </w:r>
      <w:proofErr w:type="spellStart"/>
      <w:r w:rsidRPr="00725525">
        <w:t>Protection</w:t>
      </w:r>
      <w:proofErr w:type="spellEnd"/>
      <w:r w:rsidRPr="00725525">
        <w:t xml:space="preserve"> AG</w:t>
      </w:r>
      <w:r>
        <w:t xml:space="preserve">, </w:t>
      </w:r>
      <w:proofErr w:type="spellStart"/>
      <w:r w:rsidRPr="00725525">
        <w:t>Rosentalstrasse</w:t>
      </w:r>
      <w:proofErr w:type="spellEnd"/>
      <w:r w:rsidRPr="00725525">
        <w:t xml:space="preserve"> 67, CH-4058 </w:t>
      </w:r>
      <w:proofErr w:type="spellStart"/>
      <w:r w:rsidRPr="00725525">
        <w:t>Basel</w:t>
      </w:r>
      <w:proofErr w:type="spellEnd"/>
      <w:r w:rsidRPr="00725525">
        <w:t>,</w:t>
      </w:r>
      <w:r>
        <w:t xml:space="preserve"> Švýcarsko</w:t>
      </w:r>
    </w:p>
    <w:p w14:paraId="7D75BCB0" w14:textId="2B8DA39C" w:rsidR="00725525" w:rsidRDefault="00725525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1C239F">
        <w:t>evidenční číslo:</w:t>
      </w:r>
      <w:r w:rsidRPr="001C239F">
        <w:rPr>
          <w:iCs/>
        </w:rPr>
        <w:t xml:space="preserve"> </w:t>
      </w:r>
      <w:r w:rsidRPr="00725525">
        <w:rPr>
          <w:iCs/>
        </w:rPr>
        <w:t>5590-0</w:t>
      </w:r>
    </w:p>
    <w:p w14:paraId="28D4B775" w14:textId="39C198D6" w:rsidR="00725525" w:rsidRPr="001C239F" w:rsidRDefault="00725525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iCs/>
          <w:snapToGrid w:val="0"/>
        </w:rPr>
      </w:pPr>
      <w:r w:rsidRPr="001C239F">
        <w:t>účinná látka:</w:t>
      </w:r>
      <w:r w:rsidRPr="001C239F">
        <w:rPr>
          <w:iCs/>
          <w:snapToGrid w:val="0"/>
        </w:rPr>
        <w:t xml:space="preserve"> </w:t>
      </w:r>
      <w:proofErr w:type="spellStart"/>
      <w:r w:rsidRPr="00907F18">
        <w:rPr>
          <w:iCs/>
          <w:snapToGrid w:val="0"/>
        </w:rPr>
        <w:t>fludioxonyl</w:t>
      </w:r>
      <w:proofErr w:type="spellEnd"/>
      <w:r w:rsidRPr="00907F18">
        <w:rPr>
          <w:iCs/>
          <w:snapToGrid w:val="0"/>
        </w:rPr>
        <w:t xml:space="preserve"> 500 g/kg</w:t>
      </w:r>
    </w:p>
    <w:p w14:paraId="28191D2F" w14:textId="77777777" w:rsidR="00725525" w:rsidRDefault="00725525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platnost povolení končí dne: </w:t>
      </w:r>
      <w:r>
        <w:t>31.10.2022</w:t>
      </w:r>
    </w:p>
    <w:p w14:paraId="0AE483E7" w14:textId="09CE568C" w:rsidR="00725525" w:rsidRDefault="00725525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4BDAF0E8" w14:textId="2958C907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4E24D5BA" w14:textId="762825A5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7D392C6A" w14:textId="1569D9EB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18D9C625" w14:textId="75932EA3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2A712212" w14:textId="5134D3F2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72B3C8B9" w14:textId="77777777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418E3C89" w14:textId="6681569C" w:rsidR="00725525" w:rsidRPr="00907F18" w:rsidRDefault="00725525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/>
          <w:iCs/>
          <w:snapToGrid w:val="0"/>
        </w:rPr>
      </w:pPr>
      <w:r w:rsidRPr="00907F18">
        <w:rPr>
          <w:i/>
          <w:iCs/>
          <w:snapToGrid w:val="0"/>
        </w:rPr>
        <w:lastRenderedPageBreak/>
        <w:t>Rozsah povoleného použití: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418"/>
        <w:gridCol w:w="567"/>
        <w:gridCol w:w="1842"/>
        <w:gridCol w:w="1843"/>
      </w:tblGrid>
      <w:tr w:rsidR="00725525" w:rsidRPr="00907F18" w14:paraId="0F6BF5F6" w14:textId="77777777" w:rsidTr="00892721">
        <w:tc>
          <w:tcPr>
            <w:tcW w:w="1560" w:type="dxa"/>
          </w:tcPr>
          <w:p w14:paraId="28533A7A" w14:textId="5ED0C94C" w:rsidR="00725525" w:rsidRPr="00907F18" w:rsidRDefault="00725525" w:rsidP="0074088D">
            <w:pPr>
              <w:widowControl w:val="0"/>
              <w:spacing w:line="276" w:lineRule="auto"/>
              <w:ind w:right="119"/>
              <w:rPr>
                <w:bCs/>
                <w:iCs/>
              </w:rPr>
            </w:pPr>
            <w:r w:rsidRPr="00907F18">
              <w:rPr>
                <w:bCs/>
                <w:iCs/>
              </w:rPr>
              <w:t>1)</w:t>
            </w:r>
            <w:r w:rsidR="00892721">
              <w:rPr>
                <w:bCs/>
                <w:iCs/>
              </w:rPr>
              <w:t xml:space="preserve"> </w:t>
            </w:r>
            <w:r w:rsidRPr="00907F18">
              <w:rPr>
                <w:bCs/>
                <w:iCs/>
              </w:rPr>
              <w:t>Plodina, oblast použití</w:t>
            </w:r>
          </w:p>
        </w:tc>
        <w:tc>
          <w:tcPr>
            <w:tcW w:w="1984" w:type="dxa"/>
          </w:tcPr>
          <w:p w14:paraId="1BF72327" w14:textId="77777777" w:rsidR="00725525" w:rsidRPr="00907F18" w:rsidRDefault="00725525" w:rsidP="0074088D">
            <w:pPr>
              <w:widowControl w:val="0"/>
              <w:spacing w:line="276" w:lineRule="auto"/>
              <w:ind w:left="25" w:right="-70"/>
              <w:rPr>
                <w:bCs/>
                <w:iCs/>
              </w:rPr>
            </w:pPr>
            <w:r w:rsidRPr="00907F18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1418" w:type="dxa"/>
          </w:tcPr>
          <w:p w14:paraId="730C57EC" w14:textId="77777777" w:rsidR="00725525" w:rsidRPr="00907F18" w:rsidRDefault="00725525" w:rsidP="0074088D">
            <w:pPr>
              <w:widowControl w:val="0"/>
              <w:spacing w:line="276" w:lineRule="auto"/>
              <w:ind w:left="51"/>
              <w:rPr>
                <w:bCs/>
                <w:iCs/>
              </w:rPr>
            </w:pPr>
            <w:r w:rsidRPr="00907F18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</w:tcPr>
          <w:p w14:paraId="3B95E0E3" w14:textId="77777777" w:rsidR="00725525" w:rsidRPr="00907F18" w:rsidRDefault="00725525" w:rsidP="00892721">
            <w:pPr>
              <w:widowControl w:val="0"/>
              <w:spacing w:line="276" w:lineRule="auto"/>
              <w:jc w:val="center"/>
              <w:rPr>
                <w:bCs/>
                <w:iCs/>
              </w:rPr>
            </w:pPr>
            <w:r w:rsidRPr="00907F18">
              <w:rPr>
                <w:bCs/>
                <w:iCs/>
              </w:rPr>
              <w:t>OL</w:t>
            </w:r>
          </w:p>
        </w:tc>
        <w:tc>
          <w:tcPr>
            <w:tcW w:w="1842" w:type="dxa"/>
          </w:tcPr>
          <w:p w14:paraId="7FE12A85" w14:textId="77777777" w:rsidR="00725525" w:rsidRPr="00907F18" w:rsidRDefault="00725525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907F18">
              <w:rPr>
                <w:bCs/>
                <w:iCs/>
              </w:rPr>
              <w:t>Poznámka</w:t>
            </w:r>
          </w:p>
          <w:p w14:paraId="7C292A25" w14:textId="77777777" w:rsidR="00725525" w:rsidRPr="00907F18" w:rsidRDefault="00725525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907F18">
              <w:rPr>
                <w:bCs/>
                <w:iCs/>
              </w:rPr>
              <w:t>1) k plodině</w:t>
            </w:r>
          </w:p>
          <w:p w14:paraId="5242DB21" w14:textId="77777777" w:rsidR="00725525" w:rsidRPr="00907F18" w:rsidRDefault="00725525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907F18">
              <w:rPr>
                <w:bCs/>
                <w:iCs/>
              </w:rPr>
              <w:t>2) k ŠO</w:t>
            </w:r>
          </w:p>
          <w:p w14:paraId="69DD6D68" w14:textId="77777777" w:rsidR="00725525" w:rsidRPr="00907F18" w:rsidRDefault="00725525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907F18">
              <w:rPr>
                <w:bCs/>
                <w:iCs/>
              </w:rPr>
              <w:t>3) k OL</w:t>
            </w:r>
          </w:p>
        </w:tc>
        <w:tc>
          <w:tcPr>
            <w:tcW w:w="1843" w:type="dxa"/>
          </w:tcPr>
          <w:p w14:paraId="6EBB289D" w14:textId="77777777" w:rsidR="00725525" w:rsidRPr="00907F18" w:rsidRDefault="00725525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907F18">
              <w:rPr>
                <w:bCs/>
                <w:iCs/>
              </w:rPr>
              <w:t>4) Pozn. k dávkování</w:t>
            </w:r>
          </w:p>
          <w:p w14:paraId="1D11F637" w14:textId="77777777" w:rsidR="00725525" w:rsidRPr="00907F18" w:rsidRDefault="00725525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907F18">
              <w:rPr>
                <w:bCs/>
                <w:iCs/>
              </w:rPr>
              <w:t>5) Umístění</w:t>
            </w:r>
          </w:p>
          <w:p w14:paraId="2DEA4529" w14:textId="76284AEE" w:rsidR="00725525" w:rsidRPr="00907F18" w:rsidRDefault="00725525" w:rsidP="0074088D">
            <w:pPr>
              <w:widowControl w:val="0"/>
              <w:spacing w:line="276" w:lineRule="auto"/>
              <w:rPr>
                <w:bCs/>
                <w:iCs/>
              </w:rPr>
            </w:pPr>
            <w:r w:rsidRPr="00907F18">
              <w:rPr>
                <w:bCs/>
                <w:iCs/>
              </w:rPr>
              <w:t>6) Určení sklizně</w:t>
            </w:r>
          </w:p>
        </w:tc>
      </w:tr>
      <w:tr w:rsidR="00725525" w:rsidRPr="00907F18" w14:paraId="13981E48" w14:textId="77777777" w:rsidTr="00892721">
        <w:tc>
          <w:tcPr>
            <w:tcW w:w="1560" w:type="dxa"/>
          </w:tcPr>
          <w:p w14:paraId="3BC79D75" w14:textId="77777777" w:rsidR="00725525" w:rsidRPr="00907F18" w:rsidRDefault="00725525" w:rsidP="0074088D">
            <w:pPr>
              <w:widowControl w:val="0"/>
              <w:spacing w:line="276" w:lineRule="auto"/>
              <w:ind w:right="119"/>
            </w:pPr>
            <w:r w:rsidRPr="00907F18">
              <w:t>řepka olejka</w:t>
            </w:r>
          </w:p>
        </w:tc>
        <w:tc>
          <w:tcPr>
            <w:tcW w:w="1984" w:type="dxa"/>
          </w:tcPr>
          <w:p w14:paraId="73F06918" w14:textId="77777777" w:rsidR="00725525" w:rsidRPr="00907F18" w:rsidRDefault="00725525" w:rsidP="0074088D">
            <w:pPr>
              <w:widowControl w:val="0"/>
              <w:spacing w:line="276" w:lineRule="auto"/>
              <w:ind w:left="25"/>
            </w:pPr>
            <w:proofErr w:type="spellStart"/>
            <w:r w:rsidRPr="00907F18">
              <w:t>hlízenka</w:t>
            </w:r>
            <w:proofErr w:type="spellEnd"/>
            <w:r w:rsidRPr="00907F18">
              <w:t xml:space="preserve"> obecná</w:t>
            </w:r>
          </w:p>
        </w:tc>
        <w:tc>
          <w:tcPr>
            <w:tcW w:w="1418" w:type="dxa"/>
          </w:tcPr>
          <w:p w14:paraId="68FCA485" w14:textId="77777777" w:rsidR="00725525" w:rsidRPr="00907F18" w:rsidRDefault="00725525" w:rsidP="0074088D">
            <w:pPr>
              <w:widowControl w:val="0"/>
              <w:spacing w:line="276" w:lineRule="auto"/>
              <w:ind w:left="51"/>
            </w:pPr>
            <w:r w:rsidRPr="00907F18">
              <w:t>0,75 kg/ha</w:t>
            </w:r>
          </w:p>
        </w:tc>
        <w:tc>
          <w:tcPr>
            <w:tcW w:w="567" w:type="dxa"/>
          </w:tcPr>
          <w:p w14:paraId="3F406440" w14:textId="77777777" w:rsidR="00725525" w:rsidRPr="00907F18" w:rsidRDefault="00725525" w:rsidP="00892721">
            <w:pPr>
              <w:widowControl w:val="0"/>
              <w:spacing w:line="276" w:lineRule="auto"/>
              <w:jc w:val="center"/>
            </w:pPr>
            <w:r w:rsidRPr="00907F18">
              <w:t>AT</w:t>
            </w:r>
          </w:p>
        </w:tc>
        <w:tc>
          <w:tcPr>
            <w:tcW w:w="1842" w:type="dxa"/>
          </w:tcPr>
          <w:p w14:paraId="2452AE3D" w14:textId="678FC3EB" w:rsidR="00725525" w:rsidRPr="00907F18" w:rsidRDefault="00725525" w:rsidP="00892721">
            <w:pPr>
              <w:widowControl w:val="0"/>
              <w:spacing w:line="276" w:lineRule="auto"/>
            </w:pPr>
            <w:r w:rsidRPr="00907F18">
              <w:t>1) od 61 BBCH</w:t>
            </w:r>
            <w:r w:rsidR="00892721">
              <w:t xml:space="preserve"> </w:t>
            </w:r>
            <w:r w:rsidRPr="00907F18">
              <w:t>do 69 BBCH</w:t>
            </w:r>
          </w:p>
        </w:tc>
        <w:tc>
          <w:tcPr>
            <w:tcW w:w="1843" w:type="dxa"/>
          </w:tcPr>
          <w:p w14:paraId="12F31C7A" w14:textId="77777777" w:rsidR="00725525" w:rsidRPr="00907F18" w:rsidRDefault="00725525" w:rsidP="0074088D">
            <w:pPr>
              <w:widowControl w:val="0"/>
              <w:spacing w:line="276" w:lineRule="auto"/>
            </w:pPr>
          </w:p>
        </w:tc>
      </w:tr>
    </w:tbl>
    <w:p w14:paraId="4DCE7F35" w14:textId="77777777" w:rsidR="00725525" w:rsidRPr="00907F18" w:rsidRDefault="00725525" w:rsidP="0074088D">
      <w:pPr>
        <w:widowControl w:val="0"/>
        <w:spacing w:line="276" w:lineRule="auto"/>
        <w:ind w:left="425" w:hanging="425"/>
        <w:jc w:val="both"/>
      </w:pPr>
      <w:r w:rsidRPr="00907F18">
        <w:t>AT – ochranná lhůta je dána odstupem mezi termínem poslední aplikace a sklizní.</w:t>
      </w:r>
    </w:p>
    <w:p w14:paraId="05F2DFEF" w14:textId="77777777" w:rsidR="00725525" w:rsidRPr="00907F18" w:rsidRDefault="00725525" w:rsidP="0074088D">
      <w:pPr>
        <w:widowControl w:val="0"/>
        <w:spacing w:line="276" w:lineRule="auto"/>
        <w:rPr>
          <w:strike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843"/>
        <w:gridCol w:w="3402"/>
      </w:tblGrid>
      <w:tr w:rsidR="00725525" w:rsidRPr="00907F18" w14:paraId="3EEC9BE8" w14:textId="77777777" w:rsidTr="00892721">
        <w:tc>
          <w:tcPr>
            <w:tcW w:w="2410" w:type="dxa"/>
            <w:shd w:val="clear" w:color="auto" w:fill="auto"/>
          </w:tcPr>
          <w:p w14:paraId="518598D5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jc w:val="both"/>
            </w:pPr>
            <w:r w:rsidRPr="00907F18">
              <w:rPr>
                <w:bCs/>
                <w:iCs/>
              </w:rPr>
              <w:t>Plodina, oblast použití</w:t>
            </w:r>
          </w:p>
        </w:tc>
        <w:tc>
          <w:tcPr>
            <w:tcW w:w="1559" w:type="dxa"/>
            <w:shd w:val="clear" w:color="auto" w:fill="auto"/>
          </w:tcPr>
          <w:p w14:paraId="0D450863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bCs/>
                <w:iCs/>
              </w:rPr>
            </w:pPr>
            <w:r w:rsidRPr="00907F18">
              <w:rPr>
                <w:bCs/>
                <w:iCs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2C5F6BBF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 w:hanging="34"/>
              <w:jc w:val="both"/>
            </w:pPr>
            <w:r w:rsidRPr="00907F18">
              <w:rPr>
                <w:bCs/>
                <w:iCs/>
              </w:rPr>
              <w:t>Způsob aplikace</w:t>
            </w:r>
          </w:p>
        </w:tc>
        <w:tc>
          <w:tcPr>
            <w:tcW w:w="3402" w:type="dxa"/>
            <w:shd w:val="clear" w:color="auto" w:fill="auto"/>
          </w:tcPr>
          <w:p w14:paraId="63B5578D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" w:hanging="34"/>
              <w:rPr>
                <w:bCs/>
                <w:iCs/>
              </w:rPr>
            </w:pPr>
            <w:r w:rsidRPr="00907F18">
              <w:rPr>
                <w:bCs/>
                <w:iCs/>
              </w:rPr>
              <w:t>Max. počet aplikací v plodině</w:t>
            </w:r>
          </w:p>
        </w:tc>
      </w:tr>
      <w:tr w:rsidR="00725525" w:rsidRPr="00907F18" w14:paraId="7A9F0484" w14:textId="77777777" w:rsidTr="00892721">
        <w:trPr>
          <w:trHeight w:val="307"/>
        </w:trPr>
        <w:tc>
          <w:tcPr>
            <w:tcW w:w="2410" w:type="dxa"/>
            <w:shd w:val="clear" w:color="auto" w:fill="auto"/>
          </w:tcPr>
          <w:p w14:paraId="1625EB66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</w:pPr>
            <w:proofErr w:type="spellStart"/>
            <w:r w:rsidRPr="00907F18">
              <w:rPr>
                <w:lang w:val="de-DE"/>
              </w:rPr>
              <w:t>řepka</w:t>
            </w:r>
            <w:proofErr w:type="spellEnd"/>
            <w:r w:rsidRPr="00907F18">
              <w:rPr>
                <w:lang w:val="de-DE"/>
              </w:rPr>
              <w:t xml:space="preserve"> </w:t>
            </w:r>
            <w:proofErr w:type="spellStart"/>
            <w:r w:rsidRPr="00907F18">
              <w:rPr>
                <w:lang w:val="de-DE"/>
              </w:rPr>
              <w:t>olejka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C472E8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</w:pPr>
            <w:r w:rsidRPr="00907F18">
              <w:rPr>
                <w:lang w:val="de-DE"/>
              </w:rPr>
              <w:t xml:space="preserve"> 250-400 l/ha</w:t>
            </w:r>
          </w:p>
        </w:tc>
        <w:tc>
          <w:tcPr>
            <w:tcW w:w="1843" w:type="dxa"/>
            <w:shd w:val="clear" w:color="auto" w:fill="auto"/>
          </w:tcPr>
          <w:p w14:paraId="567919BA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</w:pPr>
            <w:proofErr w:type="spellStart"/>
            <w:r w:rsidRPr="00907F18">
              <w:rPr>
                <w:lang w:val="de-DE"/>
              </w:rPr>
              <w:t>postřik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EDCE08A" w14:textId="55A055D3" w:rsidR="00725525" w:rsidRPr="00907F18" w:rsidRDefault="00725525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07F18">
              <w:rPr>
                <w:lang w:val="de-DE"/>
              </w:rPr>
              <w:t>1x</w:t>
            </w:r>
          </w:p>
        </w:tc>
      </w:tr>
    </w:tbl>
    <w:p w14:paraId="417D3BDB" w14:textId="77777777" w:rsidR="00725525" w:rsidRPr="00907F18" w:rsidRDefault="00725525" w:rsidP="0074088D">
      <w:pPr>
        <w:widowControl w:val="0"/>
        <w:tabs>
          <w:tab w:val="left" w:pos="-1440"/>
          <w:tab w:val="left" w:pos="-720"/>
          <w:tab w:val="left" w:pos="0"/>
          <w:tab w:val="left" w:pos="487"/>
          <w:tab w:val="left" w:pos="2017"/>
          <w:tab w:val="left" w:pos="2880"/>
        </w:tabs>
        <w:suppressAutoHyphens/>
        <w:overflowPunct w:val="0"/>
        <w:autoSpaceDE w:val="0"/>
        <w:autoSpaceDN w:val="0"/>
        <w:adjustRightInd w:val="0"/>
        <w:spacing w:line="276" w:lineRule="auto"/>
        <w:ind w:right="-22"/>
        <w:jc w:val="both"/>
        <w:textAlignment w:val="baseline"/>
        <w:rPr>
          <w:b/>
          <w:spacing w:val="-3"/>
        </w:rPr>
      </w:pPr>
    </w:p>
    <w:p w14:paraId="7C6E1CCB" w14:textId="77777777" w:rsidR="00725525" w:rsidRPr="00907F18" w:rsidRDefault="00725525" w:rsidP="0074088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</w:rPr>
      </w:pPr>
      <w:r w:rsidRPr="00907F18">
        <w:rPr>
          <w:bCs/>
        </w:rPr>
        <w:t>Tabulka ochranných vzdáleností stanovených s ohledem na ochranu necílových organismů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1276"/>
        <w:gridCol w:w="1276"/>
        <w:gridCol w:w="1559"/>
      </w:tblGrid>
      <w:tr w:rsidR="00725525" w:rsidRPr="00907F18" w14:paraId="168FDC78" w14:textId="77777777" w:rsidTr="00892721">
        <w:trPr>
          <w:trHeight w:val="340"/>
        </w:trPr>
        <w:tc>
          <w:tcPr>
            <w:tcW w:w="3544" w:type="dxa"/>
            <w:shd w:val="clear" w:color="auto" w:fill="FFFFFF"/>
            <w:vAlign w:val="center"/>
          </w:tcPr>
          <w:p w14:paraId="27538897" w14:textId="77777777" w:rsidR="00725525" w:rsidRPr="00907F18" w:rsidRDefault="00725525" w:rsidP="0074088D">
            <w:pPr>
              <w:widowControl w:val="0"/>
              <w:spacing w:line="276" w:lineRule="auto"/>
              <w:rPr>
                <w:bCs/>
              </w:rPr>
            </w:pPr>
            <w:r w:rsidRPr="00907F18">
              <w:rPr>
                <w:bCs/>
              </w:rPr>
              <w:t>Plodina</w:t>
            </w:r>
          </w:p>
        </w:tc>
        <w:tc>
          <w:tcPr>
            <w:tcW w:w="1559" w:type="dxa"/>
            <w:vAlign w:val="center"/>
          </w:tcPr>
          <w:p w14:paraId="3C9535D3" w14:textId="0ABBEF0B" w:rsidR="00725525" w:rsidRPr="00907F18" w:rsidRDefault="00725525" w:rsidP="00892721">
            <w:pPr>
              <w:widowControl w:val="0"/>
              <w:spacing w:line="276" w:lineRule="auto"/>
              <w:rPr>
                <w:bCs/>
              </w:rPr>
            </w:pPr>
            <w:r w:rsidRPr="00907F18">
              <w:rPr>
                <w:bCs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55624AD8" w14:textId="7C2847DF" w:rsidR="00725525" w:rsidRPr="00907F18" w:rsidRDefault="00725525" w:rsidP="00892721">
            <w:pPr>
              <w:widowControl w:val="0"/>
              <w:spacing w:line="276" w:lineRule="auto"/>
              <w:ind w:right="-106"/>
              <w:rPr>
                <w:bCs/>
              </w:rPr>
            </w:pPr>
            <w:r w:rsidRPr="00907F18">
              <w:rPr>
                <w:bCs/>
              </w:rPr>
              <w:t>tryska 50%</w:t>
            </w:r>
          </w:p>
        </w:tc>
        <w:tc>
          <w:tcPr>
            <w:tcW w:w="1276" w:type="dxa"/>
            <w:vAlign w:val="center"/>
          </w:tcPr>
          <w:p w14:paraId="04DFF521" w14:textId="6459215D" w:rsidR="00725525" w:rsidRPr="00907F18" w:rsidRDefault="00725525" w:rsidP="00892721">
            <w:pPr>
              <w:widowControl w:val="0"/>
              <w:spacing w:line="276" w:lineRule="auto"/>
              <w:ind w:right="-105"/>
              <w:rPr>
                <w:bCs/>
              </w:rPr>
            </w:pPr>
            <w:r w:rsidRPr="00907F18">
              <w:rPr>
                <w:bCs/>
              </w:rPr>
              <w:t>tryska 75%</w:t>
            </w:r>
          </w:p>
        </w:tc>
        <w:tc>
          <w:tcPr>
            <w:tcW w:w="1559" w:type="dxa"/>
            <w:vAlign w:val="center"/>
          </w:tcPr>
          <w:p w14:paraId="0608B18B" w14:textId="65C58C43" w:rsidR="00725525" w:rsidRPr="00907F18" w:rsidRDefault="00725525" w:rsidP="0074088D">
            <w:pPr>
              <w:widowControl w:val="0"/>
              <w:spacing w:line="276" w:lineRule="auto"/>
              <w:rPr>
                <w:bCs/>
              </w:rPr>
            </w:pPr>
            <w:r w:rsidRPr="00907F18">
              <w:rPr>
                <w:bCs/>
              </w:rPr>
              <w:t>tryska</w:t>
            </w:r>
            <w:r w:rsidR="00892721">
              <w:rPr>
                <w:bCs/>
              </w:rPr>
              <w:t xml:space="preserve"> </w:t>
            </w:r>
            <w:r w:rsidRPr="00907F18">
              <w:rPr>
                <w:bCs/>
              </w:rPr>
              <w:t>90%</w:t>
            </w:r>
          </w:p>
        </w:tc>
      </w:tr>
      <w:tr w:rsidR="00725525" w:rsidRPr="00907F18" w14:paraId="1346F672" w14:textId="77777777" w:rsidTr="00725525">
        <w:trPr>
          <w:trHeight w:val="340"/>
        </w:trPr>
        <w:tc>
          <w:tcPr>
            <w:tcW w:w="9214" w:type="dxa"/>
            <w:gridSpan w:val="5"/>
            <w:shd w:val="clear" w:color="auto" w:fill="FFFFFF"/>
            <w:vAlign w:val="center"/>
          </w:tcPr>
          <w:p w14:paraId="28099933" w14:textId="77777777" w:rsidR="00725525" w:rsidRPr="00907F18" w:rsidRDefault="00725525" w:rsidP="00892721">
            <w:pPr>
              <w:widowControl w:val="0"/>
              <w:spacing w:line="276" w:lineRule="auto"/>
              <w:ind w:right="-106"/>
              <w:rPr>
                <w:bCs/>
              </w:rPr>
            </w:pPr>
            <w:r w:rsidRPr="00907F18">
              <w:rPr>
                <w:bCs/>
              </w:rPr>
              <w:t>Ochranná vzdálenost od povrchové vody s ohledem na ochranu vodních organismů [m]</w:t>
            </w:r>
          </w:p>
        </w:tc>
      </w:tr>
      <w:tr w:rsidR="00725525" w:rsidRPr="00907F18" w14:paraId="0C996497" w14:textId="77777777" w:rsidTr="00892721">
        <w:trPr>
          <w:trHeight w:val="340"/>
        </w:trPr>
        <w:tc>
          <w:tcPr>
            <w:tcW w:w="3544" w:type="dxa"/>
            <w:shd w:val="clear" w:color="auto" w:fill="FFFFFF"/>
            <w:vAlign w:val="center"/>
          </w:tcPr>
          <w:p w14:paraId="246940BE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lang w:eastAsia="x-none"/>
              </w:rPr>
            </w:pPr>
            <w:r w:rsidRPr="00907F18">
              <w:rPr>
                <w:bCs/>
                <w:iCs/>
                <w:lang w:eastAsia="x-none"/>
              </w:rPr>
              <w:t>řepka olejka</w:t>
            </w:r>
          </w:p>
        </w:tc>
        <w:tc>
          <w:tcPr>
            <w:tcW w:w="1559" w:type="dxa"/>
            <w:vAlign w:val="center"/>
          </w:tcPr>
          <w:p w14:paraId="74E57DE1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907F18">
              <w:rPr>
                <w:bCs/>
                <w:iCs/>
                <w:lang w:eastAsia="x-none"/>
              </w:rPr>
              <w:t>4</w:t>
            </w:r>
          </w:p>
        </w:tc>
        <w:tc>
          <w:tcPr>
            <w:tcW w:w="1276" w:type="dxa"/>
            <w:vAlign w:val="center"/>
          </w:tcPr>
          <w:p w14:paraId="231B1E2C" w14:textId="77777777" w:rsidR="00725525" w:rsidRPr="00907F18" w:rsidRDefault="00725525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6"/>
              <w:jc w:val="center"/>
              <w:rPr>
                <w:bCs/>
                <w:iCs/>
                <w:lang w:eastAsia="x-none"/>
              </w:rPr>
            </w:pPr>
            <w:r w:rsidRPr="00907F18">
              <w:rPr>
                <w:bCs/>
                <w:iCs/>
                <w:lang w:eastAsia="x-none"/>
              </w:rPr>
              <w:t>4</w:t>
            </w:r>
          </w:p>
        </w:tc>
        <w:tc>
          <w:tcPr>
            <w:tcW w:w="1276" w:type="dxa"/>
            <w:vAlign w:val="center"/>
          </w:tcPr>
          <w:p w14:paraId="62613428" w14:textId="77777777" w:rsidR="00725525" w:rsidRPr="00907F18" w:rsidRDefault="00725525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5"/>
              <w:jc w:val="center"/>
              <w:rPr>
                <w:bCs/>
                <w:iCs/>
                <w:lang w:eastAsia="x-none"/>
              </w:rPr>
            </w:pPr>
            <w:r w:rsidRPr="00907F18">
              <w:rPr>
                <w:bCs/>
                <w:iCs/>
                <w:lang w:eastAsia="x-none"/>
              </w:rPr>
              <w:t>4</w:t>
            </w:r>
          </w:p>
        </w:tc>
        <w:tc>
          <w:tcPr>
            <w:tcW w:w="1559" w:type="dxa"/>
            <w:vAlign w:val="center"/>
          </w:tcPr>
          <w:p w14:paraId="461AC8E2" w14:textId="77777777" w:rsidR="00725525" w:rsidRPr="00907F18" w:rsidRDefault="00725525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907F18">
              <w:rPr>
                <w:bCs/>
                <w:iCs/>
                <w:lang w:eastAsia="x-none"/>
              </w:rPr>
              <w:t>4</w:t>
            </w:r>
          </w:p>
        </w:tc>
      </w:tr>
    </w:tbl>
    <w:p w14:paraId="73B4AA34" w14:textId="039EF9AC" w:rsidR="00725525" w:rsidRDefault="00725525" w:rsidP="0074088D">
      <w:pPr>
        <w:widowControl w:val="0"/>
        <w:tabs>
          <w:tab w:val="left" w:pos="426"/>
        </w:tabs>
        <w:autoSpaceDE w:val="0"/>
        <w:autoSpaceDN w:val="0"/>
        <w:spacing w:line="276" w:lineRule="auto"/>
        <w:ind w:left="3969"/>
        <w:jc w:val="both"/>
        <w:rPr>
          <w:i/>
          <w:iCs/>
          <w:snapToGrid w:val="0"/>
        </w:rPr>
      </w:pPr>
    </w:p>
    <w:p w14:paraId="3F2A1F36" w14:textId="77777777" w:rsidR="00057306" w:rsidRDefault="00057306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</w:p>
    <w:p w14:paraId="6C016861" w14:textId="715AB04B" w:rsidR="001C239F" w:rsidRDefault="001C239F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bCs/>
          <w:sz w:val="28"/>
          <w:szCs w:val="28"/>
        </w:rPr>
      </w:pPr>
      <w:proofErr w:type="spellStart"/>
      <w:r w:rsidRPr="001C239F">
        <w:rPr>
          <w:b/>
          <w:bCs/>
          <w:sz w:val="28"/>
          <w:szCs w:val="28"/>
        </w:rPr>
        <w:t>Valis</w:t>
      </w:r>
      <w:proofErr w:type="spellEnd"/>
      <w:r w:rsidRPr="001C239F">
        <w:rPr>
          <w:b/>
          <w:bCs/>
          <w:sz w:val="28"/>
          <w:szCs w:val="28"/>
        </w:rPr>
        <w:t xml:space="preserve"> Plus</w:t>
      </w:r>
    </w:p>
    <w:p w14:paraId="79AB5E91" w14:textId="214D9933" w:rsidR="00CD06C0" w:rsidRPr="001C239F" w:rsidRDefault="00CD06C0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držitel rozhodnutí o povolení: </w:t>
      </w:r>
      <w:proofErr w:type="spellStart"/>
      <w:r w:rsidR="001C239F" w:rsidRPr="001C239F">
        <w:t>Belchim</w:t>
      </w:r>
      <w:proofErr w:type="spellEnd"/>
      <w:r w:rsidR="001C239F" w:rsidRPr="001C239F">
        <w:t xml:space="preserve"> </w:t>
      </w:r>
      <w:proofErr w:type="spellStart"/>
      <w:r w:rsidR="001C239F" w:rsidRPr="001C239F">
        <w:t>Crop</w:t>
      </w:r>
      <w:proofErr w:type="spellEnd"/>
      <w:r w:rsidR="001C239F" w:rsidRPr="001C239F">
        <w:t xml:space="preserve"> </w:t>
      </w:r>
      <w:proofErr w:type="spellStart"/>
      <w:r w:rsidR="001C239F" w:rsidRPr="001C239F">
        <w:t>Protection</w:t>
      </w:r>
      <w:proofErr w:type="spellEnd"/>
      <w:r w:rsidR="001C239F">
        <w:t xml:space="preserve"> NV/SA, </w:t>
      </w:r>
      <w:proofErr w:type="spellStart"/>
      <w:r w:rsidR="001C239F" w:rsidRPr="001C239F">
        <w:t>Technologielaan</w:t>
      </w:r>
      <w:proofErr w:type="spellEnd"/>
      <w:r w:rsidR="001C239F" w:rsidRPr="001C239F">
        <w:t xml:space="preserve"> 7, B-1840 </w:t>
      </w:r>
      <w:proofErr w:type="spellStart"/>
      <w:r w:rsidR="001C239F" w:rsidRPr="001C239F">
        <w:t>Londerzeel</w:t>
      </w:r>
      <w:proofErr w:type="spellEnd"/>
      <w:r w:rsidR="001C239F" w:rsidRPr="001C239F">
        <w:t>, Belgi</w:t>
      </w:r>
      <w:r w:rsidR="001C239F">
        <w:t>e</w:t>
      </w:r>
    </w:p>
    <w:p w14:paraId="1CFFD755" w14:textId="77777777" w:rsidR="001C239F" w:rsidRDefault="00CD06C0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1C239F">
        <w:t>evidenční číslo:</w:t>
      </w:r>
      <w:r w:rsidRPr="001C239F">
        <w:rPr>
          <w:iCs/>
        </w:rPr>
        <w:t xml:space="preserve"> </w:t>
      </w:r>
      <w:r w:rsidR="001C239F" w:rsidRPr="001C239F">
        <w:rPr>
          <w:iCs/>
        </w:rPr>
        <w:t>5815-0</w:t>
      </w:r>
    </w:p>
    <w:p w14:paraId="4B1653B6" w14:textId="77777777" w:rsidR="001C239F" w:rsidRDefault="00CD06C0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rFonts w:eastAsiaTheme="minorHAnsi"/>
          <w:bCs/>
          <w:iCs/>
          <w:snapToGrid w:val="0"/>
          <w:lang w:eastAsia="en-US"/>
        </w:rPr>
      </w:pPr>
      <w:r w:rsidRPr="001C239F">
        <w:t>účinná látka:</w:t>
      </w:r>
      <w:r w:rsidRPr="001C239F">
        <w:rPr>
          <w:iCs/>
          <w:snapToGrid w:val="0"/>
        </w:rPr>
        <w:t xml:space="preserve"> </w:t>
      </w:r>
      <w:proofErr w:type="spellStart"/>
      <w:proofErr w:type="gramStart"/>
      <w:r w:rsidR="001C239F" w:rsidRPr="001C239F">
        <w:rPr>
          <w:rFonts w:eastAsiaTheme="minorHAnsi"/>
          <w:bCs/>
          <w:iCs/>
          <w:snapToGrid w:val="0"/>
          <w:lang w:eastAsia="en-US"/>
        </w:rPr>
        <w:t>valifenalát</w:t>
      </w:r>
      <w:proofErr w:type="spellEnd"/>
      <w:r w:rsidR="001C239F" w:rsidRPr="001C239F">
        <w:rPr>
          <w:rFonts w:eastAsiaTheme="minorHAnsi"/>
          <w:bCs/>
          <w:iCs/>
          <w:snapToGrid w:val="0"/>
          <w:lang w:eastAsia="en-US"/>
        </w:rPr>
        <w:t xml:space="preserve">  60</w:t>
      </w:r>
      <w:proofErr w:type="gramEnd"/>
      <w:r w:rsidR="001C239F" w:rsidRPr="001C239F">
        <w:rPr>
          <w:rFonts w:eastAsiaTheme="minorHAnsi"/>
          <w:bCs/>
          <w:iCs/>
          <w:snapToGrid w:val="0"/>
          <w:lang w:eastAsia="en-US"/>
        </w:rPr>
        <w:t xml:space="preserve"> g/kg</w:t>
      </w:r>
    </w:p>
    <w:p w14:paraId="3D8FB227" w14:textId="3962E035" w:rsidR="001C239F" w:rsidRDefault="001C239F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rFonts w:eastAsiaTheme="minorHAnsi"/>
          <w:bCs/>
          <w:snapToGrid w:val="0"/>
          <w:lang w:eastAsia="en-US"/>
        </w:rPr>
      </w:pPr>
      <w:r>
        <w:rPr>
          <w:rFonts w:eastAsiaTheme="minorHAnsi"/>
          <w:bCs/>
          <w:iCs/>
          <w:snapToGrid w:val="0"/>
          <w:lang w:eastAsia="en-US"/>
        </w:rPr>
        <w:t xml:space="preserve">                     </w:t>
      </w:r>
      <w:r w:rsidRPr="001C239F">
        <w:rPr>
          <w:rFonts w:eastAsiaTheme="minorHAnsi"/>
          <w:bCs/>
          <w:iCs/>
          <w:snapToGrid w:val="0"/>
          <w:lang w:eastAsia="en-US"/>
        </w:rPr>
        <w:t xml:space="preserve">hydroxid </w:t>
      </w:r>
      <w:proofErr w:type="gramStart"/>
      <w:r w:rsidRPr="001C239F">
        <w:rPr>
          <w:rFonts w:eastAsiaTheme="minorHAnsi"/>
          <w:bCs/>
          <w:iCs/>
          <w:snapToGrid w:val="0"/>
          <w:lang w:eastAsia="en-US"/>
        </w:rPr>
        <w:t xml:space="preserve">měďnatý  </w:t>
      </w:r>
      <w:r w:rsidRPr="001C239F">
        <w:rPr>
          <w:rFonts w:eastAsiaTheme="minorHAnsi"/>
          <w:bCs/>
          <w:snapToGrid w:val="0"/>
          <w:lang w:eastAsia="en-US"/>
        </w:rPr>
        <w:t>150</w:t>
      </w:r>
      <w:proofErr w:type="gramEnd"/>
      <w:r w:rsidRPr="001C239F">
        <w:rPr>
          <w:rFonts w:eastAsiaTheme="minorHAnsi"/>
          <w:bCs/>
          <w:snapToGrid w:val="0"/>
          <w:lang w:eastAsia="en-US"/>
        </w:rPr>
        <w:t xml:space="preserve"> g/kg</w:t>
      </w:r>
    </w:p>
    <w:p w14:paraId="05DF5DBA" w14:textId="69ECB82F" w:rsidR="001C239F" w:rsidRPr="001C239F" w:rsidRDefault="001C239F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rFonts w:eastAsiaTheme="minorHAnsi"/>
          <w:bCs/>
          <w:snapToGrid w:val="0"/>
          <w:lang w:eastAsia="en-US"/>
        </w:rPr>
      </w:pPr>
      <w:r>
        <w:rPr>
          <w:rFonts w:eastAsiaTheme="minorHAnsi"/>
          <w:bCs/>
          <w:snapToGrid w:val="0"/>
          <w:lang w:eastAsia="en-US"/>
        </w:rPr>
        <w:t xml:space="preserve">                     </w:t>
      </w:r>
      <w:r w:rsidRPr="001C239F">
        <w:rPr>
          <w:rFonts w:eastAsiaTheme="minorHAnsi"/>
          <w:bCs/>
          <w:snapToGrid w:val="0"/>
          <w:lang w:eastAsia="en-US"/>
        </w:rPr>
        <w:t xml:space="preserve">oxichlorid </w:t>
      </w:r>
      <w:proofErr w:type="gramStart"/>
      <w:r w:rsidRPr="001C239F">
        <w:rPr>
          <w:rFonts w:eastAsiaTheme="minorHAnsi"/>
          <w:bCs/>
          <w:snapToGrid w:val="0"/>
          <w:lang w:eastAsia="en-US"/>
        </w:rPr>
        <w:t>měďnatý  150</w:t>
      </w:r>
      <w:proofErr w:type="gramEnd"/>
      <w:r w:rsidRPr="001C239F">
        <w:rPr>
          <w:rFonts w:eastAsiaTheme="minorHAnsi"/>
          <w:bCs/>
          <w:snapToGrid w:val="0"/>
          <w:lang w:eastAsia="en-US"/>
        </w:rPr>
        <w:t xml:space="preserve"> g/kg</w:t>
      </w:r>
    </w:p>
    <w:p w14:paraId="5CB85030" w14:textId="188D9510" w:rsidR="00CD06C0" w:rsidRPr="001C239F" w:rsidRDefault="001C239F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iCs/>
          <w:snapToGrid w:val="0"/>
        </w:rPr>
      </w:pPr>
      <w:r>
        <w:rPr>
          <w:rFonts w:eastAsiaTheme="minorHAnsi"/>
          <w:bCs/>
          <w:snapToGrid w:val="0"/>
          <w:lang w:eastAsia="en-US"/>
        </w:rPr>
        <w:t xml:space="preserve">                    </w:t>
      </w:r>
      <w:r w:rsidRPr="001C239F">
        <w:rPr>
          <w:rFonts w:eastAsiaTheme="minorHAnsi"/>
          <w:bCs/>
          <w:snapToGrid w:val="0"/>
          <w:lang w:eastAsia="en-US"/>
        </w:rPr>
        <w:t>(celkový obsah mědi 300 g/kg)</w:t>
      </w:r>
    </w:p>
    <w:p w14:paraId="00996C62" w14:textId="77777777" w:rsidR="001C239F" w:rsidRDefault="00CD06C0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1C239F">
        <w:t xml:space="preserve">platnost povolení končí dne: </w:t>
      </w:r>
      <w:r w:rsidR="001C239F">
        <w:t>30.9.2025</w:t>
      </w:r>
    </w:p>
    <w:p w14:paraId="56063284" w14:textId="77777777" w:rsidR="001C239F" w:rsidRDefault="001C239F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07B080FB" w14:textId="18DF9FE7" w:rsidR="001C239F" w:rsidRPr="001C239F" w:rsidRDefault="001C239F" w:rsidP="00892721">
      <w:pPr>
        <w:widowControl w:val="0"/>
        <w:spacing w:line="276" w:lineRule="auto"/>
        <w:ind w:left="2835" w:hanging="2835"/>
        <w:rPr>
          <w:rFonts w:eastAsiaTheme="minorHAnsi"/>
          <w:i/>
          <w:iCs/>
          <w:snapToGrid w:val="0"/>
          <w:lang w:eastAsia="en-US"/>
        </w:rPr>
      </w:pPr>
      <w:r w:rsidRPr="001C239F">
        <w:rPr>
          <w:rFonts w:eastAsiaTheme="minorHAnsi"/>
          <w:i/>
          <w:iCs/>
          <w:snapToGrid w:val="0"/>
          <w:lang w:eastAsia="en-US"/>
        </w:rPr>
        <w:t>Rozsah povoleného použití: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080"/>
        <w:gridCol w:w="472"/>
        <w:gridCol w:w="1842"/>
        <w:gridCol w:w="1843"/>
      </w:tblGrid>
      <w:tr w:rsidR="001C239F" w:rsidRPr="001C239F" w14:paraId="033B3F20" w14:textId="77777777" w:rsidTr="00892721">
        <w:tc>
          <w:tcPr>
            <w:tcW w:w="1276" w:type="dxa"/>
          </w:tcPr>
          <w:p w14:paraId="4DC0654A" w14:textId="17BB667F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1)</w:t>
            </w:r>
            <w:r w:rsidR="00892721">
              <w:t xml:space="preserve"> </w:t>
            </w:r>
            <w:r w:rsidRPr="001C239F">
              <w:t xml:space="preserve">Plodina, </w:t>
            </w:r>
          </w:p>
          <w:p w14:paraId="68FA9D39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oblast použití</w:t>
            </w:r>
          </w:p>
        </w:tc>
        <w:tc>
          <w:tcPr>
            <w:tcW w:w="1843" w:type="dxa"/>
          </w:tcPr>
          <w:p w14:paraId="716E8FA3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 xml:space="preserve">2) Škodlivý organismus, </w:t>
            </w:r>
          </w:p>
          <w:p w14:paraId="39894AB0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jiný účel použití</w:t>
            </w:r>
          </w:p>
        </w:tc>
        <w:tc>
          <w:tcPr>
            <w:tcW w:w="2080" w:type="dxa"/>
          </w:tcPr>
          <w:p w14:paraId="6303201F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Dávkování, mísitelnost</w:t>
            </w:r>
          </w:p>
        </w:tc>
        <w:tc>
          <w:tcPr>
            <w:tcW w:w="472" w:type="dxa"/>
          </w:tcPr>
          <w:p w14:paraId="09F42B78" w14:textId="77777777" w:rsidR="001C239F" w:rsidRPr="001C239F" w:rsidRDefault="001C239F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C239F">
              <w:t>OL</w:t>
            </w:r>
          </w:p>
        </w:tc>
        <w:tc>
          <w:tcPr>
            <w:tcW w:w="1842" w:type="dxa"/>
          </w:tcPr>
          <w:p w14:paraId="773444C6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Poznámka</w:t>
            </w:r>
          </w:p>
          <w:p w14:paraId="2B3F6A40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1) k plodině</w:t>
            </w:r>
          </w:p>
          <w:p w14:paraId="3ADBD8B7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2) k ŠO</w:t>
            </w:r>
          </w:p>
          <w:p w14:paraId="1F15B88D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3) k OL</w:t>
            </w:r>
          </w:p>
        </w:tc>
        <w:tc>
          <w:tcPr>
            <w:tcW w:w="1843" w:type="dxa"/>
          </w:tcPr>
          <w:p w14:paraId="1F55CB6C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4) Pozn. k dávkování</w:t>
            </w:r>
          </w:p>
          <w:p w14:paraId="3969ABAD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5) Umístění</w:t>
            </w:r>
          </w:p>
          <w:p w14:paraId="6586E63A" w14:textId="66CE377C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6) Určení sklizně</w:t>
            </w:r>
          </w:p>
        </w:tc>
      </w:tr>
      <w:tr w:rsidR="001C239F" w:rsidRPr="001C239F" w14:paraId="78224CEA" w14:textId="77777777" w:rsidTr="00892721">
        <w:trPr>
          <w:trHeight w:val="57"/>
        </w:trPr>
        <w:tc>
          <w:tcPr>
            <w:tcW w:w="1276" w:type="dxa"/>
          </w:tcPr>
          <w:p w14:paraId="12F1725D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1C239F">
              <w:rPr>
                <w:lang w:val="de-DE"/>
              </w:rPr>
              <w:t>réva</w:t>
            </w:r>
            <w:proofErr w:type="spellEnd"/>
          </w:p>
        </w:tc>
        <w:tc>
          <w:tcPr>
            <w:tcW w:w="1843" w:type="dxa"/>
          </w:tcPr>
          <w:p w14:paraId="53BD150E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proofErr w:type="spellStart"/>
            <w:r w:rsidRPr="001C239F">
              <w:rPr>
                <w:lang w:val="de-DE"/>
              </w:rPr>
              <w:t>plíseň</w:t>
            </w:r>
            <w:proofErr w:type="spellEnd"/>
            <w:r w:rsidRPr="001C239F">
              <w:rPr>
                <w:lang w:val="de-DE"/>
              </w:rPr>
              <w:t xml:space="preserve"> </w:t>
            </w:r>
            <w:proofErr w:type="spellStart"/>
            <w:r w:rsidRPr="001C239F">
              <w:rPr>
                <w:lang w:val="de-DE"/>
              </w:rPr>
              <w:t>révy</w:t>
            </w:r>
            <w:proofErr w:type="spellEnd"/>
          </w:p>
        </w:tc>
        <w:tc>
          <w:tcPr>
            <w:tcW w:w="2080" w:type="dxa"/>
          </w:tcPr>
          <w:p w14:paraId="17DD9E91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 xml:space="preserve">1 kg/ha  </w:t>
            </w:r>
          </w:p>
          <w:p w14:paraId="2C18EA68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500 l vody/ha</w:t>
            </w:r>
          </w:p>
          <w:p w14:paraId="52E5676E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do BBCH 61</w:t>
            </w:r>
          </w:p>
          <w:p w14:paraId="45BDC406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 xml:space="preserve"> </w:t>
            </w:r>
          </w:p>
          <w:p w14:paraId="1C15E496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 xml:space="preserve">2 kg/ha  </w:t>
            </w:r>
          </w:p>
          <w:p w14:paraId="0EEF1022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1000 l vody/ha</w:t>
            </w:r>
          </w:p>
          <w:p w14:paraId="044AA054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>od BBCH 61</w:t>
            </w:r>
          </w:p>
        </w:tc>
        <w:tc>
          <w:tcPr>
            <w:tcW w:w="472" w:type="dxa"/>
          </w:tcPr>
          <w:p w14:paraId="3DF55DEE" w14:textId="77777777" w:rsidR="001C239F" w:rsidRPr="001C239F" w:rsidRDefault="001C239F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C239F">
              <w:t>28</w:t>
            </w:r>
          </w:p>
        </w:tc>
        <w:tc>
          <w:tcPr>
            <w:tcW w:w="1842" w:type="dxa"/>
          </w:tcPr>
          <w:p w14:paraId="09213BC5" w14:textId="0D7C87F6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C239F">
              <w:t xml:space="preserve">1) od: 15 BBCH, od: 83 BBCH </w:t>
            </w:r>
          </w:p>
        </w:tc>
        <w:tc>
          <w:tcPr>
            <w:tcW w:w="1843" w:type="dxa"/>
          </w:tcPr>
          <w:p w14:paraId="5AFEB2E8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56ED96A8" w14:textId="4DFC3F18" w:rsidR="001C239F" w:rsidRDefault="001C239F" w:rsidP="00892721">
      <w:pPr>
        <w:widowControl w:val="0"/>
        <w:suppressLineNumbers/>
        <w:autoSpaceDE w:val="0"/>
        <w:autoSpaceDN w:val="0"/>
        <w:spacing w:line="276" w:lineRule="auto"/>
        <w:jc w:val="both"/>
        <w:rPr>
          <w:rFonts w:eastAsiaTheme="minorHAnsi"/>
          <w:snapToGrid w:val="0"/>
          <w:lang w:eastAsia="en-US"/>
        </w:rPr>
      </w:pPr>
      <w:r w:rsidRPr="001C239F">
        <w:rPr>
          <w:rFonts w:eastAsiaTheme="minorHAnsi"/>
          <w:snapToGrid w:val="0"/>
          <w:lang w:eastAsia="en-US"/>
        </w:rPr>
        <w:t>OL (ochranná lhůta) je dána počtem dnů, které je nutné dodržet mezi termínem poslední aplikace a sklizní</w:t>
      </w:r>
    </w:p>
    <w:p w14:paraId="610D6BCF" w14:textId="408236B9" w:rsidR="00057306" w:rsidRDefault="00057306" w:rsidP="0074088D">
      <w:pPr>
        <w:widowControl w:val="0"/>
        <w:suppressLineNumbers/>
        <w:tabs>
          <w:tab w:val="left" w:pos="2127"/>
        </w:tabs>
        <w:autoSpaceDE w:val="0"/>
        <w:autoSpaceDN w:val="0"/>
        <w:spacing w:line="276" w:lineRule="auto"/>
        <w:ind w:left="1985" w:hanging="1985"/>
        <w:rPr>
          <w:rFonts w:eastAsiaTheme="minorHAnsi"/>
          <w:snapToGrid w:val="0"/>
          <w:lang w:eastAsia="en-US"/>
        </w:rPr>
      </w:pPr>
    </w:p>
    <w:p w14:paraId="5E7A3CE2" w14:textId="77777777" w:rsidR="00057306" w:rsidRPr="001C239F" w:rsidRDefault="00057306" w:rsidP="0074088D">
      <w:pPr>
        <w:widowControl w:val="0"/>
        <w:suppressLineNumbers/>
        <w:tabs>
          <w:tab w:val="left" w:pos="2127"/>
        </w:tabs>
        <w:autoSpaceDE w:val="0"/>
        <w:autoSpaceDN w:val="0"/>
        <w:spacing w:line="276" w:lineRule="auto"/>
        <w:ind w:left="1985" w:hanging="1985"/>
        <w:rPr>
          <w:rFonts w:eastAsiaTheme="minorHAnsi"/>
          <w:snapToGrid w:val="0"/>
          <w:lang w:eastAsia="en-US"/>
        </w:rPr>
      </w:pPr>
    </w:p>
    <w:tbl>
      <w:tblPr>
        <w:tblStyle w:val="Mkatabulky124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843"/>
        <w:gridCol w:w="2126"/>
        <w:gridCol w:w="1843"/>
      </w:tblGrid>
      <w:tr w:rsidR="001C239F" w:rsidRPr="001C239F" w14:paraId="336CBDD0" w14:textId="77777777" w:rsidTr="00892721">
        <w:tc>
          <w:tcPr>
            <w:tcW w:w="1560" w:type="dxa"/>
          </w:tcPr>
          <w:p w14:paraId="73B9895D" w14:textId="77777777" w:rsidR="001C239F" w:rsidRPr="001C239F" w:rsidRDefault="001C239F" w:rsidP="0074088D">
            <w:pPr>
              <w:widowControl w:val="0"/>
              <w:spacing w:before="0" w:after="0" w:line="276" w:lineRule="auto"/>
              <w:ind w:left="0"/>
            </w:pPr>
            <w:r w:rsidRPr="001C239F">
              <w:t xml:space="preserve">Plodina, </w:t>
            </w:r>
          </w:p>
          <w:p w14:paraId="2FD7A8ED" w14:textId="77777777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rFonts w:ascii="Arial" w:hAnsi="Arial"/>
              </w:rPr>
            </w:pPr>
            <w:r w:rsidRPr="001C239F">
              <w:t>oblast použití</w:t>
            </w:r>
          </w:p>
        </w:tc>
        <w:tc>
          <w:tcPr>
            <w:tcW w:w="1842" w:type="dxa"/>
          </w:tcPr>
          <w:p w14:paraId="7F78548D" w14:textId="77777777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rFonts w:ascii="Arial" w:hAnsi="Arial"/>
              </w:rPr>
            </w:pPr>
            <w:r w:rsidRPr="001C239F">
              <w:t>Dávka vody</w:t>
            </w:r>
          </w:p>
        </w:tc>
        <w:tc>
          <w:tcPr>
            <w:tcW w:w="1843" w:type="dxa"/>
          </w:tcPr>
          <w:p w14:paraId="465097DD" w14:textId="77777777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rFonts w:ascii="Arial" w:hAnsi="Arial"/>
              </w:rPr>
            </w:pPr>
            <w:r w:rsidRPr="001C239F">
              <w:t>Způsob aplikace</w:t>
            </w:r>
          </w:p>
        </w:tc>
        <w:tc>
          <w:tcPr>
            <w:tcW w:w="2126" w:type="dxa"/>
          </w:tcPr>
          <w:p w14:paraId="1CDECFD4" w14:textId="77777777" w:rsidR="001C239F" w:rsidRPr="001C239F" w:rsidRDefault="001C239F" w:rsidP="00892721">
            <w:pPr>
              <w:widowControl w:val="0"/>
              <w:spacing w:before="0" w:after="0" w:line="276" w:lineRule="auto"/>
              <w:ind w:left="0"/>
              <w:jc w:val="left"/>
            </w:pPr>
            <w:r w:rsidRPr="001C239F">
              <w:t>Max. počet aplikací v plodině</w:t>
            </w:r>
          </w:p>
        </w:tc>
        <w:tc>
          <w:tcPr>
            <w:tcW w:w="1843" w:type="dxa"/>
          </w:tcPr>
          <w:p w14:paraId="2AD7C9FD" w14:textId="77777777" w:rsidR="001C239F" w:rsidRPr="001C239F" w:rsidRDefault="001C239F" w:rsidP="00892721">
            <w:pPr>
              <w:widowControl w:val="0"/>
              <w:spacing w:before="0" w:after="0" w:line="276" w:lineRule="auto"/>
              <w:ind w:left="0"/>
              <w:jc w:val="left"/>
            </w:pPr>
            <w:r w:rsidRPr="001C239F">
              <w:t xml:space="preserve">Interval mezi aplikacemi </w:t>
            </w:r>
          </w:p>
        </w:tc>
      </w:tr>
      <w:tr w:rsidR="001C239F" w:rsidRPr="001C239F" w14:paraId="31C55CA6" w14:textId="77777777" w:rsidTr="00892721">
        <w:tc>
          <w:tcPr>
            <w:tcW w:w="1560" w:type="dxa"/>
          </w:tcPr>
          <w:p w14:paraId="6DBA924D" w14:textId="77777777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proofErr w:type="spellStart"/>
            <w:r w:rsidRPr="001C239F">
              <w:rPr>
                <w:lang w:val="de-DE"/>
              </w:rPr>
              <w:t>réva</w:t>
            </w:r>
            <w:proofErr w:type="spellEnd"/>
          </w:p>
        </w:tc>
        <w:tc>
          <w:tcPr>
            <w:tcW w:w="1842" w:type="dxa"/>
          </w:tcPr>
          <w:p w14:paraId="298B8797" w14:textId="3F20DF57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r w:rsidRPr="001C239F">
              <w:rPr>
                <w:lang w:val="de-DE"/>
              </w:rPr>
              <w:t>200-1000 l/ha</w:t>
            </w:r>
          </w:p>
        </w:tc>
        <w:tc>
          <w:tcPr>
            <w:tcW w:w="1843" w:type="dxa"/>
          </w:tcPr>
          <w:p w14:paraId="68DD69D2" w14:textId="77777777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proofErr w:type="spellStart"/>
            <w:r w:rsidRPr="001C239F">
              <w:rPr>
                <w:lang w:val="de-DE"/>
              </w:rPr>
              <w:t>postřik</w:t>
            </w:r>
            <w:proofErr w:type="spellEnd"/>
            <w:r w:rsidRPr="001C239F">
              <w:rPr>
                <w:lang w:val="de-DE"/>
              </w:rPr>
              <w:t xml:space="preserve">, </w:t>
            </w:r>
            <w:proofErr w:type="spellStart"/>
            <w:r w:rsidRPr="001C239F">
              <w:rPr>
                <w:lang w:val="de-DE"/>
              </w:rPr>
              <w:t>rosení</w:t>
            </w:r>
            <w:proofErr w:type="spellEnd"/>
          </w:p>
        </w:tc>
        <w:tc>
          <w:tcPr>
            <w:tcW w:w="2126" w:type="dxa"/>
          </w:tcPr>
          <w:p w14:paraId="11317F73" w14:textId="11CB4B9F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r w:rsidRPr="001C239F">
              <w:rPr>
                <w:lang w:val="de-DE"/>
              </w:rPr>
              <w:t xml:space="preserve">2x </w:t>
            </w:r>
            <w:proofErr w:type="spellStart"/>
            <w:r w:rsidRPr="001C239F">
              <w:rPr>
                <w:lang w:val="de-DE"/>
              </w:rPr>
              <w:t>za</w:t>
            </w:r>
            <w:proofErr w:type="spellEnd"/>
            <w:r w:rsidRPr="001C239F">
              <w:rPr>
                <w:lang w:val="de-DE"/>
              </w:rPr>
              <w:t xml:space="preserve"> </w:t>
            </w:r>
            <w:proofErr w:type="spellStart"/>
            <w:r w:rsidRPr="001C239F">
              <w:rPr>
                <w:lang w:val="de-DE"/>
              </w:rPr>
              <w:t>rok</w:t>
            </w:r>
            <w:proofErr w:type="spellEnd"/>
          </w:p>
        </w:tc>
        <w:tc>
          <w:tcPr>
            <w:tcW w:w="1843" w:type="dxa"/>
          </w:tcPr>
          <w:p w14:paraId="32F3104E" w14:textId="0F50141E" w:rsidR="001C239F" w:rsidRPr="001C239F" w:rsidRDefault="001C239F" w:rsidP="0074088D">
            <w:pPr>
              <w:widowControl w:val="0"/>
              <w:spacing w:before="0" w:after="0" w:line="276" w:lineRule="auto"/>
              <w:ind w:left="0"/>
              <w:rPr>
                <w:lang w:val="de-DE"/>
              </w:rPr>
            </w:pPr>
            <w:r w:rsidRPr="001C239F">
              <w:rPr>
                <w:lang w:val="de-DE"/>
              </w:rPr>
              <w:t xml:space="preserve">10-12 </w:t>
            </w:r>
            <w:proofErr w:type="spellStart"/>
            <w:r w:rsidRPr="001C239F">
              <w:rPr>
                <w:lang w:val="de-DE"/>
              </w:rPr>
              <w:t>dnů</w:t>
            </w:r>
            <w:proofErr w:type="spellEnd"/>
          </w:p>
        </w:tc>
      </w:tr>
    </w:tbl>
    <w:p w14:paraId="7B801DC0" w14:textId="77777777" w:rsidR="001C239F" w:rsidRPr="001C239F" w:rsidRDefault="001C239F" w:rsidP="0074088D">
      <w:pPr>
        <w:widowControl w:val="0"/>
        <w:suppressLineNumbers/>
        <w:tabs>
          <w:tab w:val="left" w:pos="284"/>
        </w:tabs>
        <w:autoSpaceDE w:val="0"/>
        <w:autoSpaceDN w:val="0"/>
        <w:spacing w:line="276" w:lineRule="auto"/>
        <w:rPr>
          <w:rFonts w:eastAsiaTheme="minorHAnsi"/>
          <w:snapToGrid w:val="0"/>
          <w:lang w:eastAsia="en-US"/>
        </w:rPr>
      </w:pPr>
    </w:p>
    <w:p w14:paraId="7D023998" w14:textId="77777777" w:rsidR="001C239F" w:rsidRPr="001C239F" w:rsidRDefault="001C239F" w:rsidP="00892721">
      <w:pPr>
        <w:widowControl w:val="0"/>
        <w:spacing w:line="276" w:lineRule="auto"/>
        <w:jc w:val="both"/>
      </w:pPr>
      <w:r w:rsidRPr="001C239F">
        <w:t>Pokud snižujeme dávku aplikační kapaliny v rámci doporučovaného rozmezí (200-1000 l/ha), snižujeme úměrně dávku přípravku na jednotku ošetřené plochy tak, aby byla zachována koncentrace.</w:t>
      </w:r>
    </w:p>
    <w:p w14:paraId="4457C4F6" w14:textId="77777777" w:rsidR="00892721" w:rsidRDefault="00892721" w:rsidP="0074088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bCs/>
          <w:snapToGrid w:val="0"/>
          <w:lang w:eastAsia="en-US"/>
        </w:rPr>
      </w:pPr>
    </w:p>
    <w:p w14:paraId="189C8B6F" w14:textId="63A8231C" w:rsidR="001C239F" w:rsidRPr="001C239F" w:rsidRDefault="001C239F" w:rsidP="0074088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276" w:lineRule="auto"/>
        <w:ind w:right="-284"/>
        <w:jc w:val="both"/>
        <w:rPr>
          <w:bCs/>
        </w:rPr>
      </w:pPr>
      <w:r w:rsidRPr="001C239F">
        <w:rPr>
          <w:bCs/>
        </w:rPr>
        <w:t>Tabulka ochranných vzdáleností stanovených s ohledem na ochranu necílových organismů</w:t>
      </w:r>
    </w:p>
    <w:tbl>
      <w:tblPr>
        <w:tblW w:w="9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1418"/>
        <w:gridCol w:w="1417"/>
        <w:gridCol w:w="1276"/>
        <w:gridCol w:w="1473"/>
      </w:tblGrid>
      <w:tr w:rsidR="001C239F" w:rsidRPr="001C239F" w14:paraId="31B83BC6" w14:textId="77777777" w:rsidTr="00DC3393">
        <w:trPr>
          <w:trHeight w:val="340"/>
          <w:jc w:val="center"/>
        </w:trPr>
        <w:tc>
          <w:tcPr>
            <w:tcW w:w="3690" w:type="dxa"/>
            <w:shd w:val="clear" w:color="auto" w:fill="FFFFFF"/>
            <w:vAlign w:val="center"/>
          </w:tcPr>
          <w:p w14:paraId="489DD03B" w14:textId="77777777" w:rsidR="001C239F" w:rsidRPr="001C239F" w:rsidRDefault="001C239F" w:rsidP="0074088D">
            <w:pPr>
              <w:widowControl w:val="0"/>
              <w:spacing w:line="276" w:lineRule="auto"/>
              <w:rPr>
                <w:bCs/>
              </w:rPr>
            </w:pPr>
            <w:r w:rsidRPr="001C239F">
              <w:rPr>
                <w:bCs/>
              </w:rPr>
              <w:t>Plodina</w:t>
            </w:r>
          </w:p>
        </w:tc>
        <w:tc>
          <w:tcPr>
            <w:tcW w:w="1418" w:type="dxa"/>
            <w:vAlign w:val="center"/>
          </w:tcPr>
          <w:p w14:paraId="5F07BF80" w14:textId="2E903424" w:rsidR="001C239F" w:rsidRPr="001C239F" w:rsidRDefault="001C239F" w:rsidP="00892721">
            <w:pPr>
              <w:widowControl w:val="0"/>
              <w:spacing w:line="276" w:lineRule="auto"/>
              <w:rPr>
                <w:bCs/>
              </w:rPr>
            </w:pPr>
            <w:r w:rsidRPr="001C239F">
              <w:rPr>
                <w:bCs/>
              </w:rPr>
              <w:t>bez</w:t>
            </w:r>
            <w:r w:rsidR="00892721">
              <w:rPr>
                <w:bCs/>
              </w:rPr>
              <w:t xml:space="preserve"> </w:t>
            </w:r>
            <w:r w:rsidRPr="001C239F">
              <w:rPr>
                <w:bCs/>
              </w:rPr>
              <w:t>redukce</w:t>
            </w:r>
          </w:p>
        </w:tc>
        <w:tc>
          <w:tcPr>
            <w:tcW w:w="1417" w:type="dxa"/>
            <w:vAlign w:val="center"/>
          </w:tcPr>
          <w:p w14:paraId="0D9A338E" w14:textId="770E2926" w:rsidR="001C239F" w:rsidRPr="001C239F" w:rsidRDefault="001C239F" w:rsidP="00892721">
            <w:pPr>
              <w:widowControl w:val="0"/>
              <w:spacing w:line="276" w:lineRule="auto"/>
              <w:rPr>
                <w:bCs/>
              </w:rPr>
            </w:pPr>
            <w:r w:rsidRPr="001C239F">
              <w:rPr>
                <w:bCs/>
              </w:rPr>
              <w:t>tryska</w:t>
            </w:r>
            <w:r w:rsidR="00892721">
              <w:rPr>
                <w:bCs/>
              </w:rPr>
              <w:t xml:space="preserve"> 5</w:t>
            </w:r>
            <w:r w:rsidRPr="001C239F">
              <w:rPr>
                <w:bCs/>
              </w:rPr>
              <w:t>0%</w:t>
            </w:r>
          </w:p>
        </w:tc>
        <w:tc>
          <w:tcPr>
            <w:tcW w:w="1276" w:type="dxa"/>
            <w:vAlign w:val="center"/>
          </w:tcPr>
          <w:p w14:paraId="16B296D9" w14:textId="2169E8A1" w:rsidR="001C239F" w:rsidRPr="001C239F" w:rsidRDefault="001C239F" w:rsidP="00892721">
            <w:pPr>
              <w:widowControl w:val="0"/>
              <w:spacing w:line="276" w:lineRule="auto"/>
              <w:ind w:right="-103"/>
              <w:rPr>
                <w:bCs/>
              </w:rPr>
            </w:pPr>
            <w:r w:rsidRPr="001C239F">
              <w:rPr>
                <w:bCs/>
              </w:rPr>
              <w:t>tryska</w:t>
            </w:r>
            <w:r w:rsidR="00892721">
              <w:rPr>
                <w:bCs/>
              </w:rPr>
              <w:t xml:space="preserve"> </w:t>
            </w:r>
            <w:r w:rsidRPr="001C239F">
              <w:rPr>
                <w:bCs/>
              </w:rPr>
              <w:t>75%</w:t>
            </w:r>
          </w:p>
        </w:tc>
        <w:tc>
          <w:tcPr>
            <w:tcW w:w="1473" w:type="dxa"/>
            <w:vAlign w:val="center"/>
          </w:tcPr>
          <w:p w14:paraId="44FCCFAF" w14:textId="46D44A1C" w:rsidR="001C239F" w:rsidRPr="001C239F" w:rsidRDefault="001C239F" w:rsidP="00892721">
            <w:pPr>
              <w:widowControl w:val="0"/>
              <w:spacing w:line="276" w:lineRule="auto"/>
              <w:rPr>
                <w:bCs/>
              </w:rPr>
            </w:pPr>
            <w:r w:rsidRPr="001C239F">
              <w:rPr>
                <w:bCs/>
              </w:rPr>
              <w:t>tryska</w:t>
            </w:r>
            <w:r w:rsidR="00892721">
              <w:rPr>
                <w:bCs/>
              </w:rPr>
              <w:t xml:space="preserve"> </w:t>
            </w:r>
            <w:r w:rsidRPr="001C239F">
              <w:rPr>
                <w:bCs/>
              </w:rPr>
              <w:t>90%</w:t>
            </w:r>
          </w:p>
        </w:tc>
      </w:tr>
      <w:tr w:rsidR="001C239F" w:rsidRPr="001C239F" w14:paraId="5B875BA0" w14:textId="77777777" w:rsidTr="00DC3393">
        <w:trPr>
          <w:trHeight w:val="340"/>
          <w:jc w:val="center"/>
        </w:trPr>
        <w:tc>
          <w:tcPr>
            <w:tcW w:w="9274" w:type="dxa"/>
            <w:gridSpan w:val="5"/>
            <w:shd w:val="clear" w:color="auto" w:fill="FFFFFF"/>
            <w:vAlign w:val="center"/>
          </w:tcPr>
          <w:p w14:paraId="03D9F48C" w14:textId="77777777" w:rsidR="001C239F" w:rsidRPr="001C239F" w:rsidRDefault="001C239F" w:rsidP="00892721">
            <w:pPr>
              <w:widowControl w:val="0"/>
              <w:spacing w:line="276" w:lineRule="auto"/>
              <w:ind w:right="-103"/>
              <w:rPr>
                <w:bCs/>
              </w:rPr>
            </w:pPr>
            <w:r w:rsidRPr="001C239F">
              <w:rPr>
                <w:bCs/>
              </w:rPr>
              <w:t>Ochranná vzdálenost od okraje ošetřovaného pozemku s ohledem na ochranu vodních organismů [m]</w:t>
            </w:r>
          </w:p>
        </w:tc>
      </w:tr>
      <w:tr w:rsidR="001C239F" w:rsidRPr="001C239F" w14:paraId="7EF755FF" w14:textId="77777777" w:rsidTr="00DC3393">
        <w:trPr>
          <w:trHeight w:val="360"/>
          <w:jc w:val="center"/>
        </w:trPr>
        <w:tc>
          <w:tcPr>
            <w:tcW w:w="3690" w:type="dxa"/>
            <w:shd w:val="clear" w:color="auto" w:fill="FFFFFF"/>
          </w:tcPr>
          <w:p w14:paraId="72D2EEE0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  <w:lang w:eastAsia="x-none"/>
              </w:rPr>
            </w:pPr>
            <w:r w:rsidRPr="001C239F">
              <w:rPr>
                <w:bCs/>
                <w:iCs/>
                <w:lang w:eastAsia="x-none"/>
              </w:rPr>
              <w:t>réva</w:t>
            </w:r>
          </w:p>
        </w:tc>
        <w:tc>
          <w:tcPr>
            <w:tcW w:w="1418" w:type="dxa"/>
            <w:vAlign w:val="center"/>
          </w:tcPr>
          <w:p w14:paraId="2122FAD7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1C239F">
              <w:rPr>
                <w:bCs/>
                <w:iCs/>
                <w:lang w:eastAsia="x-none"/>
              </w:rPr>
              <w:t>50</w:t>
            </w:r>
          </w:p>
        </w:tc>
        <w:tc>
          <w:tcPr>
            <w:tcW w:w="1417" w:type="dxa"/>
            <w:vAlign w:val="center"/>
          </w:tcPr>
          <w:p w14:paraId="55FDE07F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iCs/>
                <w:lang w:eastAsia="x-none"/>
              </w:rPr>
            </w:pPr>
            <w:r w:rsidRPr="001C239F">
              <w:rPr>
                <w:bCs/>
                <w:iCs/>
                <w:lang w:eastAsia="x-none"/>
              </w:rPr>
              <w:t>50</w:t>
            </w:r>
          </w:p>
        </w:tc>
        <w:tc>
          <w:tcPr>
            <w:tcW w:w="1276" w:type="dxa"/>
            <w:vAlign w:val="center"/>
          </w:tcPr>
          <w:p w14:paraId="079A528A" w14:textId="77777777" w:rsidR="001C239F" w:rsidRPr="001C239F" w:rsidRDefault="001C239F" w:rsidP="008927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Cs/>
                <w:iCs/>
                <w:lang w:eastAsia="x-none"/>
              </w:rPr>
            </w:pPr>
            <w:r w:rsidRPr="001C239F">
              <w:rPr>
                <w:bCs/>
                <w:iCs/>
                <w:lang w:eastAsia="x-none"/>
              </w:rPr>
              <w:t>50</w:t>
            </w:r>
          </w:p>
        </w:tc>
        <w:tc>
          <w:tcPr>
            <w:tcW w:w="1473" w:type="dxa"/>
            <w:vAlign w:val="center"/>
          </w:tcPr>
          <w:p w14:paraId="465D28E9" w14:textId="77777777" w:rsidR="001C239F" w:rsidRPr="001C239F" w:rsidRDefault="001C239F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rPr>
                <w:bCs/>
                <w:lang w:eastAsia="x-none"/>
              </w:rPr>
            </w:pPr>
            <w:r w:rsidRPr="001C239F">
              <w:rPr>
                <w:bCs/>
                <w:lang w:eastAsia="x-none"/>
              </w:rPr>
              <w:t>20</w:t>
            </w:r>
          </w:p>
        </w:tc>
      </w:tr>
    </w:tbl>
    <w:p w14:paraId="50A39631" w14:textId="77777777" w:rsidR="00E674F1" w:rsidRDefault="00E674F1" w:rsidP="0074088D">
      <w:pPr>
        <w:widowControl w:val="0"/>
        <w:spacing w:line="276" w:lineRule="auto"/>
        <w:jc w:val="both"/>
        <w:rPr>
          <w:bCs/>
          <w:lang w:val="en-US"/>
        </w:rPr>
      </w:pPr>
    </w:p>
    <w:p w14:paraId="71AB124B" w14:textId="127E969A" w:rsidR="001C239F" w:rsidRDefault="001C239F" w:rsidP="0074088D">
      <w:pPr>
        <w:widowControl w:val="0"/>
        <w:spacing w:line="276" w:lineRule="auto"/>
        <w:jc w:val="both"/>
        <w:rPr>
          <w:bCs/>
          <w:lang w:val="en-US"/>
        </w:rPr>
      </w:pPr>
      <w:r w:rsidRPr="001C239F">
        <w:rPr>
          <w:bCs/>
          <w:lang w:val="en-US"/>
        </w:rPr>
        <w:t xml:space="preserve">Za </w:t>
      </w:r>
      <w:proofErr w:type="spellStart"/>
      <w:r w:rsidRPr="001C239F">
        <w:rPr>
          <w:bCs/>
          <w:lang w:val="en-US"/>
        </w:rPr>
        <w:t>účelem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ochrany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vodních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organismů</w:t>
      </w:r>
      <w:proofErr w:type="spellEnd"/>
      <w:r w:rsidRPr="001C239F">
        <w:rPr>
          <w:bCs/>
          <w:lang w:val="en-US"/>
        </w:rPr>
        <w:t xml:space="preserve"> je </w:t>
      </w:r>
      <w:proofErr w:type="spellStart"/>
      <w:r w:rsidRPr="001C239F">
        <w:rPr>
          <w:bCs/>
          <w:lang w:val="en-US"/>
        </w:rPr>
        <w:t>vyloučeno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použití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přípravku</w:t>
      </w:r>
      <w:proofErr w:type="spellEnd"/>
      <w:r w:rsidRPr="001C239F">
        <w:rPr>
          <w:bCs/>
          <w:lang w:val="en-US"/>
        </w:rPr>
        <w:t xml:space="preserve"> na </w:t>
      </w:r>
      <w:proofErr w:type="spellStart"/>
      <w:r w:rsidRPr="001C239F">
        <w:rPr>
          <w:bCs/>
          <w:lang w:val="en-US"/>
        </w:rPr>
        <w:t>pozemcích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svažujících</w:t>
      </w:r>
      <w:proofErr w:type="spellEnd"/>
      <w:r w:rsidRPr="001C239F">
        <w:rPr>
          <w:bCs/>
          <w:lang w:val="en-US"/>
        </w:rPr>
        <w:t xml:space="preserve"> se k </w:t>
      </w:r>
      <w:proofErr w:type="spellStart"/>
      <w:r w:rsidRPr="001C239F">
        <w:rPr>
          <w:bCs/>
          <w:lang w:val="en-US"/>
        </w:rPr>
        <w:t>povrchovým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vodám</w:t>
      </w:r>
      <w:proofErr w:type="spellEnd"/>
      <w:r w:rsidRPr="001C239F">
        <w:rPr>
          <w:bCs/>
          <w:lang w:val="en-US"/>
        </w:rPr>
        <w:t xml:space="preserve">. </w:t>
      </w:r>
      <w:proofErr w:type="spellStart"/>
      <w:r w:rsidRPr="001C239F">
        <w:rPr>
          <w:bCs/>
          <w:lang w:val="en-US"/>
        </w:rPr>
        <w:t>Přípravek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nelze</w:t>
      </w:r>
      <w:proofErr w:type="spellEnd"/>
      <w:r w:rsidRPr="001C239F">
        <w:rPr>
          <w:bCs/>
          <w:lang w:val="en-US"/>
        </w:rPr>
        <w:t xml:space="preserve"> na </w:t>
      </w:r>
      <w:proofErr w:type="spellStart"/>
      <w:r w:rsidRPr="001C239F">
        <w:rPr>
          <w:bCs/>
          <w:lang w:val="en-US"/>
        </w:rPr>
        <w:t>těchto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pozemcích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aplikovat</w:t>
      </w:r>
      <w:proofErr w:type="spellEnd"/>
      <w:r w:rsidRPr="001C239F">
        <w:rPr>
          <w:bCs/>
          <w:lang w:val="en-US"/>
        </w:rPr>
        <w:t xml:space="preserve"> ani </w:t>
      </w:r>
      <w:proofErr w:type="spellStart"/>
      <w:r w:rsidRPr="001C239F">
        <w:rPr>
          <w:bCs/>
          <w:lang w:val="en-US"/>
        </w:rPr>
        <w:t>při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použití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vegetačního</w:t>
      </w:r>
      <w:proofErr w:type="spellEnd"/>
      <w:r w:rsidRPr="001C239F">
        <w:rPr>
          <w:bCs/>
          <w:lang w:val="en-US"/>
        </w:rPr>
        <w:t xml:space="preserve"> </w:t>
      </w:r>
      <w:proofErr w:type="spellStart"/>
      <w:r w:rsidRPr="001C239F">
        <w:rPr>
          <w:bCs/>
          <w:lang w:val="en-US"/>
        </w:rPr>
        <w:t>pásu</w:t>
      </w:r>
      <w:proofErr w:type="spellEnd"/>
      <w:r w:rsidRPr="001C239F">
        <w:rPr>
          <w:bCs/>
          <w:lang w:val="en-US"/>
        </w:rPr>
        <w:t>.</w:t>
      </w:r>
    </w:p>
    <w:p w14:paraId="1D644606" w14:textId="2ADF10E0" w:rsidR="00057306" w:rsidRDefault="00057306" w:rsidP="0074088D">
      <w:pPr>
        <w:widowControl w:val="0"/>
        <w:spacing w:line="276" w:lineRule="auto"/>
        <w:jc w:val="both"/>
        <w:rPr>
          <w:bCs/>
          <w:lang w:val="en-US"/>
        </w:rPr>
      </w:pPr>
    </w:p>
    <w:p w14:paraId="4A9719CC" w14:textId="21C57855" w:rsidR="00057306" w:rsidRDefault="00057306" w:rsidP="0074088D">
      <w:pPr>
        <w:widowControl w:val="0"/>
        <w:spacing w:line="276" w:lineRule="auto"/>
        <w:jc w:val="both"/>
        <w:rPr>
          <w:bCs/>
          <w:lang w:val="en-US"/>
        </w:rPr>
      </w:pPr>
    </w:p>
    <w:p w14:paraId="2FA62AD3" w14:textId="77777777" w:rsidR="00057306" w:rsidRPr="001C239F" w:rsidRDefault="00057306" w:rsidP="0074088D">
      <w:pPr>
        <w:widowControl w:val="0"/>
        <w:spacing w:line="276" w:lineRule="auto"/>
        <w:jc w:val="both"/>
        <w:rPr>
          <w:bCs/>
          <w:lang w:val="en-US"/>
        </w:rPr>
      </w:pPr>
    </w:p>
    <w:p w14:paraId="246F836E" w14:textId="77777777" w:rsidR="00D80257" w:rsidRPr="006E2462" w:rsidRDefault="00293D9B" w:rsidP="0074088D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line="276" w:lineRule="auto"/>
        <w:ind w:left="284" w:hanging="284"/>
        <w:jc w:val="both"/>
      </w:pPr>
      <w:r w:rsidRPr="006E2462">
        <w:rPr>
          <w:b/>
          <w:bCs/>
          <w:u w:val="single"/>
        </w:rPr>
        <w:t xml:space="preserve">NOVÉ </w:t>
      </w:r>
      <w:r w:rsidR="006E2462" w:rsidRPr="006E2462">
        <w:rPr>
          <w:b/>
          <w:bCs/>
          <w:u w:val="single"/>
        </w:rPr>
        <w:t>POVOLENÉ POMOCNÉ</w:t>
      </w:r>
      <w:r w:rsidRPr="006E2462">
        <w:rPr>
          <w:b/>
          <w:bCs/>
          <w:u w:val="single"/>
        </w:rPr>
        <w:t xml:space="preserve"> PROSTŘEDKY NA OCHRANU ROSTLIN </w:t>
      </w:r>
    </w:p>
    <w:p w14:paraId="6511CC6E" w14:textId="77777777" w:rsidR="006E2462" w:rsidRDefault="006E2462" w:rsidP="0074088D">
      <w:pPr>
        <w:widowControl w:val="0"/>
        <w:tabs>
          <w:tab w:val="left" w:pos="284"/>
        </w:tabs>
        <w:spacing w:line="276" w:lineRule="auto"/>
        <w:ind w:left="284"/>
        <w:jc w:val="both"/>
      </w:pPr>
    </w:p>
    <w:p w14:paraId="204BB933" w14:textId="77777777" w:rsidR="007735C6" w:rsidRPr="00261E0B" w:rsidRDefault="007735C6" w:rsidP="0074088D">
      <w:pPr>
        <w:widowControl w:val="0"/>
        <w:numPr>
          <w:ilvl w:val="0"/>
          <w:numId w:val="3"/>
        </w:numPr>
        <w:tabs>
          <w:tab w:val="num" w:pos="709"/>
          <w:tab w:val="left" w:pos="1560"/>
        </w:tabs>
        <w:spacing w:line="276" w:lineRule="auto"/>
        <w:ind w:left="720"/>
        <w:rPr>
          <w:iCs/>
          <w:snapToGrid w:val="0"/>
        </w:rPr>
      </w:pPr>
      <w:bookmarkStart w:id="1" w:name="_Hlk42091823"/>
      <w:r w:rsidRPr="00261E0B">
        <w:rPr>
          <w:iCs/>
          <w:snapToGrid w:val="0"/>
        </w:rPr>
        <w:t>rozhodnutí nebyla vydána</w:t>
      </w:r>
    </w:p>
    <w:p w14:paraId="7EEDCB39" w14:textId="37A7C10F" w:rsidR="002F427C" w:rsidRDefault="002F427C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39A63889" w14:textId="77777777" w:rsidR="00FC6A71" w:rsidRDefault="00FC6A71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6AEFEB22" w14:textId="77777777" w:rsidR="002F427C" w:rsidRDefault="002F427C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bookmarkEnd w:id="1"/>
    <w:p w14:paraId="1DE57C44" w14:textId="77777777" w:rsidR="00293D9B" w:rsidRPr="00876A79" w:rsidRDefault="00293D9B" w:rsidP="0074088D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876A79">
        <w:rPr>
          <w:b/>
          <w:bCs/>
          <w:u w:val="single"/>
        </w:rPr>
        <w:t>ROZŠÍŘENÍ POUŽITÍ NEBO ZMĚNA V POUŽITÍ PŘÍPRAVKU</w:t>
      </w:r>
    </w:p>
    <w:p w14:paraId="630E4E70" w14:textId="77777777" w:rsidR="00C36950" w:rsidRDefault="00C36950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sz w:val="28"/>
          <w:szCs w:val="28"/>
          <w:highlight w:val="yellow"/>
        </w:rPr>
      </w:pPr>
      <w:bookmarkStart w:id="2" w:name="_Hlk59095591"/>
      <w:bookmarkStart w:id="3" w:name="_Hlk56066621"/>
      <w:bookmarkStart w:id="4" w:name="_Hlk7705017"/>
    </w:p>
    <w:p w14:paraId="1721FAC6" w14:textId="77777777" w:rsidR="00BE6BFA" w:rsidRDefault="00BE6BFA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sz w:val="28"/>
          <w:szCs w:val="28"/>
        </w:rPr>
      </w:pPr>
      <w:proofErr w:type="spellStart"/>
      <w:r w:rsidRPr="00BE6BFA">
        <w:rPr>
          <w:b/>
          <w:sz w:val="28"/>
          <w:szCs w:val="28"/>
        </w:rPr>
        <w:t>Chanon</w:t>
      </w:r>
      <w:proofErr w:type="spellEnd"/>
    </w:p>
    <w:p w14:paraId="7A0D839D" w14:textId="14C77175" w:rsidR="00EB1C0C" w:rsidRPr="00FC6A71" w:rsidRDefault="00EB1C0C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FC6A71">
        <w:t xml:space="preserve">držitel rozhodnutí o povolení: </w:t>
      </w:r>
      <w:r w:rsidR="00BE6BFA" w:rsidRPr="00BE6BFA">
        <w:t xml:space="preserve">GLOBACHEM </w:t>
      </w:r>
      <w:proofErr w:type="spellStart"/>
      <w:r w:rsidR="00BE6BFA" w:rsidRPr="00BE6BFA">
        <w:t>nv</w:t>
      </w:r>
      <w:proofErr w:type="spellEnd"/>
      <w:r w:rsidR="00BE6BFA" w:rsidRPr="00BE6BFA">
        <w:t>.</w:t>
      </w:r>
      <w:r w:rsidR="00BE6BFA">
        <w:t xml:space="preserve">, </w:t>
      </w:r>
      <w:proofErr w:type="spellStart"/>
      <w:r w:rsidR="00BE6BFA" w:rsidRPr="00BE6BFA">
        <w:t>Lichtenberglaan</w:t>
      </w:r>
      <w:proofErr w:type="spellEnd"/>
      <w:r w:rsidR="00BE6BFA" w:rsidRPr="00BE6BFA">
        <w:t xml:space="preserve"> 2019, </w:t>
      </w:r>
      <w:proofErr w:type="spellStart"/>
      <w:r w:rsidR="00BE6BFA" w:rsidRPr="00BE6BFA">
        <w:t>Brustem</w:t>
      </w:r>
      <w:proofErr w:type="spellEnd"/>
      <w:r w:rsidR="00BE6BFA" w:rsidRPr="00BE6BFA">
        <w:t xml:space="preserve"> </w:t>
      </w:r>
      <w:proofErr w:type="spellStart"/>
      <w:r w:rsidR="00BE6BFA" w:rsidRPr="00BE6BFA">
        <w:t>Industriepark</w:t>
      </w:r>
      <w:proofErr w:type="spellEnd"/>
      <w:r w:rsidR="00BE6BFA" w:rsidRPr="00BE6BFA">
        <w:t xml:space="preserve">, B-3800 </w:t>
      </w:r>
      <w:proofErr w:type="spellStart"/>
      <w:r w:rsidR="00BE6BFA" w:rsidRPr="00BE6BFA">
        <w:t>Sint-Truiden</w:t>
      </w:r>
      <w:proofErr w:type="spellEnd"/>
      <w:r w:rsidR="00BE6BFA" w:rsidRPr="00BE6BFA">
        <w:t>, Belgi</w:t>
      </w:r>
      <w:r w:rsidR="00BE6BFA">
        <w:t>e</w:t>
      </w:r>
    </w:p>
    <w:p w14:paraId="737F0E15" w14:textId="0C976964" w:rsidR="00EB1C0C" w:rsidRPr="00FC6A71" w:rsidRDefault="00EB1C0C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snapToGrid w:val="0"/>
        </w:rPr>
      </w:pPr>
      <w:r w:rsidRPr="00FC6A71">
        <w:t>evidenční číslo:</w:t>
      </w:r>
      <w:r w:rsidRPr="00FC6A71">
        <w:rPr>
          <w:iCs/>
        </w:rPr>
        <w:t xml:space="preserve"> </w:t>
      </w:r>
      <w:r w:rsidR="00BE6BFA">
        <w:rPr>
          <w:iCs/>
          <w:snapToGrid w:val="0"/>
        </w:rPr>
        <w:t>5799-0</w:t>
      </w:r>
    </w:p>
    <w:p w14:paraId="434FAFBF" w14:textId="2D704ED6" w:rsidR="00EB1C0C" w:rsidRPr="00FC6A71" w:rsidRDefault="00EB1C0C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rFonts w:eastAsia="Calibri"/>
          <w:bCs/>
          <w:iCs/>
          <w:snapToGrid w:val="0"/>
          <w:lang w:eastAsia="en-US"/>
        </w:rPr>
      </w:pPr>
      <w:r w:rsidRPr="00FC6A71">
        <w:t>účinná látka:</w:t>
      </w:r>
      <w:r w:rsidRPr="00FC6A71">
        <w:rPr>
          <w:iCs/>
        </w:rPr>
        <w:t xml:space="preserve"> </w:t>
      </w:r>
      <w:proofErr w:type="spellStart"/>
      <w:r w:rsidR="00BE6BFA">
        <w:rPr>
          <w:iCs/>
          <w:snapToGrid w:val="0"/>
        </w:rPr>
        <w:t>aklonifen</w:t>
      </w:r>
      <w:proofErr w:type="spellEnd"/>
      <w:r w:rsidR="00BE6BFA">
        <w:rPr>
          <w:iCs/>
          <w:snapToGrid w:val="0"/>
        </w:rPr>
        <w:t xml:space="preserve">       600</w:t>
      </w:r>
      <w:r w:rsidR="00BE6BFA" w:rsidRPr="007512BF">
        <w:rPr>
          <w:bCs/>
          <w:iCs/>
          <w:snapToGrid w:val="0"/>
        </w:rPr>
        <w:t xml:space="preserve"> g/l</w:t>
      </w:r>
    </w:p>
    <w:p w14:paraId="68B23D75" w14:textId="77777777" w:rsidR="00BE6BFA" w:rsidRDefault="00EB1C0C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FC6A71">
        <w:t xml:space="preserve">platnost povolení končí dne: </w:t>
      </w:r>
      <w:r w:rsidR="00BE6BFA">
        <w:t>31.7.2023</w:t>
      </w:r>
    </w:p>
    <w:p w14:paraId="46FAD182" w14:textId="6B417FEB" w:rsidR="00BE6BFA" w:rsidRDefault="00BE6BFA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4AD55B9F" w14:textId="7628C956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15C0DBA2" w14:textId="22B6A534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53EC7D14" w14:textId="32874328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0A2815AC" w14:textId="3ED42D8B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6CE400F7" w14:textId="0205EAE9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3811A4C4" w14:textId="17EACEEC" w:rsid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2610E471" w14:textId="77777777" w:rsidR="00892721" w:rsidRPr="00892721" w:rsidRDefault="00892721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snapToGrid w:val="0"/>
        </w:rPr>
      </w:pPr>
    </w:p>
    <w:p w14:paraId="54696D4B" w14:textId="18EC941D" w:rsidR="00BE6BFA" w:rsidRPr="00BE6BFA" w:rsidRDefault="00BE6BFA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/>
          <w:iCs/>
          <w:snapToGrid w:val="0"/>
        </w:rPr>
      </w:pPr>
      <w:r w:rsidRPr="00BE6BFA">
        <w:rPr>
          <w:i/>
          <w:iCs/>
          <w:snapToGrid w:val="0"/>
        </w:rPr>
        <w:lastRenderedPageBreak/>
        <w:t>Rozsah povoleného použití:</w:t>
      </w:r>
    </w:p>
    <w:tbl>
      <w:tblPr>
        <w:tblW w:w="50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2278"/>
        <w:gridCol w:w="1256"/>
        <w:gridCol w:w="460"/>
        <w:gridCol w:w="1979"/>
        <w:gridCol w:w="1895"/>
      </w:tblGrid>
      <w:tr w:rsidR="00BE6BFA" w:rsidRPr="00BE6BFA" w14:paraId="7D685B9A" w14:textId="77777777" w:rsidTr="002D0771">
        <w:tc>
          <w:tcPr>
            <w:tcW w:w="690" w:type="pct"/>
          </w:tcPr>
          <w:p w14:paraId="77237A85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1) Plodina,</w:t>
            </w:r>
          </w:p>
          <w:p w14:paraId="2720441E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oblast použití</w:t>
            </w:r>
          </w:p>
        </w:tc>
        <w:tc>
          <w:tcPr>
            <w:tcW w:w="1248" w:type="pct"/>
          </w:tcPr>
          <w:p w14:paraId="1BE1F9DC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ind w:right="-76"/>
              <w:rPr>
                <w:bCs/>
                <w:iCs/>
              </w:rPr>
            </w:pPr>
            <w:r w:rsidRPr="00BE6BFA">
              <w:rPr>
                <w:bCs/>
                <w:iCs/>
              </w:rPr>
              <w:t>2) Škodlivý organismus,</w:t>
            </w:r>
          </w:p>
          <w:p w14:paraId="473B20EC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ind w:right="-76"/>
              <w:rPr>
                <w:bCs/>
                <w:iCs/>
              </w:rPr>
            </w:pPr>
            <w:r w:rsidRPr="00BE6BFA">
              <w:rPr>
                <w:bCs/>
                <w:iCs/>
              </w:rPr>
              <w:t>jiný účel použití</w:t>
            </w:r>
          </w:p>
        </w:tc>
        <w:tc>
          <w:tcPr>
            <w:tcW w:w="688" w:type="pct"/>
          </w:tcPr>
          <w:p w14:paraId="426AD9D2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Dávkování, mísitelnost</w:t>
            </w:r>
          </w:p>
        </w:tc>
        <w:tc>
          <w:tcPr>
            <w:tcW w:w="252" w:type="pct"/>
          </w:tcPr>
          <w:p w14:paraId="18333032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4"/>
              <w:rPr>
                <w:bCs/>
                <w:iCs/>
              </w:rPr>
            </w:pPr>
            <w:r w:rsidRPr="00BE6BFA">
              <w:rPr>
                <w:bCs/>
                <w:iCs/>
              </w:rPr>
              <w:t>OL</w:t>
            </w:r>
          </w:p>
        </w:tc>
        <w:tc>
          <w:tcPr>
            <w:tcW w:w="1084" w:type="pct"/>
          </w:tcPr>
          <w:p w14:paraId="7ECCBF02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Poznámka</w:t>
            </w:r>
          </w:p>
          <w:p w14:paraId="0FC8AF8F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1) k plodině</w:t>
            </w:r>
          </w:p>
          <w:p w14:paraId="2103AFEE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2) k ŠO</w:t>
            </w:r>
          </w:p>
          <w:p w14:paraId="25811308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3) k OL</w:t>
            </w:r>
          </w:p>
        </w:tc>
        <w:tc>
          <w:tcPr>
            <w:tcW w:w="1038" w:type="pct"/>
          </w:tcPr>
          <w:p w14:paraId="63C3DE04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ind w:right="-138"/>
              <w:rPr>
                <w:bCs/>
                <w:iCs/>
              </w:rPr>
            </w:pPr>
            <w:r w:rsidRPr="00BE6BFA">
              <w:rPr>
                <w:bCs/>
                <w:iCs/>
              </w:rPr>
              <w:t xml:space="preserve">4) Pozn. </w:t>
            </w:r>
            <w:r w:rsidRPr="00BE6BFA">
              <w:rPr>
                <w:bCs/>
                <w:iCs/>
              </w:rPr>
              <w:br/>
              <w:t>k dávkování</w:t>
            </w:r>
          </w:p>
          <w:p w14:paraId="6C291D90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ind w:right="-138"/>
              <w:rPr>
                <w:bCs/>
                <w:iCs/>
              </w:rPr>
            </w:pPr>
            <w:r w:rsidRPr="00BE6BFA">
              <w:rPr>
                <w:bCs/>
                <w:iCs/>
              </w:rPr>
              <w:t>5) Umístění</w:t>
            </w:r>
          </w:p>
          <w:p w14:paraId="005FFC8D" w14:textId="77777777" w:rsidR="00BE6BFA" w:rsidRPr="00BE6BFA" w:rsidRDefault="00BE6BFA" w:rsidP="0074088D">
            <w:pPr>
              <w:autoSpaceDE w:val="0"/>
              <w:autoSpaceDN w:val="0"/>
              <w:adjustRightInd w:val="0"/>
              <w:spacing w:line="276" w:lineRule="auto"/>
              <w:ind w:right="-138"/>
              <w:rPr>
                <w:bCs/>
                <w:iCs/>
              </w:rPr>
            </w:pPr>
            <w:r w:rsidRPr="00BE6BFA">
              <w:rPr>
                <w:bCs/>
                <w:iCs/>
              </w:rPr>
              <w:t>6) Určení sklizně</w:t>
            </w:r>
          </w:p>
        </w:tc>
      </w:tr>
      <w:tr w:rsidR="00BE6BFA" w:rsidRPr="00BE6BFA" w14:paraId="3A5F985B" w14:textId="77777777" w:rsidTr="002D0771">
        <w:trPr>
          <w:trHeight w:val="258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0D7F" w14:textId="77777777" w:rsidR="00BE6BFA" w:rsidRPr="00BE6BFA" w:rsidRDefault="00BE6BFA" w:rsidP="0074088D">
            <w:pPr>
              <w:spacing w:line="276" w:lineRule="auto"/>
            </w:pPr>
            <w:r w:rsidRPr="00BE6BFA">
              <w:rPr>
                <w:rFonts w:eastAsia="Calibri"/>
                <w:bCs/>
                <w:iCs/>
                <w:lang w:eastAsia="en-US"/>
              </w:rPr>
              <w:t>brambor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8E3D" w14:textId="77777777" w:rsidR="00BE6BFA" w:rsidRPr="00BE6BFA" w:rsidRDefault="00BE6BFA" w:rsidP="0074088D">
            <w:pPr>
              <w:spacing w:line="276" w:lineRule="auto"/>
              <w:ind w:right="-76"/>
              <w:rPr>
                <w:iCs/>
              </w:rPr>
            </w:pPr>
            <w:r w:rsidRPr="00BE6BFA">
              <w:rPr>
                <w:iCs/>
              </w:rPr>
              <w:t>ježatka kuří noha, plevele dvouděložné jednoleté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907B" w14:textId="77777777" w:rsidR="00BE6BFA" w:rsidRPr="00BE6BFA" w:rsidRDefault="00BE6BFA" w:rsidP="0074088D">
            <w:pPr>
              <w:spacing w:line="276" w:lineRule="auto"/>
              <w:rPr>
                <w:iCs/>
              </w:rPr>
            </w:pPr>
            <w:r w:rsidRPr="00BE6BFA">
              <w:rPr>
                <w:rFonts w:eastAsia="Calibri"/>
                <w:iCs/>
                <w:szCs w:val="22"/>
                <w:lang w:eastAsia="en-US"/>
              </w:rPr>
              <w:t xml:space="preserve">2 l/ha 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7BC0" w14:textId="77777777" w:rsidR="00BE6BFA" w:rsidRPr="00BE6BFA" w:rsidRDefault="00BE6BFA" w:rsidP="0074088D">
            <w:pPr>
              <w:spacing w:line="276" w:lineRule="auto"/>
              <w:ind w:left="-65"/>
              <w:jc w:val="center"/>
              <w:rPr>
                <w:iCs/>
              </w:rPr>
            </w:pPr>
            <w:r w:rsidRPr="00BE6BFA">
              <w:rPr>
                <w:rFonts w:eastAsia="Calibri"/>
                <w:iCs/>
                <w:szCs w:val="22"/>
                <w:lang w:eastAsia="en-US"/>
              </w:rPr>
              <w:t>AT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004" w14:textId="77777777" w:rsidR="00BE6BFA" w:rsidRPr="00BE6BFA" w:rsidRDefault="00BE6BFA" w:rsidP="0074088D">
            <w:pPr>
              <w:keepNext/>
              <w:keepLines/>
              <w:autoSpaceDN w:val="0"/>
              <w:spacing w:line="276" w:lineRule="auto"/>
              <w:rPr>
                <w:rFonts w:eastAsia="Calibri"/>
                <w:bCs/>
                <w:iCs/>
                <w:lang w:eastAsia="en-GB"/>
              </w:rPr>
            </w:pPr>
            <w:r w:rsidRPr="00BE6BFA">
              <w:rPr>
                <w:rFonts w:eastAsia="Calibri"/>
                <w:iCs/>
                <w:szCs w:val="22"/>
                <w:lang w:eastAsia="en-US"/>
              </w:rPr>
              <w:t xml:space="preserve">1) </w:t>
            </w:r>
            <w:proofErr w:type="spellStart"/>
            <w:r w:rsidRPr="00BE6BFA">
              <w:rPr>
                <w:rFonts w:eastAsia="Calibri"/>
                <w:iCs/>
                <w:lang w:eastAsia="en-US"/>
              </w:rPr>
              <w:t>preemergentně</w:t>
            </w:r>
            <w:proofErr w:type="spellEnd"/>
            <w:r w:rsidRPr="00BE6BFA">
              <w:rPr>
                <w:rFonts w:eastAsia="Calibri"/>
                <w:iCs/>
                <w:lang w:eastAsia="en-US"/>
              </w:rPr>
              <w:t>,</w:t>
            </w:r>
            <w:r w:rsidRPr="00BE6BFA">
              <w:rPr>
                <w:rFonts w:eastAsia="Calibri"/>
                <w:iCs/>
                <w:szCs w:val="22"/>
                <w:lang w:eastAsia="en-US"/>
              </w:rPr>
              <w:t xml:space="preserve"> od: 00 BBCH, </w:t>
            </w:r>
            <w:r w:rsidRPr="00BE6BFA">
              <w:rPr>
                <w:rFonts w:eastAsia="Calibri"/>
                <w:iCs/>
                <w:szCs w:val="22"/>
                <w:lang w:eastAsia="en-US"/>
              </w:rPr>
              <w:br/>
              <w:t>do: 08 BBCH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6612" w14:textId="77777777" w:rsidR="00BE6BFA" w:rsidRPr="00BE6BFA" w:rsidRDefault="00BE6BFA" w:rsidP="0074088D">
            <w:pPr>
              <w:spacing w:line="276" w:lineRule="auto"/>
              <w:ind w:right="-136"/>
              <w:rPr>
                <w:iCs/>
              </w:rPr>
            </w:pPr>
          </w:p>
        </w:tc>
      </w:tr>
      <w:tr w:rsidR="00BE6BFA" w:rsidRPr="00BE6BFA" w14:paraId="6C80B05E" w14:textId="77777777" w:rsidTr="002D0771">
        <w:trPr>
          <w:trHeight w:val="258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B068" w14:textId="77777777" w:rsidR="00BE6BFA" w:rsidRPr="00BE6BFA" w:rsidRDefault="00BE6BFA" w:rsidP="0074088D">
            <w:pPr>
              <w:spacing w:line="276" w:lineRule="auto"/>
              <w:rPr>
                <w:rFonts w:eastAsia="Calibri"/>
                <w:bCs/>
                <w:iCs/>
                <w:lang w:eastAsia="en-GB"/>
              </w:rPr>
            </w:pPr>
            <w:r w:rsidRPr="00BE6BFA">
              <w:rPr>
                <w:rFonts w:eastAsia="Calibri"/>
                <w:iCs/>
                <w:lang w:eastAsia="en-US"/>
              </w:rPr>
              <w:t>slunečnice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34FD" w14:textId="77777777" w:rsidR="00BE6BFA" w:rsidRPr="00BE6BFA" w:rsidRDefault="00BE6BFA" w:rsidP="0074088D">
            <w:pPr>
              <w:spacing w:line="276" w:lineRule="auto"/>
              <w:ind w:right="-76"/>
              <w:rPr>
                <w:rFonts w:eastAsia="Calibri"/>
                <w:bCs/>
                <w:iCs/>
                <w:lang w:eastAsia="en-GB"/>
              </w:rPr>
            </w:pPr>
            <w:r w:rsidRPr="00BE6BFA">
              <w:rPr>
                <w:iCs/>
              </w:rPr>
              <w:t>ježatka kuří noha, plevele dvouděložné jednoleté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9206" w14:textId="77777777" w:rsidR="00BE6BFA" w:rsidRPr="00BE6BFA" w:rsidRDefault="00BE6BFA" w:rsidP="0074088D">
            <w:pPr>
              <w:spacing w:line="276" w:lineRule="auto"/>
              <w:rPr>
                <w:rFonts w:eastAsia="Calibri"/>
                <w:bCs/>
                <w:iCs/>
                <w:lang w:eastAsia="en-GB"/>
              </w:rPr>
            </w:pPr>
            <w:r w:rsidRPr="00BE6BFA">
              <w:rPr>
                <w:rFonts w:eastAsia="Calibri"/>
                <w:iCs/>
                <w:szCs w:val="22"/>
                <w:lang w:eastAsia="en-US"/>
              </w:rPr>
              <w:t>3 l/ha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B651" w14:textId="77777777" w:rsidR="00BE6BFA" w:rsidRPr="00BE6BFA" w:rsidRDefault="00BE6BFA" w:rsidP="0074088D">
            <w:pPr>
              <w:spacing w:line="276" w:lineRule="auto"/>
              <w:ind w:left="-65"/>
              <w:jc w:val="center"/>
              <w:rPr>
                <w:rFonts w:eastAsia="Calibri"/>
                <w:bCs/>
                <w:iCs/>
                <w:lang w:eastAsia="en-GB"/>
              </w:rPr>
            </w:pPr>
            <w:r w:rsidRPr="00BE6BFA">
              <w:rPr>
                <w:rFonts w:eastAsia="Calibri"/>
                <w:iCs/>
                <w:szCs w:val="22"/>
                <w:lang w:eastAsia="en-US"/>
              </w:rPr>
              <w:t>AT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F581" w14:textId="4D22BA37" w:rsidR="00BE6BFA" w:rsidRPr="00BE6BFA" w:rsidRDefault="00BE6BFA" w:rsidP="0074088D">
            <w:pPr>
              <w:keepNext/>
              <w:keepLines/>
              <w:autoSpaceDN w:val="0"/>
              <w:spacing w:line="276" w:lineRule="auto"/>
              <w:rPr>
                <w:rFonts w:eastAsia="Calibri"/>
                <w:bCs/>
                <w:iCs/>
                <w:lang w:eastAsia="en-GB"/>
              </w:rPr>
            </w:pPr>
            <w:r w:rsidRPr="00BE6BFA">
              <w:rPr>
                <w:rFonts w:eastAsia="Calibri"/>
                <w:iCs/>
                <w:szCs w:val="22"/>
                <w:lang w:eastAsia="en-US"/>
              </w:rPr>
              <w:t xml:space="preserve">1) </w:t>
            </w:r>
            <w:proofErr w:type="spellStart"/>
            <w:r w:rsidRPr="00BE6BFA">
              <w:rPr>
                <w:rFonts w:eastAsia="Calibri"/>
                <w:iCs/>
                <w:lang w:eastAsia="en-US"/>
              </w:rPr>
              <w:t>preemergentně</w:t>
            </w:r>
            <w:proofErr w:type="spellEnd"/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128E" w14:textId="77777777" w:rsidR="00BE6BFA" w:rsidRPr="00BE6BFA" w:rsidRDefault="00BE6BFA" w:rsidP="0074088D">
            <w:pPr>
              <w:spacing w:line="276" w:lineRule="auto"/>
              <w:ind w:right="-136"/>
              <w:rPr>
                <w:iCs/>
              </w:rPr>
            </w:pPr>
          </w:p>
        </w:tc>
      </w:tr>
    </w:tbl>
    <w:p w14:paraId="1FFAFDBC" w14:textId="77777777" w:rsidR="00BE6BFA" w:rsidRPr="00BE6BFA" w:rsidRDefault="00BE6BFA" w:rsidP="0074088D">
      <w:pPr>
        <w:autoSpaceDE w:val="0"/>
        <w:autoSpaceDN w:val="0"/>
        <w:adjustRightInd w:val="0"/>
        <w:spacing w:line="276" w:lineRule="auto"/>
        <w:ind w:left="142"/>
        <w:jc w:val="both"/>
        <w:rPr>
          <w:lang w:eastAsia="en-GB"/>
        </w:rPr>
      </w:pPr>
    </w:p>
    <w:p w14:paraId="7AE4EB3D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  <w:r w:rsidRPr="00BE6BFA">
        <w:rPr>
          <w:rFonts w:eastAsiaTheme="minorHAnsi"/>
          <w:bCs/>
          <w:iCs/>
          <w:lang w:eastAsia="en-US"/>
        </w:rPr>
        <w:t>AT – ochranná lhůta je dána odstupem mezi termínem aplikace a sklizní</w:t>
      </w:r>
      <w:r w:rsidRPr="00BE6BFA">
        <w:rPr>
          <w:bCs/>
          <w:iCs/>
          <w:lang w:eastAsia="en-GB"/>
        </w:rPr>
        <w:t>.</w:t>
      </w:r>
    </w:p>
    <w:p w14:paraId="3B216A1D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bCs/>
          <w:iCs/>
          <w:lang w:eastAsia="en-GB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3118"/>
      </w:tblGrid>
      <w:tr w:rsidR="00BE6BFA" w:rsidRPr="00BE6BFA" w14:paraId="5CB4795E" w14:textId="77777777" w:rsidTr="00E94507">
        <w:tc>
          <w:tcPr>
            <w:tcW w:w="2410" w:type="dxa"/>
            <w:shd w:val="clear" w:color="auto" w:fill="auto"/>
          </w:tcPr>
          <w:p w14:paraId="0BF0A431" w14:textId="77777777" w:rsidR="00BE6BFA" w:rsidRPr="00BE6BFA" w:rsidRDefault="00BE6BFA" w:rsidP="0074088D">
            <w:pPr>
              <w:spacing w:line="276" w:lineRule="auto"/>
            </w:pPr>
            <w:r w:rsidRPr="00BE6BFA">
              <w:rPr>
                <w:bCs/>
                <w:iCs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29D7B47C" w14:textId="77777777" w:rsidR="00BE6BFA" w:rsidRPr="00BE6BFA" w:rsidRDefault="00BE6BFA" w:rsidP="0074088D">
            <w:pPr>
              <w:spacing w:line="276" w:lineRule="auto"/>
            </w:pPr>
            <w:r w:rsidRPr="00BE6BFA">
              <w:rPr>
                <w:bCs/>
                <w:iCs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5333B3DD" w14:textId="77777777" w:rsidR="00BE6BFA" w:rsidRPr="00BE6BFA" w:rsidRDefault="00BE6BFA" w:rsidP="0074088D">
            <w:pPr>
              <w:spacing w:line="276" w:lineRule="auto"/>
            </w:pPr>
            <w:r w:rsidRPr="00BE6BFA">
              <w:rPr>
                <w:bCs/>
                <w:iCs/>
              </w:rPr>
              <w:t>Způsob aplikace</w:t>
            </w:r>
          </w:p>
        </w:tc>
        <w:tc>
          <w:tcPr>
            <w:tcW w:w="3118" w:type="dxa"/>
            <w:shd w:val="clear" w:color="auto" w:fill="auto"/>
          </w:tcPr>
          <w:p w14:paraId="018815AF" w14:textId="77777777" w:rsidR="00BE6BFA" w:rsidRPr="00BE6BFA" w:rsidRDefault="00BE6BFA" w:rsidP="0074088D">
            <w:pPr>
              <w:spacing w:line="276" w:lineRule="auto"/>
              <w:rPr>
                <w:bCs/>
                <w:iCs/>
              </w:rPr>
            </w:pPr>
            <w:r w:rsidRPr="00BE6BFA">
              <w:rPr>
                <w:bCs/>
                <w:iCs/>
              </w:rPr>
              <w:t>Max. počet aplikací v plodině</w:t>
            </w:r>
          </w:p>
        </w:tc>
      </w:tr>
      <w:tr w:rsidR="00BE6BFA" w:rsidRPr="00BE6BFA" w14:paraId="0D06CFE4" w14:textId="77777777" w:rsidTr="00E94507">
        <w:tc>
          <w:tcPr>
            <w:tcW w:w="2410" w:type="dxa"/>
            <w:shd w:val="clear" w:color="auto" w:fill="auto"/>
          </w:tcPr>
          <w:p w14:paraId="12A0FE18" w14:textId="77777777" w:rsidR="00BE6BFA" w:rsidRPr="00BE6BFA" w:rsidRDefault="00BE6BFA" w:rsidP="0074088D">
            <w:pPr>
              <w:spacing w:line="276" w:lineRule="auto"/>
              <w:rPr>
                <w:bCs/>
                <w:iCs/>
              </w:rPr>
            </w:pPr>
            <w:r w:rsidRPr="00BE6BFA">
              <w:rPr>
                <w:rFonts w:eastAsia="Calibri"/>
                <w:bCs/>
                <w:iCs/>
                <w:lang w:eastAsia="en-US"/>
              </w:rPr>
              <w:t>brambor</w:t>
            </w:r>
          </w:p>
        </w:tc>
        <w:tc>
          <w:tcPr>
            <w:tcW w:w="1701" w:type="dxa"/>
            <w:shd w:val="clear" w:color="auto" w:fill="auto"/>
          </w:tcPr>
          <w:p w14:paraId="45408FB9" w14:textId="77777777" w:rsidR="00BE6BFA" w:rsidRPr="00BE6BFA" w:rsidRDefault="00BE6BFA" w:rsidP="0074088D">
            <w:pPr>
              <w:spacing w:line="276" w:lineRule="auto"/>
              <w:rPr>
                <w:iCs/>
              </w:rPr>
            </w:pPr>
            <w:r w:rsidRPr="00BE6BFA">
              <w:rPr>
                <w:iCs/>
              </w:rPr>
              <w:t>150 – 400 l/ha</w:t>
            </w:r>
          </w:p>
        </w:tc>
        <w:tc>
          <w:tcPr>
            <w:tcW w:w="1843" w:type="dxa"/>
            <w:shd w:val="clear" w:color="auto" w:fill="auto"/>
          </w:tcPr>
          <w:p w14:paraId="58D67E1A" w14:textId="77777777" w:rsidR="00BE6BFA" w:rsidRPr="00BE6BFA" w:rsidRDefault="00BE6BFA" w:rsidP="0074088D">
            <w:pPr>
              <w:spacing w:line="276" w:lineRule="auto"/>
              <w:rPr>
                <w:iCs/>
              </w:rPr>
            </w:pPr>
            <w:r w:rsidRPr="00BE6BFA">
              <w:rPr>
                <w:iCs/>
              </w:rPr>
              <w:t>postřik</w:t>
            </w:r>
          </w:p>
        </w:tc>
        <w:tc>
          <w:tcPr>
            <w:tcW w:w="3118" w:type="dxa"/>
            <w:shd w:val="clear" w:color="auto" w:fill="auto"/>
          </w:tcPr>
          <w:p w14:paraId="37B099BE" w14:textId="77777777" w:rsidR="00BE6BFA" w:rsidRPr="00BE6BFA" w:rsidRDefault="00BE6BFA" w:rsidP="0074088D">
            <w:pPr>
              <w:spacing w:line="276" w:lineRule="auto"/>
              <w:rPr>
                <w:iCs/>
              </w:rPr>
            </w:pPr>
            <w:r w:rsidRPr="00BE6BFA">
              <w:rPr>
                <w:iCs/>
              </w:rPr>
              <w:t>1x</w:t>
            </w:r>
          </w:p>
        </w:tc>
      </w:tr>
      <w:tr w:rsidR="00BE6BFA" w:rsidRPr="00BE6BFA" w14:paraId="3469468B" w14:textId="77777777" w:rsidTr="00E94507">
        <w:tc>
          <w:tcPr>
            <w:tcW w:w="2410" w:type="dxa"/>
            <w:shd w:val="clear" w:color="auto" w:fill="auto"/>
          </w:tcPr>
          <w:p w14:paraId="59620457" w14:textId="77777777" w:rsidR="00BE6BFA" w:rsidRPr="00BE6BFA" w:rsidRDefault="00BE6BFA" w:rsidP="0074088D">
            <w:pPr>
              <w:spacing w:line="276" w:lineRule="auto"/>
              <w:rPr>
                <w:iCs/>
                <w:lang w:val="de-DE"/>
              </w:rPr>
            </w:pPr>
            <w:r w:rsidRPr="00BE6BFA">
              <w:rPr>
                <w:rFonts w:eastAsia="Calibri"/>
                <w:iCs/>
                <w:lang w:eastAsia="en-US"/>
              </w:rPr>
              <w:t>slunečnice</w:t>
            </w:r>
          </w:p>
        </w:tc>
        <w:tc>
          <w:tcPr>
            <w:tcW w:w="1701" w:type="dxa"/>
            <w:shd w:val="clear" w:color="auto" w:fill="auto"/>
          </w:tcPr>
          <w:p w14:paraId="204D6562" w14:textId="77777777" w:rsidR="00BE6BFA" w:rsidRPr="00BE6BFA" w:rsidRDefault="00BE6BFA" w:rsidP="0074088D">
            <w:pPr>
              <w:spacing w:line="276" w:lineRule="auto"/>
              <w:rPr>
                <w:iCs/>
              </w:rPr>
            </w:pPr>
            <w:r w:rsidRPr="00BE6BFA">
              <w:rPr>
                <w:iCs/>
              </w:rPr>
              <w:t>150 – 500 l/ha</w:t>
            </w:r>
          </w:p>
        </w:tc>
        <w:tc>
          <w:tcPr>
            <w:tcW w:w="1843" w:type="dxa"/>
            <w:shd w:val="clear" w:color="auto" w:fill="auto"/>
          </w:tcPr>
          <w:p w14:paraId="54372A08" w14:textId="77777777" w:rsidR="00BE6BFA" w:rsidRPr="00BE6BFA" w:rsidRDefault="00BE6BFA" w:rsidP="0074088D">
            <w:pPr>
              <w:spacing w:line="276" w:lineRule="auto"/>
              <w:rPr>
                <w:iCs/>
              </w:rPr>
            </w:pPr>
            <w:r w:rsidRPr="00BE6BFA">
              <w:rPr>
                <w:iCs/>
              </w:rPr>
              <w:t>postřik</w:t>
            </w:r>
          </w:p>
        </w:tc>
        <w:tc>
          <w:tcPr>
            <w:tcW w:w="3118" w:type="dxa"/>
            <w:shd w:val="clear" w:color="auto" w:fill="auto"/>
          </w:tcPr>
          <w:p w14:paraId="63544F0B" w14:textId="77777777" w:rsidR="00BE6BFA" w:rsidRPr="00BE6BFA" w:rsidRDefault="00BE6BFA" w:rsidP="0074088D">
            <w:pPr>
              <w:spacing w:line="276" w:lineRule="auto"/>
              <w:rPr>
                <w:iCs/>
              </w:rPr>
            </w:pPr>
            <w:r w:rsidRPr="00BE6BFA">
              <w:rPr>
                <w:iCs/>
              </w:rPr>
              <w:t>1x</w:t>
            </w:r>
          </w:p>
        </w:tc>
      </w:tr>
    </w:tbl>
    <w:p w14:paraId="45C40B67" w14:textId="77777777" w:rsidR="00BE6BFA" w:rsidRPr="00BE6BFA" w:rsidRDefault="00BE6BFA" w:rsidP="0074088D">
      <w:pPr>
        <w:autoSpaceDE w:val="0"/>
        <w:autoSpaceDN w:val="0"/>
        <w:adjustRightInd w:val="0"/>
        <w:spacing w:line="276" w:lineRule="auto"/>
        <w:ind w:left="142"/>
        <w:jc w:val="both"/>
        <w:rPr>
          <w:bCs/>
          <w:lang w:eastAsia="en-GB"/>
        </w:rPr>
      </w:pPr>
    </w:p>
    <w:p w14:paraId="0CF63E25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Předpokladem účinnosti přípravku je dostatečná půdní vlhkost, herbicid musí být aktivován např. srážkami. Na půdách s vyšší sorpční schopností a na půdách s vysokou náchylností </w:t>
      </w:r>
      <w:r w:rsidRPr="00BE6BFA">
        <w:rPr>
          <w:rFonts w:eastAsia="Calibri"/>
          <w:snapToGrid w:val="0"/>
          <w:szCs w:val="20"/>
          <w:lang w:eastAsia="en-US"/>
        </w:rPr>
        <w:br/>
        <w:t>na vysychání povrchových vrstev nelze vyloučit snížení účinnosti.</w:t>
      </w:r>
    </w:p>
    <w:p w14:paraId="5DBACF1B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Plevele citlivé: merlík bílý, laskavec ohnutý, ježatka kuří noha, mračňák </w:t>
      </w:r>
      <w:proofErr w:type="spellStart"/>
      <w:r w:rsidRPr="00BE6BFA">
        <w:rPr>
          <w:rFonts w:eastAsia="Calibri"/>
          <w:snapToGrid w:val="0"/>
          <w:szCs w:val="20"/>
          <w:lang w:eastAsia="en-US"/>
        </w:rPr>
        <w:t>theophrastův</w:t>
      </w:r>
      <w:proofErr w:type="spellEnd"/>
    </w:p>
    <w:p w14:paraId="62A82B74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</w:p>
    <w:p w14:paraId="6897E983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>Po aplikaci přípravku nelze vyloučit přechodné žloutnutí listů.</w:t>
      </w:r>
    </w:p>
    <w:p w14:paraId="26E647C5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U brambor se tato chloróza může podobat příznakům viróz. Tyto příznaky mohou mít vliv </w:t>
      </w:r>
      <w:r w:rsidRPr="00BE6BFA">
        <w:rPr>
          <w:rFonts w:eastAsia="Calibri"/>
          <w:snapToGrid w:val="0"/>
          <w:szCs w:val="20"/>
          <w:lang w:eastAsia="en-US"/>
        </w:rPr>
        <w:br/>
        <w:t>na selekci nemocných rostlin v množitelských porostech brambor.</w:t>
      </w:r>
    </w:p>
    <w:p w14:paraId="6B5C09BC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 </w:t>
      </w:r>
    </w:p>
    <w:p w14:paraId="44EE61D7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Jako náhradní plodiny mohou být po mělké kultivaci vysévány </w:t>
      </w:r>
      <w:r w:rsidRPr="00BE6BFA">
        <w:rPr>
          <w:rFonts w:eastAsia="Calibri"/>
          <w:iCs/>
          <w:lang w:eastAsia="en-US"/>
        </w:rPr>
        <w:t>slunečnice</w:t>
      </w:r>
      <w:r w:rsidRPr="00BE6BFA">
        <w:rPr>
          <w:rFonts w:eastAsia="Calibri"/>
          <w:snapToGrid w:val="0"/>
          <w:szCs w:val="20"/>
          <w:lang w:eastAsia="en-US"/>
        </w:rPr>
        <w:t xml:space="preserve">, brambory, kukuřice a bob. Cibule, pšenice, ječmen a sója mohou být vysévány po kultivaci půdy </w:t>
      </w:r>
      <w:r w:rsidRPr="00BE6BFA">
        <w:rPr>
          <w:rFonts w:eastAsia="Calibri"/>
          <w:snapToGrid w:val="0"/>
          <w:szCs w:val="20"/>
          <w:lang w:eastAsia="en-US"/>
        </w:rPr>
        <w:br/>
        <w:t>do hloubky minimálně 20 cm.</w:t>
      </w:r>
    </w:p>
    <w:p w14:paraId="082C485B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Na následně pěstovaných dvouděložných meziplodinách, na řepce olejce a na zeleninách nelze vyloučit poškození porostu. </w:t>
      </w:r>
    </w:p>
    <w:p w14:paraId="25E076F8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</w:p>
    <w:p w14:paraId="2F40CC81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>Přípravek nesmí zasáhnout okolní porosty ani oseté pozemky nebo pozemky určené k setí.</w:t>
      </w:r>
    </w:p>
    <w:p w14:paraId="63F2447B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Obzvláště citlivé jsou řepa, mák, čekanka, řepka, brukvovitá zelenina, okrasné cibuloviny </w:t>
      </w:r>
      <w:r w:rsidRPr="00BE6BFA">
        <w:rPr>
          <w:rFonts w:eastAsia="Calibri"/>
          <w:snapToGrid w:val="0"/>
          <w:szCs w:val="20"/>
          <w:lang w:eastAsia="en-US"/>
        </w:rPr>
        <w:br/>
        <w:t>a ovocné plodiny.</w:t>
      </w:r>
    </w:p>
    <w:p w14:paraId="603A17CB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</w:p>
    <w:p w14:paraId="2FAFC347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napToGrid w:val="0"/>
          <w:szCs w:val="20"/>
          <w:lang w:eastAsia="en-US"/>
        </w:rPr>
      </w:pPr>
      <w:r w:rsidRPr="00BE6BFA">
        <w:rPr>
          <w:rFonts w:eastAsia="Calibri"/>
          <w:snapToGrid w:val="0"/>
          <w:szCs w:val="20"/>
          <w:lang w:eastAsia="en-US"/>
        </w:rPr>
        <w:t xml:space="preserve">Ihned po skončení postřiku důkladně vyčistěte aplikační zařízení. Minimálně třikrát jej vypláchněte dostatečným množstvím vody, dokud není odstraněna pěna a veškeré stopy přípravku. </w:t>
      </w:r>
    </w:p>
    <w:p w14:paraId="04E3504A" w14:textId="77777777" w:rsidR="00BE6BFA" w:rsidRPr="00BE6BFA" w:rsidRDefault="00BE6BFA" w:rsidP="00E94507">
      <w:pPr>
        <w:autoSpaceDE w:val="0"/>
        <w:autoSpaceDN w:val="0"/>
        <w:adjustRightInd w:val="0"/>
        <w:spacing w:line="276" w:lineRule="auto"/>
        <w:jc w:val="both"/>
        <w:rPr>
          <w:bCs/>
          <w:lang w:eastAsia="en-GB"/>
        </w:rPr>
      </w:pPr>
      <w:r w:rsidRPr="00BE6BFA">
        <w:rPr>
          <w:rFonts w:eastAsia="Calibri"/>
          <w:snapToGrid w:val="0"/>
          <w:szCs w:val="20"/>
          <w:lang w:eastAsia="en-US"/>
        </w:rPr>
        <w:t>Nedostatečné vypláchnutí aplikačního zařízení může způsobit poškození následně ošetřovaných rostlin</w:t>
      </w:r>
      <w:r w:rsidRPr="00BE6BFA">
        <w:rPr>
          <w:bCs/>
          <w:lang w:eastAsia="en-GB"/>
        </w:rPr>
        <w:t>.</w:t>
      </w:r>
    </w:p>
    <w:p w14:paraId="1F8BE407" w14:textId="14C5A13E" w:rsidR="00BE6BFA" w:rsidRDefault="00BE6BFA" w:rsidP="0074088D">
      <w:pPr>
        <w:autoSpaceDE w:val="0"/>
        <w:autoSpaceDN w:val="0"/>
        <w:adjustRightInd w:val="0"/>
        <w:spacing w:line="276" w:lineRule="auto"/>
        <w:ind w:left="142"/>
        <w:jc w:val="both"/>
        <w:rPr>
          <w:bCs/>
          <w:lang w:eastAsia="en-GB"/>
        </w:rPr>
      </w:pPr>
    </w:p>
    <w:p w14:paraId="54B79C69" w14:textId="77777777" w:rsidR="00BE6BFA" w:rsidRPr="00BE6BFA" w:rsidRDefault="00BE6BFA" w:rsidP="0074088D">
      <w:pPr>
        <w:numPr>
          <w:ilvl w:val="12"/>
          <w:numId w:val="0"/>
        </w:numPr>
        <w:spacing w:line="276" w:lineRule="auto"/>
        <w:ind w:right="-284"/>
      </w:pPr>
      <w:r w:rsidRPr="00BE6BFA"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BE6BFA" w:rsidRPr="00BE6BFA" w14:paraId="55B19E08" w14:textId="77777777" w:rsidTr="002D0771">
        <w:trPr>
          <w:trHeight w:val="220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F84701" w14:textId="77777777" w:rsidR="00BE6BFA" w:rsidRPr="00BE6BFA" w:rsidRDefault="00BE6BFA" w:rsidP="0074088D">
            <w:pPr>
              <w:spacing w:line="276" w:lineRule="auto"/>
              <w:ind w:right="-141"/>
            </w:pPr>
            <w:r w:rsidRPr="00BE6BFA">
              <w:t>Plodina</w:t>
            </w:r>
          </w:p>
        </w:tc>
        <w:tc>
          <w:tcPr>
            <w:tcW w:w="1276" w:type="dxa"/>
            <w:vAlign w:val="center"/>
          </w:tcPr>
          <w:p w14:paraId="29C8C98E" w14:textId="77777777" w:rsidR="00BE6BFA" w:rsidRPr="00BE6BFA" w:rsidRDefault="00BE6BFA" w:rsidP="0074088D">
            <w:pPr>
              <w:spacing w:line="276" w:lineRule="auto"/>
              <w:ind w:left="-108" w:right="-141"/>
              <w:jc w:val="center"/>
            </w:pPr>
            <w:r w:rsidRPr="00BE6BFA">
              <w:t>bez redukce</w:t>
            </w:r>
          </w:p>
        </w:tc>
        <w:tc>
          <w:tcPr>
            <w:tcW w:w="1418" w:type="dxa"/>
            <w:vAlign w:val="center"/>
          </w:tcPr>
          <w:p w14:paraId="16E91E69" w14:textId="48C5CF04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tryska 50%</w:t>
            </w:r>
          </w:p>
        </w:tc>
        <w:tc>
          <w:tcPr>
            <w:tcW w:w="1417" w:type="dxa"/>
            <w:vAlign w:val="center"/>
          </w:tcPr>
          <w:p w14:paraId="0840631C" w14:textId="67A3A95D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tryska 75%</w:t>
            </w:r>
          </w:p>
        </w:tc>
        <w:tc>
          <w:tcPr>
            <w:tcW w:w="1477" w:type="dxa"/>
            <w:vAlign w:val="center"/>
          </w:tcPr>
          <w:p w14:paraId="2926EF28" w14:textId="0CA5379E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tryska 90%</w:t>
            </w:r>
          </w:p>
        </w:tc>
      </w:tr>
      <w:tr w:rsidR="00BE6BFA" w:rsidRPr="00BE6BFA" w14:paraId="53C49CED" w14:textId="77777777" w:rsidTr="002D0771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1A088435" w14:textId="77777777" w:rsidR="00BE6BFA" w:rsidRPr="00BE6BFA" w:rsidRDefault="00BE6BFA" w:rsidP="0074088D">
            <w:pPr>
              <w:spacing w:line="276" w:lineRule="auto"/>
              <w:ind w:right="-141"/>
            </w:pPr>
            <w:r w:rsidRPr="00BE6BFA">
              <w:t>Ochranná vzdálenost od povrchové vody s ohledem na ochranu vodních organismů [m]</w:t>
            </w:r>
          </w:p>
        </w:tc>
      </w:tr>
      <w:tr w:rsidR="00BE6BFA" w:rsidRPr="00BE6BFA" w14:paraId="5FD1CB07" w14:textId="77777777" w:rsidTr="002D0771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8C5085D" w14:textId="77777777" w:rsidR="00BE6BFA" w:rsidRPr="00BE6BFA" w:rsidRDefault="00BE6BFA" w:rsidP="0074088D">
            <w:pPr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E6BFA">
              <w:rPr>
                <w:rFonts w:eastAsia="Calibri"/>
                <w:bCs/>
                <w:iCs/>
                <w:lang w:eastAsia="en-US"/>
              </w:rPr>
              <w:t>brambor</w:t>
            </w:r>
          </w:p>
        </w:tc>
        <w:tc>
          <w:tcPr>
            <w:tcW w:w="1276" w:type="dxa"/>
            <w:vAlign w:val="center"/>
          </w:tcPr>
          <w:p w14:paraId="79DEB092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20</w:t>
            </w:r>
          </w:p>
        </w:tc>
        <w:tc>
          <w:tcPr>
            <w:tcW w:w="1418" w:type="dxa"/>
            <w:vAlign w:val="center"/>
          </w:tcPr>
          <w:p w14:paraId="6F28DA9B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10</w:t>
            </w:r>
          </w:p>
        </w:tc>
        <w:tc>
          <w:tcPr>
            <w:tcW w:w="1417" w:type="dxa"/>
            <w:vAlign w:val="center"/>
          </w:tcPr>
          <w:p w14:paraId="0D575908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5</w:t>
            </w:r>
          </w:p>
        </w:tc>
        <w:tc>
          <w:tcPr>
            <w:tcW w:w="1477" w:type="dxa"/>
            <w:vAlign w:val="center"/>
          </w:tcPr>
          <w:p w14:paraId="6AFF50F6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4</w:t>
            </w:r>
          </w:p>
        </w:tc>
      </w:tr>
      <w:tr w:rsidR="00BE6BFA" w:rsidRPr="00BE6BFA" w14:paraId="49A25A1C" w14:textId="77777777" w:rsidTr="002D0771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E66A77C" w14:textId="77777777" w:rsidR="00BE6BFA" w:rsidRPr="00BE6BFA" w:rsidRDefault="00BE6BFA" w:rsidP="0074088D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E6BFA">
              <w:rPr>
                <w:rFonts w:eastAsia="Calibri"/>
                <w:iCs/>
                <w:lang w:eastAsia="en-US"/>
              </w:rPr>
              <w:t>slunečnice</w:t>
            </w:r>
          </w:p>
        </w:tc>
        <w:tc>
          <w:tcPr>
            <w:tcW w:w="1276" w:type="dxa"/>
            <w:vAlign w:val="center"/>
          </w:tcPr>
          <w:p w14:paraId="1333EEA8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418" w:type="dxa"/>
            <w:vAlign w:val="center"/>
          </w:tcPr>
          <w:p w14:paraId="4A5755C2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14:paraId="1381CC32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77" w:type="dxa"/>
            <w:vAlign w:val="center"/>
          </w:tcPr>
          <w:p w14:paraId="75835009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rPr>
                <w:rFonts w:eastAsia="Calibri"/>
                <w:lang w:eastAsia="en-US"/>
              </w:rPr>
              <w:t>4</w:t>
            </w:r>
          </w:p>
        </w:tc>
      </w:tr>
      <w:tr w:rsidR="00BE6BFA" w:rsidRPr="00BE6BFA" w14:paraId="4E21A608" w14:textId="77777777" w:rsidTr="002D0771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7467D34A" w14:textId="77777777" w:rsidR="00BE6BFA" w:rsidRPr="00BE6BFA" w:rsidRDefault="00BE6BFA" w:rsidP="0074088D">
            <w:pPr>
              <w:spacing w:line="276" w:lineRule="auto"/>
              <w:ind w:right="-141"/>
            </w:pPr>
            <w:r w:rsidRPr="00BE6BFA">
              <w:t xml:space="preserve">Ochranná vzdálenost od </w:t>
            </w:r>
            <w:r w:rsidRPr="00BE6BFA">
              <w:rPr>
                <w:rFonts w:eastAsia="Calibri"/>
                <w:lang w:eastAsia="en-US"/>
              </w:rPr>
              <w:t xml:space="preserve">okraje ošetřovaného pozemku s ohledem na ochranu necílových rostlin </w:t>
            </w:r>
            <w:r w:rsidRPr="00BE6BFA">
              <w:t>[m]</w:t>
            </w:r>
          </w:p>
        </w:tc>
      </w:tr>
      <w:tr w:rsidR="00BE6BFA" w:rsidRPr="00BE6BFA" w14:paraId="435EAD08" w14:textId="77777777" w:rsidTr="002D0771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7BEB6D53" w14:textId="77777777" w:rsidR="00BE6BFA" w:rsidRPr="00BE6BFA" w:rsidRDefault="00BE6BFA" w:rsidP="0074088D">
            <w:pPr>
              <w:spacing w:line="276" w:lineRule="auto"/>
              <w:rPr>
                <w:rFonts w:eastAsia="Calibri"/>
                <w:iCs/>
                <w:lang w:val="de-DE" w:eastAsia="en-US"/>
              </w:rPr>
            </w:pPr>
            <w:r w:rsidRPr="00BE6BFA">
              <w:rPr>
                <w:rFonts w:eastAsia="Calibri"/>
                <w:bCs/>
                <w:iCs/>
                <w:lang w:eastAsia="en-US"/>
              </w:rPr>
              <w:t xml:space="preserve">brambor, </w:t>
            </w:r>
            <w:r w:rsidRPr="00BE6BFA">
              <w:rPr>
                <w:rFonts w:eastAsia="Calibri"/>
                <w:iCs/>
                <w:lang w:eastAsia="en-US"/>
              </w:rPr>
              <w:t>slunečnice</w:t>
            </w:r>
          </w:p>
        </w:tc>
        <w:tc>
          <w:tcPr>
            <w:tcW w:w="1276" w:type="dxa"/>
            <w:vAlign w:val="center"/>
          </w:tcPr>
          <w:p w14:paraId="11CE02FD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5</w:t>
            </w:r>
          </w:p>
        </w:tc>
        <w:tc>
          <w:tcPr>
            <w:tcW w:w="1418" w:type="dxa"/>
            <w:vAlign w:val="center"/>
          </w:tcPr>
          <w:p w14:paraId="275564E0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0</w:t>
            </w:r>
          </w:p>
        </w:tc>
        <w:tc>
          <w:tcPr>
            <w:tcW w:w="1417" w:type="dxa"/>
            <w:vAlign w:val="center"/>
          </w:tcPr>
          <w:p w14:paraId="120BAB5C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0</w:t>
            </w:r>
          </w:p>
        </w:tc>
        <w:tc>
          <w:tcPr>
            <w:tcW w:w="1477" w:type="dxa"/>
            <w:vAlign w:val="center"/>
          </w:tcPr>
          <w:p w14:paraId="64B9B4EC" w14:textId="77777777" w:rsidR="00BE6BFA" w:rsidRPr="00BE6BFA" w:rsidRDefault="00BE6BFA" w:rsidP="0074088D">
            <w:pPr>
              <w:spacing w:line="276" w:lineRule="auto"/>
              <w:ind w:right="-141"/>
              <w:jc w:val="center"/>
            </w:pPr>
            <w:r w:rsidRPr="00BE6BFA">
              <w:t>0</w:t>
            </w:r>
          </w:p>
        </w:tc>
      </w:tr>
    </w:tbl>
    <w:p w14:paraId="63BB9AD1" w14:textId="77777777" w:rsidR="00BE6BFA" w:rsidRPr="00BE6BFA" w:rsidRDefault="00BE6BFA" w:rsidP="00DC3393">
      <w:pPr>
        <w:spacing w:before="120" w:line="276" w:lineRule="auto"/>
        <w:ind w:left="-142" w:firstLine="284"/>
        <w:jc w:val="both"/>
        <w:rPr>
          <w:rFonts w:eastAsia="Calibri"/>
          <w:bCs/>
          <w:u w:val="single"/>
          <w:lang w:eastAsia="en-US"/>
        </w:rPr>
      </w:pPr>
      <w:r w:rsidRPr="00BE6BFA">
        <w:rPr>
          <w:rFonts w:eastAsia="Calibri"/>
          <w:bCs/>
          <w:u w:val="single"/>
          <w:lang w:eastAsia="en-US"/>
        </w:rPr>
        <w:t>Brambor:</w:t>
      </w:r>
    </w:p>
    <w:p w14:paraId="2F2F1CB8" w14:textId="23DFCD04" w:rsidR="00BE6BFA" w:rsidRPr="00BE6BFA" w:rsidRDefault="00BE6BFA" w:rsidP="0074088D">
      <w:pPr>
        <w:tabs>
          <w:tab w:val="left" w:pos="142"/>
        </w:tabs>
        <w:spacing w:line="276" w:lineRule="auto"/>
        <w:ind w:firstLine="142"/>
        <w:jc w:val="both"/>
        <w:rPr>
          <w:rFonts w:eastAsia="Calibri"/>
          <w:bCs/>
          <w:lang w:eastAsia="en-US"/>
        </w:rPr>
      </w:pPr>
      <w:r w:rsidRPr="00BE6BFA">
        <w:rPr>
          <w:rFonts w:eastAsia="Calibri"/>
          <w:bCs/>
          <w:lang w:eastAsia="en-US"/>
        </w:rPr>
        <w:t>Za účelem ochrany vodních organismů neaplikujte na svažitých pozemcích (</w:t>
      </w:r>
      <w:r w:rsidRPr="00BE6BFA">
        <w:rPr>
          <w:rFonts w:eastAsia="Calibri"/>
          <w:bCs/>
          <w:i/>
          <w:lang w:eastAsia="en-US"/>
        </w:rPr>
        <w:t>≥</w:t>
      </w:r>
      <w:r w:rsidRPr="00BE6BFA">
        <w:rPr>
          <w:rFonts w:eastAsia="Calibri"/>
          <w:bCs/>
          <w:lang w:eastAsia="en-US"/>
        </w:rPr>
        <w:t xml:space="preserve"> 3° svažitosti), </w:t>
      </w:r>
      <w:r w:rsidRPr="00BE6BFA">
        <w:rPr>
          <w:rFonts w:eastAsia="Calibri"/>
          <w:lang w:eastAsia="en-US"/>
        </w:rPr>
        <w:tab/>
      </w:r>
      <w:r w:rsidRPr="00BE6BFA">
        <w:rPr>
          <w:rFonts w:eastAsia="Calibri"/>
          <w:bCs/>
          <w:lang w:eastAsia="en-US"/>
        </w:rPr>
        <w:t>jejichž okraje jsou vzdáleny od povrchových vod &lt;20 m.</w:t>
      </w:r>
    </w:p>
    <w:p w14:paraId="2C2ED54C" w14:textId="77777777" w:rsidR="00BE6BFA" w:rsidRPr="00BE6BFA" w:rsidRDefault="00BE6BFA" w:rsidP="0074088D">
      <w:pPr>
        <w:spacing w:line="276" w:lineRule="auto"/>
        <w:ind w:left="-142" w:firstLine="284"/>
        <w:jc w:val="both"/>
        <w:rPr>
          <w:rFonts w:eastAsia="Calibri"/>
          <w:bCs/>
          <w:u w:val="single"/>
          <w:lang w:eastAsia="en-US"/>
        </w:rPr>
      </w:pPr>
      <w:r w:rsidRPr="00BE6BFA">
        <w:rPr>
          <w:rFonts w:eastAsia="Calibri"/>
          <w:iCs/>
          <w:u w:val="single"/>
          <w:lang w:eastAsia="en-US"/>
        </w:rPr>
        <w:t>Slunečnice</w:t>
      </w:r>
      <w:r w:rsidRPr="00BE6BFA">
        <w:rPr>
          <w:rFonts w:eastAsia="Calibri"/>
          <w:bCs/>
          <w:u w:val="single"/>
          <w:lang w:eastAsia="en-US"/>
        </w:rPr>
        <w:t>:</w:t>
      </w:r>
    </w:p>
    <w:p w14:paraId="46E5869D" w14:textId="53FF60B9" w:rsidR="00BE6BFA" w:rsidRDefault="00BE6BFA" w:rsidP="0074088D">
      <w:pPr>
        <w:widowControl w:val="0"/>
        <w:spacing w:line="276" w:lineRule="auto"/>
        <w:ind w:left="142"/>
        <w:jc w:val="both"/>
      </w:pPr>
      <w:r w:rsidRPr="00BE6BFA">
        <w:rPr>
          <w:rFonts w:eastAsia="Calibri"/>
          <w:bCs/>
          <w:lang w:eastAsia="en-US"/>
        </w:rPr>
        <w:t xml:space="preserve">Za účelem ochrany vodních organismů je vyloučeno použití přípravku na pozemcích </w:t>
      </w:r>
      <w:r>
        <w:rPr>
          <w:rFonts w:eastAsia="Calibri"/>
          <w:bCs/>
          <w:lang w:eastAsia="en-US"/>
        </w:rPr>
        <w:t>s</w:t>
      </w:r>
      <w:r w:rsidRPr="00BE6BFA">
        <w:rPr>
          <w:rFonts w:eastAsia="Calibri"/>
          <w:bCs/>
          <w:lang w:eastAsia="en-US"/>
        </w:rPr>
        <w:t>važujících se (svažitost ≥ 3°) k povrchovým vodám. Přípravek nelze na těchto pozemcích aplikovat ani při použití vegetačního pásu.</w:t>
      </w:r>
    </w:p>
    <w:p w14:paraId="31EC8B0A" w14:textId="77777777" w:rsidR="00C36950" w:rsidRDefault="00C36950" w:rsidP="0074088D">
      <w:pPr>
        <w:widowControl w:val="0"/>
        <w:spacing w:line="276" w:lineRule="auto"/>
        <w:ind w:left="142" w:hanging="142"/>
      </w:pPr>
    </w:p>
    <w:bookmarkEnd w:id="2"/>
    <w:p w14:paraId="157C2E24" w14:textId="5454AD13" w:rsidR="00345602" w:rsidRDefault="00345602" w:rsidP="0074088D">
      <w:pPr>
        <w:widowControl w:val="0"/>
        <w:spacing w:line="276" w:lineRule="auto"/>
        <w:jc w:val="both"/>
      </w:pPr>
    </w:p>
    <w:p w14:paraId="39F0B2C5" w14:textId="77777777" w:rsidR="00DE4AEB" w:rsidRDefault="00DE4AEB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sz w:val="28"/>
          <w:szCs w:val="28"/>
        </w:rPr>
      </w:pPr>
      <w:proofErr w:type="spellStart"/>
      <w:r w:rsidRPr="00DE4AEB">
        <w:rPr>
          <w:b/>
          <w:sz w:val="28"/>
          <w:szCs w:val="28"/>
        </w:rPr>
        <w:t>Kinvara</w:t>
      </w:r>
      <w:proofErr w:type="spellEnd"/>
    </w:p>
    <w:p w14:paraId="304FD16E" w14:textId="77305917" w:rsidR="00DE4AEB" w:rsidRPr="00FC6A71" w:rsidRDefault="00DE4AEB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FC6A71">
        <w:t xml:space="preserve">držitel rozhodnutí o povolení: </w:t>
      </w:r>
      <w:proofErr w:type="spellStart"/>
      <w:r w:rsidRPr="00DE4AEB">
        <w:t>Barclay</w:t>
      </w:r>
      <w:proofErr w:type="spellEnd"/>
      <w:r w:rsidRPr="00DE4AEB">
        <w:t xml:space="preserve"> </w:t>
      </w:r>
      <w:proofErr w:type="spellStart"/>
      <w:r w:rsidRPr="00DE4AEB">
        <w:t>Chemicals</w:t>
      </w:r>
      <w:proofErr w:type="spellEnd"/>
      <w:r w:rsidRPr="00DE4AEB">
        <w:t xml:space="preserve"> (R&amp;D) Ltd.</w:t>
      </w:r>
      <w:r>
        <w:t xml:space="preserve">, </w:t>
      </w:r>
      <w:proofErr w:type="spellStart"/>
      <w:r w:rsidRPr="00DE4AEB">
        <w:t>Damastown</w:t>
      </w:r>
      <w:proofErr w:type="spellEnd"/>
      <w:r w:rsidRPr="00DE4AEB">
        <w:t xml:space="preserve"> </w:t>
      </w:r>
      <w:proofErr w:type="spellStart"/>
      <w:r w:rsidRPr="00DE4AEB">
        <w:t>Way</w:t>
      </w:r>
      <w:proofErr w:type="spellEnd"/>
      <w:r w:rsidRPr="00DE4AEB">
        <w:t xml:space="preserve">, </w:t>
      </w:r>
      <w:proofErr w:type="spellStart"/>
      <w:r w:rsidRPr="00DE4AEB">
        <w:t>Damastown</w:t>
      </w:r>
      <w:proofErr w:type="spellEnd"/>
      <w:r w:rsidRPr="00DE4AEB">
        <w:t xml:space="preserve"> </w:t>
      </w:r>
      <w:proofErr w:type="spellStart"/>
      <w:r w:rsidRPr="00DE4AEB">
        <w:t>Industrial</w:t>
      </w:r>
      <w:proofErr w:type="spellEnd"/>
      <w:r w:rsidRPr="00DE4AEB">
        <w:t xml:space="preserve"> Park, </w:t>
      </w:r>
      <w:proofErr w:type="spellStart"/>
      <w:r w:rsidRPr="00DE4AEB">
        <w:t>Mulhuddar</w:t>
      </w:r>
      <w:proofErr w:type="spellEnd"/>
      <w:r w:rsidRPr="00DE4AEB">
        <w:t>, - Dublin 15</w:t>
      </w:r>
      <w:r>
        <w:t>, Irsko</w:t>
      </w:r>
    </w:p>
    <w:p w14:paraId="2071C74D" w14:textId="77777777" w:rsidR="00DE4AEB" w:rsidRDefault="00DE4AEB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  <w:snapToGrid w:val="0"/>
        </w:rPr>
      </w:pPr>
      <w:r w:rsidRPr="00FC6A71">
        <w:t>evidenční číslo:</w:t>
      </w:r>
      <w:r w:rsidRPr="00FC6A71">
        <w:rPr>
          <w:iCs/>
        </w:rPr>
        <w:t xml:space="preserve"> </w:t>
      </w:r>
      <w:r w:rsidRPr="00C21687">
        <w:rPr>
          <w:iCs/>
          <w:snapToGrid w:val="0"/>
        </w:rPr>
        <w:t>5310-0</w:t>
      </w:r>
    </w:p>
    <w:p w14:paraId="6277FDA6" w14:textId="047AB982" w:rsidR="00DE4AEB" w:rsidRDefault="00DE4AEB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  <w:snapToGrid w:val="0"/>
        </w:rPr>
      </w:pPr>
      <w:r w:rsidRPr="00FC6A71">
        <w:t>účinná látka:</w:t>
      </w:r>
      <w:r w:rsidRPr="00FC6A71">
        <w:rPr>
          <w:iCs/>
        </w:rPr>
        <w:t xml:space="preserve"> </w:t>
      </w:r>
      <w:r w:rsidRPr="00DE4AEB">
        <w:rPr>
          <w:iCs/>
          <w:snapToGrid w:val="0"/>
        </w:rPr>
        <w:t>MCPA</w:t>
      </w:r>
      <w:r>
        <w:rPr>
          <w:iCs/>
          <w:snapToGrid w:val="0"/>
        </w:rPr>
        <w:t xml:space="preserve">              </w:t>
      </w:r>
      <w:r w:rsidRPr="00DE4AEB">
        <w:rPr>
          <w:iCs/>
          <w:snapToGrid w:val="0"/>
        </w:rPr>
        <w:t>233 g/l</w:t>
      </w:r>
    </w:p>
    <w:p w14:paraId="76EF20DC" w14:textId="66AF1001" w:rsidR="00DE4AEB" w:rsidRDefault="00DE4AEB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  <w:snapToGrid w:val="0"/>
        </w:rPr>
      </w:pPr>
      <w:r>
        <w:rPr>
          <w:iCs/>
          <w:snapToGrid w:val="0"/>
        </w:rPr>
        <w:t xml:space="preserve">                     </w:t>
      </w:r>
      <w:proofErr w:type="spellStart"/>
      <w:r w:rsidRPr="00DE4AEB">
        <w:rPr>
          <w:iCs/>
          <w:snapToGrid w:val="0"/>
        </w:rPr>
        <w:t>fluroxypyr</w:t>
      </w:r>
      <w:proofErr w:type="spellEnd"/>
      <w:proofErr w:type="gramStart"/>
      <w:r w:rsidRPr="00DE4AEB">
        <w:rPr>
          <w:iCs/>
          <w:snapToGrid w:val="0"/>
        </w:rPr>
        <w:tab/>
        <w:t xml:space="preserve">  50</w:t>
      </w:r>
      <w:proofErr w:type="gramEnd"/>
      <w:r w:rsidRPr="00DE4AEB">
        <w:rPr>
          <w:iCs/>
          <w:snapToGrid w:val="0"/>
        </w:rPr>
        <w:t xml:space="preserve"> g/l</w:t>
      </w:r>
    </w:p>
    <w:p w14:paraId="7E7B67FD" w14:textId="20BCC90D" w:rsidR="00DE4AEB" w:rsidRPr="00DE4AEB" w:rsidRDefault="00DE4AEB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  <w:snapToGrid w:val="0"/>
        </w:rPr>
      </w:pPr>
      <w:r>
        <w:rPr>
          <w:iCs/>
          <w:snapToGrid w:val="0"/>
        </w:rPr>
        <w:t xml:space="preserve">                     </w:t>
      </w:r>
      <w:proofErr w:type="spellStart"/>
      <w:r w:rsidRPr="00DE4AEB">
        <w:rPr>
          <w:iCs/>
          <w:snapToGrid w:val="0"/>
        </w:rPr>
        <w:t>klopyralid</w:t>
      </w:r>
      <w:proofErr w:type="spellEnd"/>
      <w:proofErr w:type="gramStart"/>
      <w:r w:rsidRPr="00DE4AEB">
        <w:rPr>
          <w:iCs/>
          <w:snapToGrid w:val="0"/>
        </w:rPr>
        <w:tab/>
        <w:t xml:space="preserve">  28</w:t>
      </w:r>
      <w:proofErr w:type="gramEnd"/>
      <w:r w:rsidRPr="00DE4AEB">
        <w:rPr>
          <w:iCs/>
          <w:snapToGrid w:val="0"/>
        </w:rPr>
        <w:t xml:space="preserve"> g/l</w:t>
      </w:r>
    </w:p>
    <w:p w14:paraId="4F8091E3" w14:textId="14D6D1F0" w:rsidR="00DE4AEB" w:rsidRDefault="00DE4AEB" w:rsidP="0074088D">
      <w:pPr>
        <w:widowControl w:val="0"/>
        <w:spacing w:line="276" w:lineRule="auto"/>
        <w:jc w:val="both"/>
      </w:pPr>
      <w:r w:rsidRPr="00FC6A71">
        <w:t xml:space="preserve">platnost povolení končí dne: </w:t>
      </w:r>
      <w:r>
        <w:t>31.10.2021</w:t>
      </w:r>
    </w:p>
    <w:p w14:paraId="1040A8C0" w14:textId="1B9688F2" w:rsidR="00DE4AEB" w:rsidRDefault="00DE4AEB" w:rsidP="0074088D">
      <w:pPr>
        <w:widowControl w:val="0"/>
        <w:spacing w:line="276" w:lineRule="auto"/>
        <w:jc w:val="both"/>
      </w:pPr>
    </w:p>
    <w:p w14:paraId="6178819E" w14:textId="77777777" w:rsidR="00DE4AEB" w:rsidRPr="00DE4AEB" w:rsidRDefault="00DE4AEB" w:rsidP="0074088D">
      <w:pPr>
        <w:widowControl w:val="0"/>
        <w:tabs>
          <w:tab w:val="left" w:pos="284"/>
        </w:tabs>
        <w:autoSpaceDE w:val="0"/>
        <w:autoSpaceDN w:val="0"/>
        <w:spacing w:line="276" w:lineRule="auto"/>
        <w:contextualSpacing/>
        <w:jc w:val="both"/>
        <w:rPr>
          <w:i/>
          <w:iCs/>
          <w:snapToGrid w:val="0"/>
        </w:rPr>
      </w:pPr>
      <w:r w:rsidRPr="00DE4AEB">
        <w:rPr>
          <w:i/>
          <w:iCs/>
          <w:snapToGrid w:val="0"/>
        </w:rPr>
        <w:t>Rozsah povoleného použití:</w:t>
      </w: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94"/>
        <w:gridCol w:w="1254"/>
        <w:gridCol w:w="460"/>
        <w:gridCol w:w="1969"/>
        <w:gridCol w:w="1295"/>
      </w:tblGrid>
      <w:tr w:rsidR="00DE4AEB" w:rsidRPr="00DE4AEB" w14:paraId="227F8BB3" w14:textId="77777777" w:rsidTr="00D0629D">
        <w:tc>
          <w:tcPr>
            <w:tcW w:w="1061" w:type="pct"/>
          </w:tcPr>
          <w:p w14:paraId="22C35860" w14:textId="22C157E8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i/>
                <w:iCs/>
                <w:snapToGrid w:val="0"/>
              </w:rPr>
              <w:tab/>
            </w:r>
            <w:r w:rsidRPr="00DE4AEB">
              <w:rPr>
                <w:bCs/>
                <w:iCs/>
              </w:rPr>
              <w:t>1) Plodina, oblast použití</w:t>
            </w:r>
          </w:p>
        </w:tc>
        <w:tc>
          <w:tcPr>
            <w:tcW w:w="1279" w:type="pct"/>
          </w:tcPr>
          <w:p w14:paraId="3B222102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iCs/>
              </w:rPr>
            </w:pPr>
            <w:r w:rsidRPr="00DE4AEB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670" w:type="pct"/>
          </w:tcPr>
          <w:p w14:paraId="2759242B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 xml:space="preserve">Dávkování, </w:t>
            </w:r>
          </w:p>
          <w:p w14:paraId="21CD4251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mísitelnost</w:t>
            </w:r>
          </w:p>
        </w:tc>
        <w:tc>
          <w:tcPr>
            <w:tcW w:w="246" w:type="pct"/>
          </w:tcPr>
          <w:p w14:paraId="5A75D5D8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jc w:val="center"/>
              <w:outlineLvl w:val="4"/>
              <w:rPr>
                <w:bCs/>
                <w:iCs/>
              </w:rPr>
            </w:pPr>
            <w:r w:rsidRPr="00DE4AEB">
              <w:rPr>
                <w:bCs/>
                <w:iCs/>
              </w:rPr>
              <w:t>OL</w:t>
            </w:r>
          </w:p>
        </w:tc>
        <w:tc>
          <w:tcPr>
            <w:tcW w:w="1052" w:type="pct"/>
          </w:tcPr>
          <w:p w14:paraId="7599B70D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Poznámka</w:t>
            </w:r>
          </w:p>
          <w:p w14:paraId="25106A08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1) k plodině</w:t>
            </w:r>
          </w:p>
          <w:p w14:paraId="01C07593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2) k ŠO</w:t>
            </w:r>
          </w:p>
          <w:p w14:paraId="4F6B3283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3) k OL</w:t>
            </w:r>
          </w:p>
        </w:tc>
        <w:tc>
          <w:tcPr>
            <w:tcW w:w="692" w:type="pct"/>
          </w:tcPr>
          <w:p w14:paraId="5E7DA894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210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4) Pozn. k dávkování</w:t>
            </w:r>
          </w:p>
          <w:p w14:paraId="15B91035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210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5) Umístění</w:t>
            </w:r>
          </w:p>
          <w:p w14:paraId="77AF7DF1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210" w:hanging="11"/>
              <w:rPr>
                <w:bCs/>
                <w:iCs/>
              </w:rPr>
            </w:pPr>
            <w:r w:rsidRPr="00DE4AEB">
              <w:rPr>
                <w:bCs/>
                <w:iCs/>
              </w:rPr>
              <w:t>6) Určení sklizně</w:t>
            </w:r>
          </w:p>
        </w:tc>
      </w:tr>
      <w:tr w:rsidR="00DE4AEB" w:rsidRPr="00DE4AEB" w14:paraId="050D4776" w14:textId="77777777" w:rsidTr="00D0629D">
        <w:tc>
          <w:tcPr>
            <w:tcW w:w="1061" w:type="pct"/>
          </w:tcPr>
          <w:p w14:paraId="121F2354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iCs/>
              </w:rPr>
              <w:t xml:space="preserve">pšenice, ječmen, žito, oves, </w:t>
            </w:r>
            <w:proofErr w:type="spellStart"/>
            <w:r w:rsidRPr="00DE4AEB">
              <w:rPr>
                <w:iCs/>
              </w:rPr>
              <w:t>tritikale</w:t>
            </w:r>
            <w:proofErr w:type="spellEnd"/>
          </w:p>
        </w:tc>
        <w:tc>
          <w:tcPr>
            <w:tcW w:w="1279" w:type="pct"/>
          </w:tcPr>
          <w:p w14:paraId="4F9B0410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iCs/>
              </w:rPr>
              <w:t>plevele dvouděložné jednoleté, plevele dvouděložné vytrvalé</w:t>
            </w:r>
          </w:p>
        </w:tc>
        <w:tc>
          <w:tcPr>
            <w:tcW w:w="670" w:type="pct"/>
          </w:tcPr>
          <w:p w14:paraId="08F7BCA6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iCs/>
              </w:rPr>
              <w:t>2-3 l/ha</w:t>
            </w:r>
          </w:p>
        </w:tc>
        <w:tc>
          <w:tcPr>
            <w:tcW w:w="246" w:type="pct"/>
          </w:tcPr>
          <w:p w14:paraId="230CCFD3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jc w:val="center"/>
              <w:outlineLvl w:val="4"/>
              <w:rPr>
                <w:bCs/>
                <w:iCs/>
              </w:rPr>
            </w:pPr>
            <w:r w:rsidRPr="00DE4AEB">
              <w:rPr>
                <w:bCs/>
                <w:iCs/>
              </w:rPr>
              <w:t>AT</w:t>
            </w:r>
          </w:p>
        </w:tc>
        <w:tc>
          <w:tcPr>
            <w:tcW w:w="1052" w:type="pct"/>
          </w:tcPr>
          <w:p w14:paraId="3D8D88E0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>1) od 24 BBCH do 39 BBCH</w:t>
            </w:r>
          </w:p>
          <w:p w14:paraId="79C8CE31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"/>
              <w:rPr>
                <w:bCs/>
                <w:iCs/>
              </w:rPr>
            </w:pPr>
            <w:r w:rsidRPr="00DE4AEB">
              <w:rPr>
                <w:iCs/>
              </w:rPr>
              <w:t xml:space="preserve">2) </w:t>
            </w:r>
            <w:proofErr w:type="spellStart"/>
            <w:r w:rsidRPr="00DE4AEB">
              <w:rPr>
                <w:iCs/>
              </w:rPr>
              <w:t>postemergentně</w:t>
            </w:r>
            <w:proofErr w:type="spellEnd"/>
            <w:r w:rsidRPr="00DE4AEB">
              <w:rPr>
                <w:iCs/>
              </w:rPr>
              <w:t xml:space="preserve"> </w:t>
            </w:r>
          </w:p>
        </w:tc>
        <w:tc>
          <w:tcPr>
            <w:tcW w:w="692" w:type="pct"/>
          </w:tcPr>
          <w:p w14:paraId="279B1F52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210" w:hanging="11"/>
              <w:rPr>
                <w:bCs/>
                <w:iCs/>
              </w:rPr>
            </w:pPr>
          </w:p>
        </w:tc>
      </w:tr>
      <w:tr w:rsidR="00DE4AEB" w:rsidRPr="00DE4AEB" w14:paraId="0013BBC9" w14:textId="77777777" w:rsidTr="00D0629D">
        <w:tc>
          <w:tcPr>
            <w:tcW w:w="1061" w:type="pct"/>
          </w:tcPr>
          <w:p w14:paraId="697B35F5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iCs/>
              </w:rPr>
              <w:t>louky – starší než 1 rok</w:t>
            </w:r>
          </w:p>
        </w:tc>
        <w:tc>
          <w:tcPr>
            <w:tcW w:w="1279" w:type="pct"/>
          </w:tcPr>
          <w:p w14:paraId="36D1EBC5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iCs/>
              </w:rPr>
              <w:t>plevele dvouděložné jednoleté, plevele dvouděložné vytrvalé</w:t>
            </w:r>
          </w:p>
        </w:tc>
        <w:tc>
          <w:tcPr>
            <w:tcW w:w="670" w:type="pct"/>
          </w:tcPr>
          <w:p w14:paraId="2E4EB065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rPr>
                <w:bCs/>
                <w:iCs/>
              </w:rPr>
            </w:pPr>
            <w:r w:rsidRPr="00DE4AEB">
              <w:rPr>
                <w:iCs/>
              </w:rPr>
              <w:t>3 l/ha</w:t>
            </w:r>
          </w:p>
        </w:tc>
        <w:tc>
          <w:tcPr>
            <w:tcW w:w="246" w:type="pct"/>
          </w:tcPr>
          <w:p w14:paraId="1BD1E5A4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hanging="11"/>
              <w:jc w:val="center"/>
              <w:outlineLvl w:val="4"/>
              <w:rPr>
                <w:bCs/>
                <w:iCs/>
              </w:rPr>
            </w:pPr>
            <w:r w:rsidRPr="00DE4AEB">
              <w:rPr>
                <w:bCs/>
                <w:iCs/>
              </w:rPr>
              <w:t>7</w:t>
            </w:r>
          </w:p>
        </w:tc>
        <w:tc>
          <w:tcPr>
            <w:tcW w:w="1052" w:type="pct"/>
          </w:tcPr>
          <w:p w14:paraId="5E637AF9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 xml:space="preserve">1) </w:t>
            </w:r>
            <w:proofErr w:type="spellStart"/>
            <w:r w:rsidRPr="00DE4AEB">
              <w:rPr>
                <w:iCs/>
              </w:rPr>
              <w:t>postemergentně</w:t>
            </w:r>
            <w:proofErr w:type="spellEnd"/>
          </w:p>
          <w:p w14:paraId="29719DB7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"/>
              <w:rPr>
                <w:bCs/>
                <w:iCs/>
              </w:rPr>
            </w:pPr>
            <w:r w:rsidRPr="00DE4AEB">
              <w:rPr>
                <w:iCs/>
              </w:rPr>
              <w:t xml:space="preserve">2) </w:t>
            </w:r>
            <w:proofErr w:type="spellStart"/>
            <w:r w:rsidRPr="00DE4AEB">
              <w:rPr>
                <w:iCs/>
              </w:rPr>
              <w:t>postemergentně</w:t>
            </w:r>
            <w:proofErr w:type="spellEnd"/>
            <w:r w:rsidRPr="00DE4AEB">
              <w:rPr>
                <w:iCs/>
              </w:rPr>
              <w:t xml:space="preserve"> </w:t>
            </w:r>
          </w:p>
        </w:tc>
        <w:tc>
          <w:tcPr>
            <w:tcW w:w="692" w:type="pct"/>
          </w:tcPr>
          <w:p w14:paraId="06BC479B" w14:textId="77777777" w:rsidR="00DE4AEB" w:rsidRPr="00DE4AEB" w:rsidRDefault="00DE4AEB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" w:right="-210" w:hanging="11"/>
              <w:rPr>
                <w:bCs/>
                <w:iCs/>
              </w:rPr>
            </w:pPr>
          </w:p>
        </w:tc>
      </w:tr>
    </w:tbl>
    <w:p w14:paraId="1017C386" w14:textId="77777777" w:rsidR="00DE4AEB" w:rsidRPr="00DE4AEB" w:rsidRDefault="00DE4AEB" w:rsidP="0074088D">
      <w:pPr>
        <w:widowControl w:val="0"/>
        <w:spacing w:line="276" w:lineRule="auto"/>
        <w:jc w:val="both"/>
      </w:pPr>
    </w:p>
    <w:p w14:paraId="7AB49351" w14:textId="77777777" w:rsidR="00DE4AEB" w:rsidRPr="00DE4AEB" w:rsidRDefault="00DE4AEB" w:rsidP="0074088D">
      <w:pPr>
        <w:widowControl w:val="0"/>
        <w:spacing w:line="276" w:lineRule="auto"/>
        <w:jc w:val="both"/>
      </w:pPr>
      <w:r w:rsidRPr="00DE4AEB">
        <w:t>OL (ochranná lhůta)</w:t>
      </w:r>
      <w:r w:rsidRPr="00DE4AEB">
        <w:rPr>
          <w:b/>
        </w:rPr>
        <w:t xml:space="preserve"> </w:t>
      </w:r>
      <w:r w:rsidRPr="00DE4AEB">
        <w:t>je dána počtem dnů, které je nutné dodržet mezi termínem aplikace a sklizní.</w:t>
      </w:r>
    </w:p>
    <w:p w14:paraId="7C84754A" w14:textId="77777777" w:rsidR="00DE4AEB" w:rsidRPr="00DE4AEB" w:rsidRDefault="00DE4AEB" w:rsidP="0074088D">
      <w:pPr>
        <w:widowControl w:val="0"/>
        <w:spacing w:line="276" w:lineRule="auto"/>
        <w:jc w:val="both"/>
        <w:rPr>
          <w:iCs/>
          <w:snapToGrid w:val="0"/>
        </w:rPr>
      </w:pPr>
      <w:r w:rsidRPr="00DE4AEB">
        <w:t>AT – ochranná lhůta je dána odstupem mezi termínem aplikace a sklizní.</w:t>
      </w:r>
    </w:p>
    <w:p w14:paraId="0094910C" w14:textId="77777777" w:rsidR="00DE4AEB" w:rsidRPr="00DE4AEB" w:rsidRDefault="00DE4AEB" w:rsidP="0074088D">
      <w:pPr>
        <w:widowControl w:val="0"/>
        <w:spacing w:line="276" w:lineRule="auto"/>
        <w:rPr>
          <w:strike/>
          <w:sz w:val="20"/>
          <w:szCs w:val="20"/>
          <w:lang w:eastAsia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2268"/>
        <w:gridCol w:w="3118"/>
      </w:tblGrid>
      <w:tr w:rsidR="00DE4AEB" w:rsidRPr="00DE4AEB" w14:paraId="54BA78CE" w14:textId="77777777" w:rsidTr="00E94507">
        <w:tc>
          <w:tcPr>
            <w:tcW w:w="2410" w:type="dxa"/>
            <w:shd w:val="clear" w:color="auto" w:fill="auto"/>
          </w:tcPr>
          <w:p w14:paraId="5E8D21E5" w14:textId="77777777" w:rsidR="00DE4AEB" w:rsidRPr="00DE4AEB" w:rsidRDefault="00DE4AEB" w:rsidP="0074088D">
            <w:pPr>
              <w:widowControl w:val="0"/>
              <w:spacing w:line="276" w:lineRule="auto"/>
            </w:pPr>
            <w:r w:rsidRPr="00DE4AEB">
              <w:rPr>
                <w:bCs/>
                <w:iCs/>
              </w:rPr>
              <w:lastRenderedPageBreak/>
              <w:t>Plodina, oblast použití</w:t>
            </w:r>
          </w:p>
        </w:tc>
        <w:tc>
          <w:tcPr>
            <w:tcW w:w="1560" w:type="dxa"/>
            <w:shd w:val="clear" w:color="auto" w:fill="auto"/>
          </w:tcPr>
          <w:p w14:paraId="675A324B" w14:textId="77777777" w:rsidR="00DE4AEB" w:rsidRPr="00DE4AEB" w:rsidRDefault="00DE4AEB" w:rsidP="0074088D">
            <w:pPr>
              <w:widowControl w:val="0"/>
              <w:spacing w:line="276" w:lineRule="auto"/>
              <w:ind w:left="34" w:hanging="34"/>
            </w:pPr>
            <w:r w:rsidRPr="00DE4AEB">
              <w:rPr>
                <w:bCs/>
                <w:iCs/>
              </w:rPr>
              <w:t>Dávka vody</w:t>
            </w:r>
          </w:p>
        </w:tc>
        <w:tc>
          <w:tcPr>
            <w:tcW w:w="2268" w:type="dxa"/>
            <w:shd w:val="clear" w:color="auto" w:fill="auto"/>
          </w:tcPr>
          <w:p w14:paraId="0A486654" w14:textId="77777777" w:rsidR="00DE4AEB" w:rsidRPr="00DE4AEB" w:rsidRDefault="00DE4AEB" w:rsidP="0074088D">
            <w:pPr>
              <w:widowControl w:val="0"/>
              <w:spacing w:line="276" w:lineRule="auto"/>
              <w:ind w:left="34" w:hanging="34"/>
            </w:pPr>
            <w:r w:rsidRPr="00DE4AEB">
              <w:rPr>
                <w:bCs/>
                <w:iCs/>
              </w:rPr>
              <w:t>Způsob aplikace</w:t>
            </w:r>
          </w:p>
        </w:tc>
        <w:tc>
          <w:tcPr>
            <w:tcW w:w="3118" w:type="dxa"/>
            <w:shd w:val="clear" w:color="auto" w:fill="auto"/>
          </w:tcPr>
          <w:p w14:paraId="168A5A64" w14:textId="77777777" w:rsidR="00DE4AEB" w:rsidRPr="00DE4AEB" w:rsidRDefault="00DE4AEB" w:rsidP="0074088D">
            <w:pPr>
              <w:widowControl w:val="0"/>
              <w:spacing w:line="276" w:lineRule="auto"/>
              <w:ind w:left="34" w:hanging="34"/>
              <w:rPr>
                <w:bCs/>
                <w:iCs/>
              </w:rPr>
            </w:pPr>
            <w:r w:rsidRPr="00DE4AEB">
              <w:rPr>
                <w:bCs/>
                <w:iCs/>
              </w:rPr>
              <w:t>Max. počet aplikací v plodině</w:t>
            </w:r>
          </w:p>
        </w:tc>
      </w:tr>
      <w:tr w:rsidR="00DE4AEB" w:rsidRPr="00DE4AEB" w14:paraId="486204FE" w14:textId="77777777" w:rsidTr="00E94507">
        <w:tc>
          <w:tcPr>
            <w:tcW w:w="2410" w:type="dxa"/>
            <w:shd w:val="clear" w:color="auto" w:fill="auto"/>
          </w:tcPr>
          <w:p w14:paraId="10B965CF" w14:textId="77777777" w:rsidR="00DE4AEB" w:rsidRPr="00DE4AEB" w:rsidRDefault="00DE4AEB" w:rsidP="0074088D">
            <w:pPr>
              <w:widowControl w:val="0"/>
              <w:spacing w:line="276" w:lineRule="auto"/>
              <w:ind w:left="25"/>
              <w:rPr>
                <w:iCs/>
              </w:rPr>
            </w:pPr>
            <w:r w:rsidRPr="00DE4AEB">
              <w:rPr>
                <w:iCs/>
              </w:rPr>
              <w:t xml:space="preserve">ječmen, oves, pšenice, </w:t>
            </w:r>
            <w:proofErr w:type="spellStart"/>
            <w:r w:rsidRPr="00DE4AEB">
              <w:rPr>
                <w:iCs/>
              </w:rPr>
              <w:t>tritikale</w:t>
            </w:r>
            <w:proofErr w:type="spellEnd"/>
            <w:r w:rsidRPr="00DE4AEB">
              <w:rPr>
                <w:iCs/>
              </w:rPr>
              <w:t>, žito</w:t>
            </w:r>
          </w:p>
        </w:tc>
        <w:tc>
          <w:tcPr>
            <w:tcW w:w="1560" w:type="dxa"/>
            <w:shd w:val="clear" w:color="auto" w:fill="auto"/>
          </w:tcPr>
          <w:p w14:paraId="33836A0D" w14:textId="77777777" w:rsidR="00DE4AEB" w:rsidRPr="00DE4AEB" w:rsidRDefault="00DE4AEB" w:rsidP="0074088D">
            <w:pPr>
              <w:widowControl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>200-400 l/ha</w:t>
            </w:r>
          </w:p>
        </w:tc>
        <w:tc>
          <w:tcPr>
            <w:tcW w:w="2268" w:type="dxa"/>
            <w:shd w:val="clear" w:color="auto" w:fill="auto"/>
          </w:tcPr>
          <w:p w14:paraId="538842DF" w14:textId="77777777" w:rsidR="00DE4AEB" w:rsidRPr="00DE4AEB" w:rsidRDefault="00DE4AEB" w:rsidP="0074088D">
            <w:pPr>
              <w:widowControl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>postřik</w:t>
            </w:r>
          </w:p>
        </w:tc>
        <w:tc>
          <w:tcPr>
            <w:tcW w:w="3118" w:type="dxa"/>
            <w:shd w:val="clear" w:color="auto" w:fill="auto"/>
          </w:tcPr>
          <w:p w14:paraId="2D7A5029" w14:textId="77777777" w:rsidR="00DE4AEB" w:rsidRPr="00DE4AEB" w:rsidRDefault="00DE4AEB" w:rsidP="0074088D">
            <w:pPr>
              <w:widowControl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>1x na jaře</w:t>
            </w:r>
          </w:p>
        </w:tc>
      </w:tr>
      <w:tr w:rsidR="00DE4AEB" w:rsidRPr="00DE4AEB" w14:paraId="4D16191B" w14:textId="77777777" w:rsidTr="00E94507">
        <w:tc>
          <w:tcPr>
            <w:tcW w:w="2410" w:type="dxa"/>
            <w:shd w:val="clear" w:color="auto" w:fill="auto"/>
          </w:tcPr>
          <w:p w14:paraId="736664C7" w14:textId="77777777" w:rsidR="00DE4AEB" w:rsidRPr="00DE4AEB" w:rsidRDefault="00DE4AEB" w:rsidP="0074088D">
            <w:pPr>
              <w:widowControl w:val="0"/>
              <w:spacing w:line="276" w:lineRule="auto"/>
              <w:ind w:left="25"/>
              <w:rPr>
                <w:iCs/>
              </w:rPr>
            </w:pPr>
            <w:r w:rsidRPr="00DE4AEB">
              <w:rPr>
                <w:iCs/>
              </w:rPr>
              <w:t>louky</w:t>
            </w:r>
          </w:p>
        </w:tc>
        <w:tc>
          <w:tcPr>
            <w:tcW w:w="1560" w:type="dxa"/>
            <w:shd w:val="clear" w:color="auto" w:fill="auto"/>
          </w:tcPr>
          <w:p w14:paraId="3A3524B3" w14:textId="77777777" w:rsidR="00DE4AEB" w:rsidRPr="00DE4AEB" w:rsidRDefault="00DE4AEB" w:rsidP="0074088D">
            <w:pPr>
              <w:widowControl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>200-400 l/ha</w:t>
            </w:r>
          </w:p>
        </w:tc>
        <w:tc>
          <w:tcPr>
            <w:tcW w:w="2268" w:type="dxa"/>
            <w:shd w:val="clear" w:color="auto" w:fill="auto"/>
          </w:tcPr>
          <w:p w14:paraId="23CDAAFD" w14:textId="77777777" w:rsidR="00DE4AEB" w:rsidRPr="00DE4AEB" w:rsidRDefault="00DE4AEB" w:rsidP="0074088D">
            <w:pPr>
              <w:widowControl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>postřik</w:t>
            </w:r>
          </w:p>
        </w:tc>
        <w:tc>
          <w:tcPr>
            <w:tcW w:w="3118" w:type="dxa"/>
            <w:shd w:val="clear" w:color="auto" w:fill="auto"/>
          </w:tcPr>
          <w:p w14:paraId="24257C16" w14:textId="77777777" w:rsidR="00DE4AEB" w:rsidRPr="00DE4AEB" w:rsidRDefault="00DE4AEB" w:rsidP="0074088D">
            <w:pPr>
              <w:widowControl w:val="0"/>
              <w:spacing w:line="276" w:lineRule="auto"/>
              <w:rPr>
                <w:iCs/>
              </w:rPr>
            </w:pPr>
            <w:r w:rsidRPr="00DE4AEB">
              <w:rPr>
                <w:iCs/>
              </w:rPr>
              <w:t>1x za rok, březen až září</w:t>
            </w:r>
          </w:p>
        </w:tc>
      </w:tr>
    </w:tbl>
    <w:p w14:paraId="63CDF4BA" w14:textId="77777777" w:rsidR="00DE4AEB" w:rsidRPr="00DE4AEB" w:rsidRDefault="00DE4AEB" w:rsidP="0074088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F326E31" w14:textId="77777777" w:rsidR="00DE4AEB" w:rsidRPr="00DE4AEB" w:rsidRDefault="00DE4AEB" w:rsidP="0074088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E4AEB">
        <w:t>Aplikujte na aktivně rostoucí plevele v raných růstových fázích.</w:t>
      </w:r>
    </w:p>
    <w:p w14:paraId="51409533" w14:textId="77777777" w:rsidR="007735C6" w:rsidRDefault="007735C6" w:rsidP="007408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F4A10FA" w14:textId="61DF5EB1" w:rsidR="00DE4AEB" w:rsidRPr="00DE4AEB" w:rsidRDefault="00DE4AEB" w:rsidP="007408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E4AEB">
        <w:rPr>
          <w:b/>
        </w:rPr>
        <w:t>Spektrum účinnosti:</w:t>
      </w:r>
    </w:p>
    <w:p w14:paraId="277A03E4" w14:textId="77777777" w:rsidR="00DE4AEB" w:rsidRPr="00DE4AEB" w:rsidRDefault="00DE4AEB" w:rsidP="0074088D">
      <w:pPr>
        <w:spacing w:line="276" w:lineRule="auto"/>
        <w:jc w:val="both"/>
        <w:rPr>
          <w:rFonts w:eastAsia="Calibri"/>
          <w:lang w:eastAsia="en-US"/>
        </w:rPr>
      </w:pPr>
      <w:r w:rsidRPr="00DE4AEB">
        <w:rPr>
          <w:b/>
        </w:rPr>
        <w:t xml:space="preserve">3 l/ha: </w:t>
      </w:r>
      <w:r w:rsidRPr="00DE4AEB">
        <w:rPr>
          <w:rFonts w:eastAsia="Calibri"/>
          <w:u w:val="single"/>
          <w:lang w:eastAsia="en-US"/>
        </w:rPr>
        <w:t>Plevele citlivé:</w:t>
      </w:r>
      <w:r w:rsidRPr="00DE4AEB">
        <w:rPr>
          <w:rFonts w:eastAsia="Calibri"/>
          <w:lang w:eastAsia="en-US"/>
        </w:rPr>
        <w:t xml:space="preserve"> chrpa modrák, svízel přítula, </w:t>
      </w:r>
      <w:proofErr w:type="spellStart"/>
      <w:r w:rsidRPr="00DE4AEB">
        <w:rPr>
          <w:rFonts w:eastAsia="Calibri"/>
          <w:lang w:eastAsia="en-US"/>
        </w:rPr>
        <w:t>heřmánkovec</w:t>
      </w:r>
      <w:proofErr w:type="spellEnd"/>
      <w:r w:rsidRPr="00DE4AEB">
        <w:rPr>
          <w:rFonts w:eastAsia="Calibri"/>
          <w:lang w:eastAsia="en-US"/>
        </w:rPr>
        <w:t xml:space="preserve"> přímořský, </w:t>
      </w:r>
      <w:proofErr w:type="spellStart"/>
      <w:r w:rsidRPr="00DE4AEB">
        <w:rPr>
          <w:rFonts w:eastAsia="Calibri"/>
          <w:lang w:eastAsia="en-US"/>
        </w:rPr>
        <w:t>heřmánkovec</w:t>
      </w:r>
      <w:proofErr w:type="spellEnd"/>
      <w:r w:rsidRPr="00DE4AEB">
        <w:rPr>
          <w:rFonts w:eastAsia="Calibri"/>
          <w:lang w:eastAsia="en-US"/>
        </w:rPr>
        <w:t xml:space="preserve"> nevonný, rdesno svlačcovité, starček obecný, ambrozie </w:t>
      </w:r>
      <w:proofErr w:type="spellStart"/>
      <w:r w:rsidRPr="00DE4AEB">
        <w:rPr>
          <w:rFonts w:eastAsia="Calibri"/>
          <w:lang w:eastAsia="en-US"/>
        </w:rPr>
        <w:t>peřenolistá</w:t>
      </w:r>
      <w:proofErr w:type="spellEnd"/>
      <w:r w:rsidRPr="00DE4AEB">
        <w:rPr>
          <w:rFonts w:eastAsia="Calibri"/>
          <w:lang w:eastAsia="en-US"/>
        </w:rPr>
        <w:t>, kokoška pastuší tobolka, hluchavka objímavá, rdesno červivec, rdesno ptačí, ptačinec žabinec, šťovík tupolistý</w:t>
      </w:r>
    </w:p>
    <w:p w14:paraId="0EF3F6BB" w14:textId="77777777" w:rsidR="00DE4AEB" w:rsidRPr="00DE4AEB" w:rsidRDefault="00DE4AEB" w:rsidP="0074088D">
      <w:pPr>
        <w:spacing w:line="276" w:lineRule="auto"/>
        <w:jc w:val="both"/>
        <w:rPr>
          <w:rFonts w:eastAsia="Calibri"/>
          <w:lang w:eastAsia="en-US"/>
        </w:rPr>
      </w:pPr>
      <w:r w:rsidRPr="00DE4AEB">
        <w:rPr>
          <w:rFonts w:eastAsia="Calibri"/>
          <w:u w:val="single"/>
          <w:lang w:eastAsia="en-US"/>
        </w:rPr>
        <w:t>Plevele méně citlivé:</w:t>
      </w:r>
      <w:r w:rsidRPr="00DE4AEB">
        <w:rPr>
          <w:rFonts w:eastAsia="Calibri"/>
          <w:lang w:eastAsia="en-US"/>
        </w:rPr>
        <w:t xml:space="preserve"> pryskyřník prudký</w:t>
      </w:r>
    </w:p>
    <w:p w14:paraId="404D208D" w14:textId="77777777" w:rsidR="00DE4AEB" w:rsidRPr="00DE4AEB" w:rsidRDefault="00DE4AEB" w:rsidP="0074088D">
      <w:pPr>
        <w:spacing w:line="276" w:lineRule="auto"/>
      </w:pPr>
    </w:p>
    <w:p w14:paraId="69E69909" w14:textId="77777777" w:rsidR="00DE4AEB" w:rsidRPr="00DE4AEB" w:rsidRDefault="00DE4AEB" w:rsidP="0074088D">
      <w:pPr>
        <w:spacing w:line="276" w:lineRule="auto"/>
        <w:rPr>
          <w:iCs/>
          <w:lang w:eastAsia="en-US"/>
        </w:rPr>
      </w:pPr>
      <w:r w:rsidRPr="00DE4AEB">
        <w:rPr>
          <w:b/>
        </w:rPr>
        <w:t xml:space="preserve">2 l/ha: </w:t>
      </w:r>
      <w:r w:rsidRPr="00DE4AEB">
        <w:rPr>
          <w:iCs/>
          <w:lang w:eastAsia="en-US"/>
        </w:rPr>
        <w:t>při použití nižší aplikační dávky může dojít k mírnému poklesu účinnosti</w:t>
      </w:r>
    </w:p>
    <w:p w14:paraId="4E89E9FA" w14:textId="77777777" w:rsidR="00DE4AEB" w:rsidRPr="00DE4AEB" w:rsidRDefault="00DE4AEB" w:rsidP="0074088D">
      <w:pPr>
        <w:spacing w:line="276" w:lineRule="auto"/>
        <w:rPr>
          <w:iCs/>
          <w:u w:val="single"/>
          <w:lang w:eastAsia="en-US"/>
        </w:rPr>
      </w:pPr>
    </w:p>
    <w:p w14:paraId="1BE1F164" w14:textId="77777777" w:rsidR="00DE4AEB" w:rsidRPr="00DE4AEB" w:rsidRDefault="00DE4AEB" w:rsidP="0074088D">
      <w:pPr>
        <w:spacing w:line="276" w:lineRule="auto"/>
        <w:rPr>
          <w:iCs/>
          <w:u w:val="single"/>
          <w:lang w:eastAsia="en-US"/>
        </w:rPr>
      </w:pPr>
      <w:r w:rsidRPr="00DE4AEB">
        <w:rPr>
          <w:iCs/>
          <w:u w:val="single"/>
          <w:lang w:eastAsia="en-US"/>
        </w:rPr>
        <w:t xml:space="preserve">Jařiny: </w:t>
      </w:r>
    </w:p>
    <w:p w14:paraId="45F64D70" w14:textId="77777777" w:rsidR="00DE4AEB" w:rsidRPr="00DE4AEB" w:rsidRDefault="00DE4AEB" w:rsidP="0074088D">
      <w:pPr>
        <w:spacing w:line="276" w:lineRule="auto"/>
        <w:rPr>
          <w:iCs/>
          <w:lang w:eastAsia="en-US"/>
        </w:rPr>
      </w:pPr>
      <w:r w:rsidRPr="00DE4AEB">
        <w:rPr>
          <w:iCs/>
          <w:u w:val="single"/>
          <w:lang w:eastAsia="en-US"/>
        </w:rPr>
        <w:t>Plevele citlivé:</w:t>
      </w:r>
      <w:r w:rsidRPr="00DE4AEB">
        <w:rPr>
          <w:iCs/>
          <w:lang w:eastAsia="en-US"/>
        </w:rPr>
        <w:t xml:space="preserve"> chrpa modrák, svízel přítula, plevele </w:t>
      </w:r>
      <w:proofErr w:type="spellStart"/>
      <w:r w:rsidRPr="00DE4AEB">
        <w:rPr>
          <w:iCs/>
          <w:lang w:eastAsia="en-US"/>
        </w:rPr>
        <w:t>heřmánkovité</w:t>
      </w:r>
      <w:proofErr w:type="spellEnd"/>
      <w:r w:rsidRPr="00DE4AEB">
        <w:rPr>
          <w:iCs/>
          <w:lang w:eastAsia="en-US"/>
        </w:rPr>
        <w:t>, rdesna, kokoška pastuší tobolka, merlík bílý, konopice napuchlá, ptačinec žabinec</w:t>
      </w:r>
    </w:p>
    <w:p w14:paraId="15059FCD" w14:textId="77777777" w:rsidR="00DE4AEB" w:rsidRPr="00DE4AEB" w:rsidRDefault="00DE4AEB" w:rsidP="0074088D">
      <w:pPr>
        <w:spacing w:line="276" w:lineRule="auto"/>
        <w:rPr>
          <w:iCs/>
          <w:u w:val="single"/>
          <w:lang w:eastAsia="en-US"/>
        </w:rPr>
      </w:pPr>
      <w:r w:rsidRPr="00DE4AEB">
        <w:rPr>
          <w:iCs/>
          <w:u w:val="single"/>
          <w:lang w:eastAsia="en-US"/>
        </w:rPr>
        <w:t>Ozimy:</w:t>
      </w:r>
    </w:p>
    <w:p w14:paraId="13D03459" w14:textId="77777777" w:rsidR="00DE4AEB" w:rsidRPr="00DE4AEB" w:rsidRDefault="00DE4AEB" w:rsidP="0074088D">
      <w:pPr>
        <w:spacing w:line="276" w:lineRule="auto"/>
        <w:rPr>
          <w:iCs/>
          <w:lang w:eastAsia="en-US"/>
        </w:rPr>
      </w:pPr>
      <w:r w:rsidRPr="00DE4AEB">
        <w:rPr>
          <w:iCs/>
          <w:u w:val="single"/>
          <w:lang w:eastAsia="en-US"/>
        </w:rPr>
        <w:t>Plevele citlivé:</w:t>
      </w:r>
      <w:r w:rsidRPr="00DE4AEB">
        <w:rPr>
          <w:iCs/>
          <w:lang w:eastAsia="en-US"/>
        </w:rPr>
        <w:t xml:space="preserve"> chrpa modrák, svízel přítula, plevele </w:t>
      </w:r>
      <w:proofErr w:type="spellStart"/>
      <w:r w:rsidRPr="00DE4AEB">
        <w:rPr>
          <w:iCs/>
          <w:lang w:eastAsia="en-US"/>
        </w:rPr>
        <w:t>heřmánkovité</w:t>
      </w:r>
      <w:proofErr w:type="spellEnd"/>
      <w:r w:rsidRPr="00DE4AEB">
        <w:rPr>
          <w:iCs/>
          <w:lang w:eastAsia="en-US"/>
        </w:rPr>
        <w:t xml:space="preserve">, rdesna, kokoška pastuší tobolka, </w:t>
      </w:r>
      <w:proofErr w:type="spellStart"/>
      <w:r w:rsidRPr="00DE4AEB">
        <w:rPr>
          <w:iCs/>
          <w:lang w:eastAsia="en-US"/>
        </w:rPr>
        <w:t>úhorník</w:t>
      </w:r>
      <w:proofErr w:type="spellEnd"/>
      <w:r w:rsidRPr="00DE4AEB">
        <w:rPr>
          <w:iCs/>
          <w:lang w:eastAsia="en-US"/>
        </w:rPr>
        <w:t xml:space="preserve"> mnohodílný, starček obecný</w:t>
      </w:r>
    </w:p>
    <w:p w14:paraId="3574E8A4" w14:textId="77777777" w:rsidR="00DE4AEB" w:rsidRPr="00DE4AEB" w:rsidRDefault="00DE4AEB" w:rsidP="0074088D">
      <w:pPr>
        <w:spacing w:line="276" w:lineRule="auto"/>
        <w:rPr>
          <w:iCs/>
          <w:lang w:eastAsia="en-US"/>
        </w:rPr>
      </w:pPr>
      <w:r w:rsidRPr="00DE4AEB">
        <w:rPr>
          <w:iCs/>
          <w:u w:val="single"/>
          <w:lang w:eastAsia="en-US"/>
        </w:rPr>
        <w:t>Plevele méně citlivé:</w:t>
      </w:r>
      <w:r w:rsidRPr="00DE4AEB">
        <w:rPr>
          <w:iCs/>
          <w:lang w:eastAsia="en-US"/>
        </w:rPr>
        <w:t xml:space="preserve"> hluchavka nachová, mák vlčí, ptačinec žabinec, rozrazil břečťanolistý, violka rolní</w:t>
      </w:r>
    </w:p>
    <w:p w14:paraId="610D98CB" w14:textId="77777777" w:rsidR="00DE4AEB" w:rsidRPr="00DE4AEB" w:rsidRDefault="00DE4AEB" w:rsidP="0074088D">
      <w:pPr>
        <w:spacing w:line="276" w:lineRule="auto"/>
        <w:rPr>
          <w:i/>
          <w:lang w:eastAsia="en-US"/>
        </w:rPr>
      </w:pPr>
    </w:p>
    <w:p w14:paraId="61AB8CF2" w14:textId="77777777" w:rsidR="00DE4AEB" w:rsidRPr="00DE4AEB" w:rsidRDefault="00DE4AEB" w:rsidP="0074088D">
      <w:pPr>
        <w:widowControl w:val="0"/>
        <w:spacing w:line="276" w:lineRule="auto"/>
        <w:rPr>
          <w:iCs/>
        </w:rPr>
      </w:pPr>
      <w:r w:rsidRPr="00DE4AEB">
        <w:rPr>
          <w:iCs/>
        </w:rPr>
        <w:t>Nelze vyloučit projevy fytotoxicity. Citlivost odrůd konzultujte s držitelem povolení.</w:t>
      </w:r>
    </w:p>
    <w:p w14:paraId="0D4AFAA8" w14:textId="77777777" w:rsidR="00DE4AEB" w:rsidRPr="00DE4AEB" w:rsidRDefault="00DE4AEB" w:rsidP="0074088D">
      <w:pPr>
        <w:widowControl w:val="0"/>
        <w:spacing w:line="276" w:lineRule="auto"/>
        <w:rPr>
          <w:iCs/>
        </w:rPr>
      </w:pPr>
    </w:p>
    <w:p w14:paraId="107EB13D" w14:textId="77777777" w:rsidR="00DE4AEB" w:rsidRPr="00DE4AEB" w:rsidRDefault="00DE4AEB" w:rsidP="0074088D">
      <w:pPr>
        <w:widowControl w:val="0"/>
        <w:spacing w:line="276" w:lineRule="auto"/>
        <w:rPr>
          <w:iCs/>
          <w:u w:val="single"/>
        </w:rPr>
      </w:pPr>
      <w:r w:rsidRPr="00DE4AEB">
        <w:rPr>
          <w:iCs/>
          <w:u w:val="single"/>
        </w:rPr>
        <w:t>Následné/náhradní plodiny:</w:t>
      </w:r>
    </w:p>
    <w:p w14:paraId="67621918" w14:textId="77777777" w:rsidR="00DE4AEB" w:rsidRPr="00DE4AEB" w:rsidRDefault="00DE4AEB" w:rsidP="0074088D">
      <w:pPr>
        <w:widowControl w:val="0"/>
        <w:spacing w:line="276" w:lineRule="auto"/>
        <w:jc w:val="both"/>
        <w:rPr>
          <w:iCs/>
        </w:rPr>
      </w:pPr>
      <w:r w:rsidRPr="00DE4AEB">
        <w:rPr>
          <w:iCs/>
        </w:rPr>
        <w:t>Za min. 125 dní po aplikaci přípravku a po orbě je možné pěstovat obilniny a trávy.</w:t>
      </w:r>
    </w:p>
    <w:p w14:paraId="3969A6CE" w14:textId="77777777" w:rsidR="00DE4AEB" w:rsidRPr="00DE4AEB" w:rsidRDefault="00DE4AEB" w:rsidP="0074088D">
      <w:pPr>
        <w:widowControl w:val="0"/>
        <w:spacing w:line="276" w:lineRule="auto"/>
        <w:jc w:val="both"/>
      </w:pPr>
      <w:r w:rsidRPr="00DE4AEB">
        <w:t>Rezidua přípravku v rostlinných pletivech (včetně hnoje a digestátu), která nejsou kompletně rozložena, mohou mít vliv na následné citlivé plodiny.</w:t>
      </w:r>
    </w:p>
    <w:p w14:paraId="2530F4B2" w14:textId="77777777" w:rsidR="00DE4AEB" w:rsidRPr="00DE4AEB" w:rsidRDefault="00DE4AEB" w:rsidP="0074088D">
      <w:pPr>
        <w:widowControl w:val="0"/>
        <w:spacing w:line="276" w:lineRule="auto"/>
        <w:jc w:val="both"/>
        <w:rPr>
          <w:iCs/>
        </w:rPr>
      </w:pPr>
      <w:r w:rsidRPr="00DE4AEB">
        <w:rPr>
          <w:iCs/>
        </w:rPr>
        <w:t>Plodiny, ve kterých byl přípravek aplikován, nepoužívejte ke kompostování ani k mulčování.</w:t>
      </w:r>
    </w:p>
    <w:p w14:paraId="62280B8E" w14:textId="77777777" w:rsidR="00DE4AEB" w:rsidRPr="00DE4AEB" w:rsidRDefault="00DE4AEB" w:rsidP="0074088D">
      <w:pPr>
        <w:widowControl w:val="0"/>
        <w:spacing w:line="276" w:lineRule="auto"/>
        <w:jc w:val="both"/>
        <w:rPr>
          <w:iCs/>
        </w:rPr>
      </w:pPr>
      <w:r w:rsidRPr="00DE4AEB">
        <w:rPr>
          <w:iCs/>
        </w:rPr>
        <w:t>Hnůj pocházející od zvířat krmených plodinami, na něž byl přípravek aplikován, nepoužívejte ke kompostování.</w:t>
      </w:r>
    </w:p>
    <w:p w14:paraId="35503DF3" w14:textId="77777777" w:rsidR="00DE4AEB" w:rsidRPr="00DE4AEB" w:rsidRDefault="00DE4AEB" w:rsidP="0074088D">
      <w:pPr>
        <w:widowControl w:val="0"/>
        <w:spacing w:line="276" w:lineRule="auto"/>
        <w:jc w:val="both"/>
        <w:rPr>
          <w:iCs/>
        </w:rPr>
      </w:pPr>
    </w:p>
    <w:p w14:paraId="62655450" w14:textId="77777777" w:rsidR="00DE4AEB" w:rsidRPr="00DE4AEB" w:rsidRDefault="00DE4AEB" w:rsidP="0074088D">
      <w:pPr>
        <w:widowControl w:val="0"/>
        <w:spacing w:line="276" w:lineRule="auto"/>
        <w:jc w:val="both"/>
      </w:pPr>
      <w:r w:rsidRPr="00DE4AEB">
        <w:t>V případě, že ošetřené zbytky plodin nebyly zcela rozloženy, vyhněte se pěstování uvedených plodin: hrách, fazole a jiné luštěniny, mrkev a další miříkovité rostliny, brambory, salát a další hvězdnicovité rostliny, rostliny pěstované ve sklenících.</w:t>
      </w:r>
    </w:p>
    <w:p w14:paraId="64607460" w14:textId="77777777" w:rsidR="00DE4AEB" w:rsidRPr="00DE4AEB" w:rsidRDefault="00DE4AEB" w:rsidP="0074088D">
      <w:pPr>
        <w:widowControl w:val="0"/>
        <w:spacing w:line="276" w:lineRule="auto"/>
        <w:jc w:val="both"/>
      </w:pPr>
      <w:r w:rsidRPr="00DE4AEB">
        <w:t>Tam, kde se plánuje výsadba/výsev citlivých plodin na jaře, aplikujte přípravek nejpozději do konce července předchozího roku.</w:t>
      </w:r>
    </w:p>
    <w:p w14:paraId="635D759E" w14:textId="77777777" w:rsidR="00DE4AEB" w:rsidRPr="00DE4AEB" w:rsidRDefault="00DE4AEB" w:rsidP="0074088D">
      <w:pPr>
        <w:widowControl w:val="0"/>
        <w:spacing w:line="276" w:lineRule="auto"/>
        <w:jc w:val="both"/>
      </w:pPr>
      <w:r w:rsidRPr="00DE4AEB">
        <w:t>Všechen ošetřený rostlinný materiál musí být dostatečně rozmělněný a zapravený do půdy do začátku podzimu (nebo co nejdříve po sklizni), což usnadňuje uvolnění reziduí do půdy a rychlejší degradaci. Podle správné agronomické praxe zajistěte, aby byly veškeré rostlinné zbytky (včetně chlévské mrvy) plně rozloženy před pěstováním citlivých plodin.</w:t>
      </w:r>
    </w:p>
    <w:p w14:paraId="13761A13" w14:textId="77777777" w:rsidR="00DE4AEB" w:rsidRPr="00DE4AEB" w:rsidRDefault="00DE4AEB" w:rsidP="0074088D">
      <w:pPr>
        <w:widowControl w:val="0"/>
        <w:spacing w:line="276" w:lineRule="auto"/>
        <w:jc w:val="both"/>
      </w:pPr>
    </w:p>
    <w:p w14:paraId="34D2FF0E" w14:textId="77777777" w:rsidR="00DE4AEB" w:rsidRPr="00DE4AEB" w:rsidRDefault="00DE4AEB" w:rsidP="0074088D">
      <w:pPr>
        <w:widowControl w:val="0"/>
        <w:spacing w:line="276" w:lineRule="auto"/>
        <w:jc w:val="both"/>
      </w:pPr>
      <w:r w:rsidRPr="00DE4AEB">
        <w:lastRenderedPageBreak/>
        <w:t>Přípravek nesmí zasáhnout okolní porosty.</w:t>
      </w:r>
    </w:p>
    <w:p w14:paraId="1D8F7FC0" w14:textId="77777777" w:rsidR="00DE4AEB" w:rsidRPr="00DE4AEB" w:rsidRDefault="00DE4AEB" w:rsidP="0074088D">
      <w:pPr>
        <w:widowControl w:val="0"/>
        <w:spacing w:line="276" w:lineRule="auto"/>
        <w:jc w:val="both"/>
      </w:pPr>
      <w:r w:rsidRPr="00DE4AEB">
        <w:t>Mimořádně citlivými jsou réva vinná a chmel. V blízkosti vinic a chmelnic lze ošetřovat jen za vhodných podmínek (bezvětří, nižší teploty). Za vysokých teplot (nad 23°C) mohou být citlivé plodiny poškozeny.</w:t>
      </w:r>
    </w:p>
    <w:p w14:paraId="25249D0D" w14:textId="77777777" w:rsidR="00DE4AEB" w:rsidRPr="00DE4AEB" w:rsidRDefault="00DE4AEB" w:rsidP="0074088D">
      <w:pPr>
        <w:widowControl w:val="0"/>
        <w:spacing w:line="276" w:lineRule="auto"/>
        <w:rPr>
          <w:iCs/>
        </w:rPr>
      </w:pPr>
      <w:r w:rsidRPr="00DE4AEB">
        <w:rPr>
          <w:iCs/>
        </w:rPr>
        <w:t>Neaplikujte na porosty určené k množení.</w:t>
      </w:r>
    </w:p>
    <w:p w14:paraId="08A9CD53" w14:textId="77777777" w:rsidR="00DE4AEB" w:rsidRPr="00DE4AEB" w:rsidRDefault="00DE4AEB" w:rsidP="0074088D">
      <w:pPr>
        <w:widowControl w:val="0"/>
        <w:spacing w:line="276" w:lineRule="auto"/>
        <w:rPr>
          <w:iCs/>
          <w:u w:val="single"/>
        </w:rPr>
      </w:pPr>
      <w:r w:rsidRPr="00DE4AEB">
        <w:rPr>
          <w:iCs/>
          <w:u w:val="single"/>
        </w:rPr>
        <w:t>Čištění aplikačního zařízení:</w:t>
      </w:r>
    </w:p>
    <w:p w14:paraId="75369535" w14:textId="77777777" w:rsidR="00DE4AEB" w:rsidRPr="00DE4AEB" w:rsidRDefault="00DE4AEB" w:rsidP="0074088D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iCs/>
        </w:rPr>
      </w:pPr>
      <w:r w:rsidRPr="00DE4AEB">
        <w:rPr>
          <w:iCs/>
        </w:rPr>
        <w:t>Ihned po ošetření nádrž vyprázdněte a opláchněte zařízení zvenčí čistou vodou.</w:t>
      </w:r>
    </w:p>
    <w:p w14:paraId="4A070AF7" w14:textId="77777777" w:rsidR="00DE4AEB" w:rsidRPr="00DE4AEB" w:rsidRDefault="00DE4AEB" w:rsidP="0074088D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iCs/>
        </w:rPr>
      </w:pPr>
      <w:r w:rsidRPr="00DE4AEB">
        <w:rPr>
          <w:iCs/>
        </w:rPr>
        <w:t>Nádrž vypláchněte důkladně čistou vodou, propláchněte ramena, hadice a trysky.</w:t>
      </w:r>
    </w:p>
    <w:p w14:paraId="0B3C7130" w14:textId="77777777" w:rsidR="00DE4AEB" w:rsidRPr="00DE4AEB" w:rsidRDefault="00DE4AEB" w:rsidP="0074088D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iCs/>
        </w:rPr>
      </w:pPr>
      <w:r w:rsidRPr="00DE4AEB">
        <w:rPr>
          <w:iCs/>
        </w:rPr>
        <w:t>Naplňte nádrž min. do 1/10 jejího objemu čistou vodou a přidejte odpovídající množství čisticího přípravku nebo sody (3% roztok), zamíchejte a opět propláchněte ramena a trysky. Nádrž znovu naplňte a ponechte 15 minut stát bez míchání, znovu propláchněte ramena a trysky a nádrž vyprázdněte.</w:t>
      </w:r>
    </w:p>
    <w:p w14:paraId="28CEEE8B" w14:textId="77777777" w:rsidR="00DE4AEB" w:rsidRPr="00DE4AEB" w:rsidRDefault="00DE4AEB" w:rsidP="0074088D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iCs/>
        </w:rPr>
      </w:pPr>
      <w:r w:rsidRPr="00DE4AEB">
        <w:rPr>
          <w:iCs/>
        </w:rPr>
        <w:t>Trysky a sítka čistěte odděleně rovněž čisticím roztokem a pak propláchněte čistou vodou.</w:t>
      </w:r>
    </w:p>
    <w:p w14:paraId="25A21580" w14:textId="77777777" w:rsidR="00DE4AEB" w:rsidRPr="00DE4AEB" w:rsidRDefault="00DE4AEB" w:rsidP="0074088D">
      <w:pPr>
        <w:widowControl w:val="0"/>
        <w:numPr>
          <w:ilvl w:val="0"/>
          <w:numId w:val="20"/>
        </w:numPr>
        <w:spacing w:line="276" w:lineRule="auto"/>
        <w:ind w:left="284" w:hanging="284"/>
        <w:jc w:val="both"/>
        <w:rPr>
          <w:iCs/>
        </w:rPr>
      </w:pPr>
      <w:r w:rsidRPr="00DE4AEB">
        <w:rPr>
          <w:iCs/>
        </w:rPr>
        <w:t>Nádrž, ramena, hadice a trysky propláchněte čistou vodou (min. 1/10 objemu nádrže) a nádrž vypusťte.</w:t>
      </w:r>
    </w:p>
    <w:p w14:paraId="16AAAC0C" w14:textId="77777777" w:rsidR="00DE4AEB" w:rsidRPr="00DE4AEB" w:rsidRDefault="00DE4AEB" w:rsidP="0074088D">
      <w:pPr>
        <w:widowControl w:val="0"/>
        <w:spacing w:line="276" w:lineRule="auto"/>
        <w:ind w:left="284"/>
        <w:jc w:val="both"/>
        <w:rPr>
          <w:iCs/>
        </w:rPr>
      </w:pPr>
    </w:p>
    <w:p w14:paraId="2C971922" w14:textId="77777777" w:rsidR="00DE4AEB" w:rsidRPr="00DE4AEB" w:rsidRDefault="00DE4AEB" w:rsidP="0074088D">
      <w:pPr>
        <w:widowControl w:val="0"/>
        <w:numPr>
          <w:ilvl w:val="12"/>
          <w:numId w:val="0"/>
        </w:numPr>
        <w:spacing w:line="276" w:lineRule="auto"/>
        <w:ind w:right="-284"/>
      </w:pPr>
      <w:r w:rsidRPr="00DE4AEB">
        <w:t>Tabulka ochranných vzdáleností stanovených s ohledem na ochranu necílových organismů: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1412"/>
        <w:gridCol w:w="1392"/>
        <w:gridCol w:w="1392"/>
        <w:gridCol w:w="1392"/>
      </w:tblGrid>
      <w:tr w:rsidR="00DE4AEB" w:rsidRPr="00DE4AEB" w14:paraId="0E0EFC8A" w14:textId="77777777" w:rsidTr="00D0629D">
        <w:trPr>
          <w:trHeight w:val="220"/>
          <w:jc w:val="center"/>
        </w:trPr>
        <w:tc>
          <w:tcPr>
            <w:tcW w:w="3548" w:type="dxa"/>
            <w:shd w:val="clear" w:color="auto" w:fill="FFFFFF"/>
            <w:vAlign w:val="center"/>
          </w:tcPr>
          <w:p w14:paraId="3BABFFD9" w14:textId="77777777" w:rsidR="00DE4AEB" w:rsidRPr="00DE4AEB" w:rsidRDefault="00DE4AEB" w:rsidP="0074088D">
            <w:pPr>
              <w:widowControl w:val="0"/>
              <w:spacing w:line="276" w:lineRule="auto"/>
              <w:ind w:right="-141"/>
            </w:pPr>
            <w:r w:rsidRPr="00DE4AEB">
              <w:t>Plodina</w:t>
            </w:r>
          </w:p>
        </w:tc>
        <w:tc>
          <w:tcPr>
            <w:tcW w:w="1429" w:type="dxa"/>
            <w:vAlign w:val="center"/>
          </w:tcPr>
          <w:p w14:paraId="50830125" w14:textId="77777777" w:rsidR="00DE4AEB" w:rsidRPr="00DE4AEB" w:rsidRDefault="00DE4AEB" w:rsidP="0074088D">
            <w:pPr>
              <w:widowControl w:val="0"/>
              <w:spacing w:line="276" w:lineRule="auto"/>
              <w:ind w:left="-108"/>
              <w:jc w:val="center"/>
            </w:pPr>
            <w:r w:rsidRPr="00DE4AEB">
              <w:t>bez redukce</w:t>
            </w:r>
          </w:p>
        </w:tc>
        <w:tc>
          <w:tcPr>
            <w:tcW w:w="1410" w:type="dxa"/>
            <w:vAlign w:val="center"/>
          </w:tcPr>
          <w:p w14:paraId="4CCFD610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tryska 50%</w:t>
            </w:r>
          </w:p>
        </w:tc>
        <w:tc>
          <w:tcPr>
            <w:tcW w:w="1410" w:type="dxa"/>
            <w:vAlign w:val="center"/>
          </w:tcPr>
          <w:p w14:paraId="5C53F3AF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tryska 75%</w:t>
            </w:r>
          </w:p>
        </w:tc>
        <w:tc>
          <w:tcPr>
            <w:tcW w:w="1410" w:type="dxa"/>
            <w:vAlign w:val="center"/>
          </w:tcPr>
          <w:p w14:paraId="1BB8728B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tryska 90%</w:t>
            </w:r>
          </w:p>
        </w:tc>
      </w:tr>
      <w:tr w:rsidR="00DE4AEB" w:rsidRPr="00DE4AEB" w14:paraId="0AC4B0F7" w14:textId="77777777" w:rsidTr="00D0629D">
        <w:trPr>
          <w:trHeight w:val="275"/>
          <w:jc w:val="center"/>
        </w:trPr>
        <w:tc>
          <w:tcPr>
            <w:tcW w:w="9207" w:type="dxa"/>
            <w:gridSpan w:val="5"/>
            <w:shd w:val="clear" w:color="auto" w:fill="FFFFFF"/>
            <w:vAlign w:val="center"/>
          </w:tcPr>
          <w:p w14:paraId="6FFAFCE4" w14:textId="77777777" w:rsidR="00DE4AEB" w:rsidRPr="00DE4AEB" w:rsidRDefault="00DE4AEB" w:rsidP="0074088D">
            <w:pPr>
              <w:widowControl w:val="0"/>
              <w:spacing w:line="276" w:lineRule="auto"/>
              <w:ind w:right="-141"/>
            </w:pPr>
            <w:r w:rsidRPr="00DE4AEB">
              <w:t>Ochranná vzdálenost od povrchové vody s ohledem na ochranu vodních organismů [m]</w:t>
            </w:r>
          </w:p>
        </w:tc>
      </w:tr>
      <w:tr w:rsidR="00DE4AEB" w:rsidRPr="00DE4AEB" w14:paraId="24232155" w14:textId="77777777" w:rsidTr="00D0629D">
        <w:trPr>
          <w:trHeight w:val="275"/>
          <w:jc w:val="center"/>
        </w:trPr>
        <w:tc>
          <w:tcPr>
            <w:tcW w:w="3548" w:type="dxa"/>
            <w:shd w:val="clear" w:color="auto" w:fill="FFFFFF"/>
            <w:vAlign w:val="center"/>
          </w:tcPr>
          <w:p w14:paraId="36C5AA34" w14:textId="77777777" w:rsidR="00DE4AEB" w:rsidRPr="00DE4AEB" w:rsidRDefault="00DE4AEB" w:rsidP="0074088D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DE4AEB">
              <w:rPr>
                <w:iCs/>
              </w:rPr>
              <w:t xml:space="preserve">ječmen, oves, pšenice, </w:t>
            </w:r>
            <w:proofErr w:type="spellStart"/>
            <w:r w:rsidRPr="00DE4AEB">
              <w:rPr>
                <w:iCs/>
              </w:rPr>
              <w:t>tritikale</w:t>
            </w:r>
            <w:proofErr w:type="spellEnd"/>
            <w:r w:rsidRPr="00DE4AEB">
              <w:rPr>
                <w:iCs/>
              </w:rPr>
              <w:t>, žito</w:t>
            </w:r>
            <w:r w:rsidRPr="00DE4AEB">
              <w:t>, louky</w:t>
            </w:r>
          </w:p>
        </w:tc>
        <w:tc>
          <w:tcPr>
            <w:tcW w:w="1429" w:type="dxa"/>
            <w:vAlign w:val="center"/>
          </w:tcPr>
          <w:p w14:paraId="581F68C0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4</w:t>
            </w:r>
          </w:p>
        </w:tc>
        <w:tc>
          <w:tcPr>
            <w:tcW w:w="1410" w:type="dxa"/>
            <w:vAlign w:val="center"/>
          </w:tcPr>
          <w:p w14:paraId="4802821D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4</w:t>
            </w:r>
          </w:p>
        </w:tc>
        <w:tc>
          <w:tcPr>
            <w:tcW w:w="1410" w:type="dxa"/>
            <w:vAlign w:val="center"/>
          </w:tcPr>
          <w:p w14:paraId="23466FBF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4</w:t>
            </w:r>
          </w:p>
        </w:tc>
        <w:tc>
          <w:tcPr>
            <w:tcW w:w="1410" w:type="dxa"/>
            <w:vAlign w:val="center"/>
          </w:tcPr>
          <w:p w14:paraId="6039CABA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4</w:t>
            </w:r>
          </w:p>
        </w:tc>
      </w:tr>
      <w:tr w:rsidR="00DE4AEB" w:rsidRPr="00DE4AEB" w14:paraId="28B344AE" w14:textId="77777777" w:rsidTr="00D0629D">
        <w:trPr>
          <w:trHeight w:val="275"/>
          <w:jc w:val="center"/>
        </w:trPr>
        <w:tc>
          <w:tcPr>
            <w:tcW w:w="9207" w:type="dxa"/>
            <w:gridSpan w:val="5"/>
            <w:shd w:val="clear" w:color="auto" w:fill="FFFFFF"/>
            <w:vAlign w:val="center"/>
          </w:tcPr>
          <w:p w14:paraId="72C27299" w14:textId="77777777" w:rsidR="00DE4AEB" w:rsidRPr="00DE4AEB" w:rsidRDefault="00DE4AEB" w:rsidP="0074088D">
            <w:pPr>
              <w:widowControl w:val="0"/>
              <w:spacing w:line="276" w:lineRule="auto"/>
              <w:ind w:right="-141"/>
            </w:pPr>
            <w:r w:rsidRPr="00DE4AEB">
              <w:t>Ochranná vzdálenost od okraje ošetřovaného pozemku s ohledem na ochranu necílových rostlin [m]</w:t>
            </w:r>
          </w:p>
        </w:tc>
      </w:tr>
      <w:tr w:rsidR="00DE4AEB" w:rsidRPr="00DE4AEB" w14:paraId="3F3AEE7F" w14:textId="77777777" w:rsidTr="00D0629D">
        <w:trPr>
          <w:trHeight w:val="275"/>
          <w:jc w:val="center"/>
        </w:trPr>
        <w:tc>
          <w:tcPr>
            <w:tcW w:w="3548" w:type="dxa"/>
            <w:shd w:val="clear" w:color="auto" w:fill="FFFFFF"/>
            <w:vAlign w:val="center"/>
          </w:tcPr>
          <w:p w14:paraId="005E8CAC" w14:textId="77777777" w:rsidR="00DE4AEB" w:rsidRPr="00DE4AEB" w:rsidRDefault="00DE4AEB" w:rsidP="0074088D">
            <w:pPr>
              <w:widowControl w:val="0"/>
              <w:spacing w:line="276" w:lineRule="auto"/>
              <w:ind w:right="-141"/>
              <w:rPr>
                <w:bCs/>
                <w:iCs/>
              </w:rPr>
            </w:pPr>
            <w:r w:rsidRPr="00DE4AEB">
              <w:rPr>
                <w:iCs/>
              </w:rPr>
              <w:t xml:space="preserve">ječmen, oves, pšenice, </w:t>
            </w:r>
            <w:proofErr w:type="spellStart"/>
            <w:r w:rsidRPr="00DE4AEB">
              <w:rPr>
                <w:iCs/>
              </w:rPr>
              <w:t>tritikale</w:t>
            </w:r>
            <w:proofErr w:type="spellEnd"/>
            <w:r w:rsidRPr="00DE4AEB">
              <w:rPr>
                <w:iCs/>
              </w:rPr>
              <w:t>, žito</w:t>
            </w:r>
            <w:r w:rsidRPr="00DE4AEB">
              <w:t>, louky</w:t>
            </w:r>
          </w:p>
        </w:tc>
        <w:tc>
          <w:tcPr>
            <w:tcW w:w="1429" w:type="dxa"/>
            <w:vAlign w:val="center"/>
          </w:tcPr>
          <w:p w14:paraId="46476492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20</w:t>
            </w:r>
          </w:p>
        </w:tc>
        <w:tc>
          <w:tcPr>
            <w:tcW w:w="1410" w:type="dxa"/>
            <w:vAlign w:val="center"/>
          </w:tcPr>
          <w:p w14:paraId="3BEA16D3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10</w:t>
            </w:r>
          </w:p>
        </w:tc>
        <w:tc>
          <w:tcPr>
            <w:tcW w:w="1410" w:type="dxa"/>
            <w:vAlign w:val="center"/>
          </w:tcPr>
          <w:p w14:paraId="1E7A6017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5</w:t>
            </w:r>
          </w:p>
        </w:tc>
        <w:tc>
          <w:tcPr>
            <w:tcW w:w="1410" w:type="dxa"/>
            <w:vAlign w:val="center"/>
          </w:tcPr>
          <w:p w14:paraId="57C5181D" w14:textId="77777777" w:rsidR="00DE4AEB" w:rsidRPr="00DE4AEB" w:rsidRDefault="00DE4AEB" w:rsidP="0074088D">
            <w:pPr>
              <w:widowControl w:val="0"/>
              <w:spacing w:line="276" w:lineRule="auto"/>
              <w:jc w:val="center"/>
            </w:pPr>
            <w:r w:rsidRPr="00DE4AEB">
              <w:t>5</w:t>
            </w:r>
          </w:p>
        </w:tc>
      </w:tr>
    </w:tbl>
    <w:p w14:paraId="52DC4F6F" w14:textId="77777777" w:rsidR="00DE4AEB" w:rsidRPr="00DE4AEB" w:rsidRDefault="00DE4AEB" w:rsidP="0074088D">
      <w:pPr>
        <w:widowControl w:val="0"/>
        <w:tabs>
          <w:tab w:val="left" w:pos="9781"/>
        </w:tabs>
        <w:spacing w:line="276" w:lineRule="auto"/>
        <w:ind w:right="-142"/>
        <w:jc w:val="both"/>
      </w:pPr>
      <w:r w:rsidRPr="00DE4AEB">
        <w:t>Za účelem ochrany vodních organismů je vyloučeno použití přípravku na pozemcích svažujících se k povrchovým vodám. Přípravek lze na těchto pozemcích aplikovat pouze při použití vegetačního pásu o šířce nejméně 5 m.</w:t>
      </w:r>
    </w:p>
    <w:p w14:paraId="68E0323C" w14:textId="6E562962" w:rsidR="00DE4AEB" w:rsidRDefault="00DE4AEB" w:rsidP="0074088D">
      <w:pPr>
        <w:widowControl w:val="0"/>
        <w:spacing w:line="276" w:lineRule="auto"/>
        <w:jc w:val="both"/>
      </w:pPr>
    </w:p>
    <w:p w14:paraId="7A7E8717" w14:textId="77777777" w:rsidR="00DE4AEB" w:rsidRPr="00DE4AEB" w:rsidRDefault="00DE4AEB" w:rsidP="0074088D">
      <w:pPr>
        <w:widowControl w:val="0"/>
        <w:spacing w:line="276" w:lineRule="auto"/>
        <w:jc w:val="both"/>
      </w:pPr>
    </w:p>
    <w:p w14:paraId="7910726B" w14:textId="77777777" w:rsidR="00DE4AEB" w:rsidRDefault="00DE4AEB" w:rsidP="0074088D">
      <w:pPr>
        <w:widowControl w:val="0"/>
        <w:spacing w:line="276" w:lineRule="auto"/>
        <w:jc w:val="both"/>
      </w:pPr>
    </w:p>
    <w:bookmarkEnd w:id="3"/>
    <w:bookmarkEnd w:id="4"/>
    <w:p w14:paraId="434D6353" w14:textId="10A8A08D" w:rsidR="00293D9B" w:rsidRDefault="00293D9B" w:rsidP="0074088D">
      <w:pPr>
        <w:widowControl w:val="0"/>
        <w:spacing w:line="276" w:lineRule="auto"/>
        <w:jc w:val="both"/>
      </w:pPr>
      <w:r w:rsidRPr="000E49BD">
        <w:rPr>
          <w:b/>
          <w:bCs/>
        </w:rPr>
        <w:t>4.</w:t>
      </w:r>
      <w:r w:rsidRPr="00876A79">
        <w:rPr>
          <w:b/>
          <w:bCs/>
          <w:u w:val="single"/>
        </w:rPr>
        <w:t xml:space="preserve"> ROZŠÍŘENÍ POUŽITÍ NEBO ZMĚNA V</w:t>
      </w:r>
      <w:r w:rsidR="00ED2427">
        <w:rPr>
          <w:b/>
          <w:bCs/>
          <w:u w:val="single"/>
        </w:rPr>
        <w:t> </w:t>
      </w:r>
      <w:r w:rsidRPr="00876A79">
        <w:rPr>
          <w:b/>
          <w:bCs/>
          <w:u w:val="single"/>
        </w:rPr>
        <w:t>POUŽITÍ</w:t>
      </w:r>
      <w:r w:rsidR="00ED2427">
        <w:rPr>
          <w:b/>
          <w:bCs/>
          <w:u w:val="single"/>
        </w:rPr>
        <w:t xml:space="preserve"> </w:t>
      </w:r>
      <w:r w:rsidR="006E655F">
        <w:rPr>
          <w:b/>
          <w:bCs/>
          <w:u w:val="single"/>
        </w:rPr>
        <w:t>POMOCNÉHO</w:t>
      </w:r>
      <w:r w:rsidRPr="00876A79">
        <w:rPr>
          <w:b/>
          <w:bCs/>
          <w:u w:val="single"/>
        </w:rPr>
        <w:t xml:space="preserve"> PROSTŘEDKU</w:t>
      </w:r>
    </w:p>
    <w:p w14:paraId="0AE8518E" w14:textId="77777777" w:rsidR="00293D9B" w:rsidRDefault="00293D9B" w:rsidP="0074088D">
      <w:pPr>
        <w:widowControl w:val="0"/>
        <w:spacing w:line="276" w:lineRule="auto"/>
        <w:jc w:val="both"/>
        <w:rPr>
          <w:b/>
          <w:color w:val="000000"/>
        </w:rPr>
      </w:pPr>
    </w:p>
    <w:p w14:paraId="088E3E7B" w14:textId="77777777" w:rsidR="008236C2" w:rsidRDefault="008236C2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sz w:val="28"/>
          <w:szCs w:val="28"/>
        </w:rPr>
      </w:pPr>
      <w:r w:rsidRPr="008236C2">
        <w:rPr>
          <w:b/>
          <w:sz w:val="28"/>
          <w:szCs w:val="28"/>
        </w:rPr>
        <w:t>ERCAL</w:t>
      </w:r>
    </w:p>
    <w:p w14:paraId="0430816B" w14:textId="18E79D67" w:rsidR="00720D59" w:rsidRPr="008236C2" w:rsidRDefault="00720D59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8236C2">
        <w:t>držitel rozhodnutí o povolení: BIOCONT LABORATORY, spol. s r.o., Mayerova 784, 66442 Modřice</w:t>
      </w:r>
    </w:p>
    <w:p w14:paraId="78746359" w14:textId="5C19354E" w:rsidR="00720D59" w:rsidRPr="008236C2" w:rsidRDefault="00720D59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iCs/>
        </w:rPr>
      </w:pPr>
      <w:r w:rsidRPr="008236C2">
        <w:t>evidenční číslo:</w:t>
      </w:r>
      <w:r w:rsidRPr="008236C2">
        <w:rPr>
          <w:iCs/>
        </w:rPr>
        <w:t xml:space="preserve"> </w:t>
      </w:r>
      <w:r w:rsidR="008236C2" w:rsidRPr="008236C2">
        <w:rPr>
          <w:iCs/>
        </w:rPr>
        <w:t>1836-0B</w:t>
      </w:r>
    </w:p>
    <w:p w14:paraId="7C16FDB6" w14:textId="0F575C50" w:rsidR="00720D59" w:rsidRPr="008236C2" w:rsidRDefault="00720D59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rFonts w:eastAsia="Calibri"/>
          <w:i/>
          <w:iCs/>
          <w:lang w:eastAsia="en-US"/>
        </w:rPr>
      </w:pPr>
      <w:r w:rsidRPr="008236C2">
        <w:t>účinná látka:</w:t>
      </w:r>
      <w:r w:rsidRPr="008236C2">
        <w:rPr>
          <w:iCs/>
        </w:rPr>
        <w:t xml:space="preserve"> </w:t>
      </w:r>
      <w:proofErr w:type="spellStart"/>
      <w:r w:rsidR="008236C2" w:rsidRPr="00664BD4">
        <w:rPr>
          <w:i/>
          <w:iCs/>
          <w:snapToGrid w:val="0"/>
        </w:rPr>
        <w:t>Eretmocerus</w:t>
      </w:r>
      <w:proofErr w:type="spellEnd"/>
      <w:r w:rsidR="008236C2" w:rsidRPr="00664BD4">
        <w:rPr>
          <w:i/>
          <w:iCs/>
          <w:snapToGrid w:val="0"/>
        </w:rPr>
        <w:t xml:space="preserve"> </w:t>
      </w:r>
      <w:proofErr w:type="spellStart"/>
      <w:r w:rsidR="008236C2" w:rsidRPr="00664BD4">
        <w:rPr>
          <w:i/>
          <w:iCs/>
          <w:snapToGrid w:val="0"/>
        </w:rPr>
        <w:t>eremicus</w:t>
      </w:r>
      <w:proofErr w:type="spellEnd"/>
    </w:p>
    <w:p w14:paraId="011C6EBE" w14:textId="77777777" w:rsidR="008236C2" w:rsidRDefault="00720D59" w:rsidP="0074088D">
      <w:pPr>
        <w:widowControl w:val="0"/>
        <w:tabs>
          <w:tab w:val="left" w:pos="1560"/>
        </w:tabs>
        <w:spacing w:line="276" w:lineRule="auto"/>
        <w:ind w:left="2835" w:hanging="2835"/>
      </w:pPr>
      <w:r w:rsidRPr="008236C2">
        <w:t xml:space="preserve">platnost povolení končí dne: </w:t>
      </w:r>
      <w:r w:rsidR="008236C2">
        <w:t>30.4.2029</w:t>
      </w:r>
    </w:p>
    <w:p w14:paraId="05FCC4F8" w14:textId="630BD74D" w:rsidR="008236C2" w:rsidRDefault="008236C2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584FA2A0" w14:textId="021EC56C" w:rsidR="00E94507" w:rsidRDefault="00E94507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718865EC" w14:textId="18BAF697" w:rsidR="00E94507" w:rsidRDefault="00E94507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5792BFF8" w14:textId="77777777" w:rsidR="00E94507" w:rsidRDefault="00E94507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6CC7810B" w14:textId="3AD12ECA" w:rsidR="008236C2" w:rsidRPr="008236C2" w:rsidRDefault="008236C2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rFonts w:cstheme="minorBidi"/>
          <w:i/>
          <w:iCs/>
        </w:rPr>
      </w:pPr>
      <w:r w:rsidRPr="008236C2">
        <w:rPr>
          <w:rFonts w:cstheme="minorBidi"/>
          <w:i/>
          <w:iCs/>
        </w:rPr>
        <w:lastRenderedPageBreak/>
        <w:t>Rozsah povoleného použití: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985"/>
        <w:gridCol w:w="567"/>
        <w:gridCol w:w="1701"/>
        <w:gridCol w:w="1559"/>
      </w:tblGrid>
      <w:tr w:rsidR="008236C2" w:rsidRPr="008236C2" w14:paraId="54C89F6D" w14:textId="77777777" w:rsidTr="00E94507">
        <w:trPr>
          <w:trHeight w:val="1219"/>
        </w:trPr>
        <w:tc>
          <w:tcPr>
            <w:tcW w:w="1843" w:type="dxa"/>
          </w:tcPr>
          <w:p w14:paraId="0D8491EF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bookmarkStart w:id="5" w:name="_Hlk3375204"/>
            <w:r w:rsidRPr="008236C2">
              <w:rPr>
                <w:rFonts w:eastAsiaTheme="minorHAnsi" w:cstheme="minorBidi"/>
                <w:bCs/>
                <w:iCs/>
                <w:lang w:eastAsia="en-US"/>
              </w:rPr>
              <w:t>1) Plodina, oblast použití</w:t>
            </w:r>
          </w:p>
        </w:tc>
        <w:tc>
          <w:tcPr>
            <w:tcW w:w="1701" w:type="dxa"/>
          </w:tcPr>
          <w:p w14:paraId="31DF32BA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2) Škodlivý organismus, jiný účel použití</w:t>
            </w:r>
          </w:p>
        </w:tc>
        <w:tc>
          <w:tcPr>
            <w:tcW w:w="1985" w:type="dxa"/>
          </w:tcPr>
          <w:p w14:paraId="5AA9C630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Dávkování, mísitelnost</w:t>
            </w:r>
          </w:p>
        </w:tc>
        <w:tc>
          <w:tcPr>
            <w:tcW w:w="567" w:type="dxa"/>
          </w:tcPr>
          <w:p w14:paraId="3E24F741" w14:textId="77777777" w:rsidR="008236C2" w:rsidRPr="008236C2" w:rsidRDefault="008236C2" w:rsidP="0074088D">
            <w:pPr>
              <w:keepNext/>
              <w:widowControl w:val="0"/>
              <w:spacing w:line="276" w:lineRule="auto"/>
              <w:jc w:val="center"/>
              <w:outlineLvl w:val="4"/>
              <w:rPr>
                <w:bCs/>
                <w:i/>
                <w:iCs/>
              </w:rPr>
            </w:pPr>
            <w:r w:rsidRPr="008236C2">
              <w:rPr>
                <w:bCs/>
              </w:rPr>
              <w:t>OL</w:t>
            </w:r>
          </w:p>
        </w:tc>
        <w:tc>
          <w:tcPr>
            <w:tcW w:w="1701" w:type="dxa"/>
          </w:tcPr>
          <w:p w14:paraId="2B2E4DF5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Poznámka</w:t>
            </w:r>
          </w:p>
          <w:p w14:paraId="2A718593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1) k plodině</w:t>
            </w:r>
          </w:p>
          <w:p w14:paraId="601E1C83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2) k ŠO</w:t>
            </w:r>
          </w:p>
          <w:p w14:paraId="7E38ABB2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3) k OL</w:t>
            </w:r>
          </w:p>
        </w:tc>
        <w:tc>
          <w:tcPr>
            <w:tcW w:w="1559" w:type="dxa"/>
          </w:tcPr>
          <w:p w14:paraId="5F1FD142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4) Pozn. k dávkování</w:t>
            </w:r>
          </w:p>
          <w:p w14:paraId="62ABCC15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5) Umístění</w:t>
            </w:r>
          </w:p>
          <w:p w14:paraId="73C12C2D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bCs/>
                <w:iCs/>
                <w:lang w:eastAsia="en-US"/>
              </w:rPr>
            </w:pPr>
            <w:r w:rsidRPr="008236C2">
              <w:rPr>
                <w:rFonts w:eastAsiaTheme="minorHAnsi" w:cstheme="minorBidi"/>
                <w:bCs/>
                <w:iCs/>
                <w:lang w:eastAsia="en-US"/>
              </w:rPr>
              <w:t>6) Určení sklizně</w:t>
            </w:r>
          </w:p>
        </w:tc>
      </w:tr>
      <w:tr w:rsidR="008236C2" w:rsidRPr="008236C2" w14:paraId="4EF00BBF" w14:textId="77777777" w:rsidTr="00E94507">
        <w:trPr>
          <w:trHeight w:val="57"/>
        </w:trPr>
        <w:tc>
          <w:tcPr>
            <w:tcW w:w="1843" w:type="dxa"/>
          </w:tcPr>
          <w:p w14:paraId="2F98F3C9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okrasné rostliny, skleníkové kultury, zelenina</w:t>
            </w:r>
          </w:p>
        </w:tc>
        <w:tc>
          <w:tcPr>
            <w:tcW w:w="1701" w:type="dxa"/>
          </w:tcPr>
          <w:p w14:paraId="19CD4209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molice</w:t>
            </w:r>
          </w:p>
        </w:tc>
        <w:tc>
          <w:tcPr>
            <w:tcW w:w="1985" w:type="dxa"/>
          </w:tcPr>
          <w:p w14:paraId="726B08D7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3-9 ks (kukel)/m</w:t>
            </w:r>
            <w:r w:rsidRPr="008236C2">
              <w:rPr>
                <w:rFonts w:eastAsiaTheme="minorHAnsi" w:cstheme="minorBidi"/>
                <w:iCs/>
                <w:vertAlign w:val="superscript"/>
                <w:lang w:eastAsia="en-US"/>
              </w:rPr>
              <w:t>2</w:t>
            </w:r>
            <w:r w:rsidRPr="008236C2">
              <w:rPr>
                <w:rFonts w:eastAsiaTheme="minorHAnsi" w:cstheme="minorBidi"/>
                <w:iCs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0F3F1B71" w14:textId="77777777" w:rsidR="008236C2" w:rsidRPr="008236C2" w:rsidRDefault="008236C2" w:rsidP="0074088D">
            <w:pPr>
              <w:widowControl w:val="0"/>
              <w:spacing w:line="276" w:lineRule="auto"/>
              <w:jc w:val="center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-</w:t>
            </w:r>
          </w:p>
        </w:tc>
        <w:tc>
          <w:tcPr>
            <w:tcW w:w="1701" w:type="dxa"/>
          </w:tcPr>
          <w:p w14:paraId="030C70EE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 xml:space="preserve">2) na počátku výskytu </w:t>
            </w:r>
          </w:p>
        </w:tc>
        <w:tc>
          <w:tcPr>
            <w:tcW w:w="1559" w:type="dxa"/>
          </w:tcPr>
          <w:p w14:paraId="0F551AC1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5) chráněné prostory</w:t>
            </w:r>
          </w:p>
        </w:tc>
      </w:tr>
      <w:bookmarkEnd w:id="5"/>
      <w:tr w:rsidR="008236C2" w:rsidRPr="008236C2" w14:paraId="1EAAF75C" w14:textId="77777777" w:rsidTr="00E94507">
        <w:trPr>
          <w:trHeight w:val="57"/>
        </w:trPr>
        <w:tc>
          <w:tcPr>
            <w:tcW w:w="1843" w:type="dxa"/>
          </w:tcPr>
          <w:p w14:paraId="69FF809E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okrasné rostliny, skleníkové kultury, zelenina</w:t>
            </w:r>
          </w:p>
        </w:tc>
        <w:tc>
          <w:tcPr>
            <w:tcW w:w="1701" w:type="dxa"/>
          </w:tcPr>
          <w:p w14:paraId="09F60C43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molice</w:t>
            </w:r>
          </w:p>
        </w:tc>
        <w:tc>
          <w:tcPr>
            <w:tcW w:w="1985" w:type="dxa"/>
          </w:tcPr>
          <w:p w14:paraId="3F41182B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9-15 ks (kukel)/m</w:t>
            </w:r>
            <w:r w:rsidRPr="008236C2">
              <w:rPr>
                <w:rFonts w:eastAsiaTheme="minorHAnsi" w:cstheme="minorBidi"/>
                <w:iCs/>
                <w:vertAlign w:val="superscript"/>
                <w:lang w:eastAsia="en-US"/>
              </w:rPr>
              <w:t>2</w:t>
            </w:r>
          </w:p>
        </w:tc>
        <w:tc>
          <w:tcPr>
            <w:tcW w:w="567" w:type="dxa"/>
          </w:tcPr>
          <w:p w14:paraId="3F48FB71" w14:textId="77777777" w:rsidR="008236C2" w:rsidRPr="008236C2" w:rsidRDefault="008236C2" w:rsidP="0074088D">
            <w:pPr>
              <w:widowControl w:val="0"/>
              <w:spacing w:line="276" w:lineRule="auto"/>
              <w:jc w:val="center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-</w:t>
            </w:r>
          </w:p>
        </w:tc>
        <w:tc>
          <w:tcPr>
            <w:tcW w:w="1701" w:type="dxa"/>
          </w:tcPr>
          <w:p w14:paraId="6DE30560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 xml:space="preserve">2) při vysokém výskytu </w:t>
            </w:r>
          </w:p>
        </w:tc>
        <w:tc>
          <w:tcPr>
            <w:tcW w:w="1559" w:type="dxa"/>
          </w:tcPr>
          <w:p w14:paraId="39522039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iCs/>
                <w:lang w:eastAsia="en-US"/>
              </w:rPr>
            </w:pPr>
            <w:r w:rsidRPr="008236C2">
              <w:rPr>
                <w:rFonts w:eastAsiaTheme="minorHAnsi" w:cstheme="minorBidi"/>
                <w:iCs/>
                <w:lang w:eastAsia="en-US"/>
              </w:rPr>
              <w:t>5) chráněné prostory</w:t>
            </w:r>
          </w:p>
        </w:tc>
      </w:tr>
    </w:tbl>
    <w:p w14:paraId="70A78881" w14:textId="77777777" w:rsidR="00E94507" w:rsidRDefault="00E94507" w:rsidP="0074088D">
      <w:pPr>
        <w:spacing w:line="276" w:lineRule="auto"/>
        <w:rPr>
          <w:rFonts w:eastAsiaTheme="minorHAnsi" w:cstheme="minorBidi"/>
          <w:lang w:eastAsia="en-US"/>
        </w:rPr>
      </w:pPr>
    </w:p>
    <w:p w14:paraId="1FE0574B" w14:textId="61897056" w:rsidR="008236C2" w:rsidRPr="008236C2" w:rsidRDefault="008236C2" w:rsidP="0074088D">
      <w:pPr>
        <w:spacing w:line="276" w:lineRule="auto"/>
        <w:rPr>
          <w:rFonts w:eastAsiaTheme="minorHAnsi" w:cstheme="minorBidi"/>
          <w:lang w:eastAsia="en-US"/>
        </w:rPr>
      </w:pPr>
      <w:r w:rsidRPr="008236C2">
        <w:rPr>
          <w:rFonts w:eastAsiaTheme="minorHAnsi" w:cstheme="minorBidi"/>
          <w:lang w:eastAsia="en-US"/>
        </w:rPr>
        <w:t>(-) – ochrannou lhůtu není nutné stanovit.</w:t>
      </w:r>
    </w:p>
    <w:p w14:paraId="7C81AE09" w14:textId="77777777" w:rsidR="008236C2" w:rsidRPr="008236C2" w:rsidRDefault="008236C2" w:rsidP="0074088D">
      <w:pPr>
        <w:widowControl w:val="0"/>
        <w:spacing w:line="276" w:lineRule="auto"/>
        <w:rPr>
          <w:rFonts w:eastAsiaTheme="minorHAnsi" w:cstheme="minorBidi"/>
          <w:lang w:eastAsia="en-US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5"/>
        <w:gridCol w:w="2693"/>
      </w:tblGrid>
      <w:tr w:rsidR="008236C2" w:rsidRPr="008236C2" w14:paraId="6CB01EBB" w14:textId="77777777" w:rsidTr="00E94507">
        <w:trPr>
          <w:trHeight w:val="28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5FE8EA7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lang w:eastAsia="en-US"/>
              </w:rPr>
              <w:t>Plodina, oblast použití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B3480D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lang w:eastAsia="en-US"/>
              </w:rPr>
              <w:t>Způsob aplikace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DFFB15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lang w:eastAsia="en-US"/>
              </w:rPr>
              <w:t>Interval mezi aplikacemi</w:t>
            </w:r>
          </w:p>
        </w:tc>
      </w:tr>
      <w:tr w:rsidR="008236C2" w:rsidRPr="008236C2" w14:paraId="19EBDB2E" w14:textId="77777777" w:rsidTr="00E94507">
        <w:trPr>
          <w:trHeight w:val="228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B97DE6D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lang w:eastAsia="en-US"/>
              </w:rPr>
              <w:t>okrasné rostliny, skleníkové kultury, zelenina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3CC40E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lang w:eastAsia="en-US"/>
              </w:rPr>
              <w:t>zavěšení kartiček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3A195D" w14:textId="77777777" w:rsidR="008236C2" w:rsidRPr="008236C2" w:rsidRDefault="008236C2" w:rsidP="0074088D">
            <w:pPr>
              <w:widowControl w:val="0"/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8236C2">
              <w:rPr>
                <w:rFonts w:eastAsiaTheme="minorHAnsi" w:cstheme="minorBidi"/>
                <w:lang w:eastAsia="en-US"/>
              </w:rPr>
              <w:t>7 dní</w:t>
            </w:r>
          </w:p>
        </w:tc>
      </w:tr>
    </w:tbl>
    <w:p w14:paraId="084437C0" w14:textId="77777777" w:rsidR="008236C2" w:rsidRPr="008236C2" w:rsidRDefault="008236C2" w:rsidP="0074088D">
      <w:pPr>
        <w:widowControl w:val="0"/>
        <w:tabs>
          <w:tab w:val="left" w:pos="426"/>
        </w:tabs>
        <w:autoSpaceDE w:val="0"/>
        <w:autoSpaceDN w:val="0"/>
        <w:spacing w:line="276" w:lineRule="auto"/>
        <w:rPr>
          <w:rFonts w:eastAsiaTheme="minorHAnsi" w:cstheme="minorBidi"/>
          <w:iCs/>
          <w:snapToGrid w:val="0"/>
          <w:lang w:eastAsia="en-US"/>
        </w:rPr>
      </w:pPr>
    </w:p>
    <w:p w14:paraId="3C1B7187" w14:textId="77777777" w:rsidR="008236C2" w:rsidRPr="008236C2" w:rsidRDefault="008236C2" w:rsidP="00DC3393">
      <w:pPr>
        <w:widowControl w:val="0"/>
        <w:autoSpaceDE w:val="0"/>
        <w:autoSpaceDN w:val="0"/>
        <w:spacing w:line="276" w:lineRule="auto"/>
        <w:rPr>
          <w:rFonts w:eastAsiaTheme="minorHAnsi" w:cstheme="minorBidi"/>
          <w:iCs/>
          <w:snapToGrid w:val="0"/>
          <w:lang w:eastAsia="en-US"/>
        </w:rPr>
      </w:pPr>
      <w:r w:rsidRPr="008236C2">
        <w:rPr>
          <w:rFonts w:eastAsiaTheme="minorHAnsi" w:cstheme="minorBidi"/>
          <w:iCs/>
          <w:snapToGrid w:val="0"/>
          <w:lang w:eastAsia="en-US"/>
        </w:rPr>
        <w:t>Způsob aplikace:</w:t>
      </w:r>
    </w:p>
    <w:p w14:paraId="03DF2B67" w14:textId="77777777" w:rsidR="008236C2" w:rsidRPr="008236C2" w:rsidRDefault="008236C2" w:rsidP="0074088D">
      <w:pPr>
        <w:widowControl w:val="0"/>
        <w:autoSpaceDE w:val="0"/>
        <w:autoSpaceDN w:val="0"/>
        <w:spacing w:line="276" w:lineRule="auto"/>
        <w:rPr>
          <w:rFonts w:eastAsiaTheme="minorHAnsi" w:cstheme="minorBidi"/>
          <w:iCs/>
          <w:snapToGrid w:val="0"/>
          <w:lang w:eastAsia="en-US"/>
        </w:rPr>
      </w:pPr>
      <w:r w:rsidRPr="008236C2">
        <w:rPr>
          <w:rFonts w:eastAsiaTheme="minorHAnsi" w:cstheme="minorBidi"/>
          <w:lang w:eastAsia="en-US"/>
        </w:rPr>
        <w:t>Aplikace se provádí ručně, zavěšením kartiček na rostliny.</w:t>
      </w:r>
    </w:p>
    <w:p w14:paraId="2390BC5A" w14:textId="77777777" w:rsidR="008236C2" w:rsidRPr="008236C2" w:rsidRDefault="008236C2" w:rsidP="0074088D">
      <w:pPr>
        <w:widowControl w:val="0"/>
        <w:autoSpaceDE w:val="0"/>
        <w:autoSpaceDN w:val="0"/>
        <w:spacing w:line="276" w:lineRule="auto"/>
        <w:jc w:val="both"/>
        <w:rPr>
          <w:rFonts w:eastAsiaTheme="minorHAnsi" w:cstheme="minorBidi"/>
          <w:iCs/>
          <w:snapToGrid w:val="0"/>
          <w:lang w:eastAsia="en-US"/>
        </w:rPr>
      </w:pPr>
      <w:r w:rsidRPr="008236C2">
        <w:rPr>
          <w:rFonts w:eastAsiaTheme="minorHAnsi" w:cstheme="minorBidi"/>
          <w:lang w:eastAsia="en-US"/>
        </w:rPr>
        <w:t>Jedna kartička obsahuje 3 000 ks kukel. Dávkování 1–3 kartičky/1 000 m</w:t>
      </w:r>
      <w:r w:rsidRPr="008236C2">
        <w:rPr>
          <w:rFonts w:eastAsiaTheme="minorHAnsi" w:cstheme="minorBidi"/>
          <w:vertAlign w:val="superscript"/>
          <w:lang w:eastAsia="en-US"/>
        </w:rPr>
        <w:t>2</w:t>
      </w:r>
      <w:r w:rsidRPr="008236C2">
        <w:rPr>
          <w:rFonts w:eastAsiaTheme="minorHAnsi" w:cstheme="minorBidi"/>
          <w:lang w:eastAsia="en-US"/>
        </w:rPr>
        <w:t>. Při vysokém napadení 3–5 kartiček/1 000 m</w:t>
      </w:r>
      <w:r w:rsidRPr="008236C2">
        <w:rPr>
          <w:rFonts w:eastAsiaTheme="minorHAnsi" w:cstheme="minorBidi"/>
          <w:vertAlign w:val="superscript"/>
          <w:lang w:eastAsia="en-US"/>
        </w:rPr>
        <w:t>2</w:t>
      </w:r>
      <w:r w:rsidRPr="008236C2">
        <w:rPr>
          <w:rFonts w:eastAsiaTheme="minorHAnsi" w:cstheme="minorBidi"/>
          <w:lang w:eastAsia="en-US"/>
        </w:rPr>
        <w:t>.</w:t>
      </w:r>
    </w:p>
    <w:p w14:paraId="02968970" w14:textId="77777777" w:rsidR="008236C2" w:rsidRPr="008236C2" w:rsidRDefault="008236C2" w:rsidP="0074088D">
      <w:pPr>
        <w:widowControl w:val="0"/>
        <w:autoSpaceDE w:val="0"/>
        <w:autoSpaceDN w:val="0"/>
        <w:spacing w:line="276" w:lineRule="auto"/>
        <w:rPr>
          <w:rFonts w:eastAsiaTheme="minorHAnsi" w:cstheme="minorBidi"/>
          <w:iCs/>
          <w:snapToGrid w:val="0"/>
          <w:lang w:eastAsia="en-US"/>
        </w:rPr>
      </w:pPr>
      <w:r w:rsidRPr="008236C2">
        <w:rPr>
          <w:rFonts w:eastAsiaTheme="minorHAnsi" w:cstheme="minorBidi"/>
          <w:lang w:eastAsia="en-US"/>
        </w:rPr>
        <w:t>Aplikaci proveďte minimálně 3x s intervalem mezi ošetřeními 7 dní.</w:t>
      </w:r>
    </w:p>
    <w:p w14:paraId="64233EC3" w14:textId="77777777" w:rsidR="008236C2" w:rsidRPr="008236C2" w:rsidRDefault="008236C2" w:rsidP="0074088D">
      <w:pPr>
        <w:widowControl w:val="0"/>
        <w:autoSpaceDE w:val="0"/>
        <w:autoSpaceDN w:val="0"/>
        <w:spacing w:line="276" w:lineRule="auto"/>
        <w:rPr>
          <w:rFonts w:eastAsiaTheme="minorHAnsi" w:cstheme="minorBidi"/>
          <w:iCs/>
          <w:snapToGrid w:val="0"/>
          <w:lang w:eastAsia="en-US"/>
        </w:rPr>
      </w:pPr>
      <w:r w:rsidRPr="008236C2">
        <w:rPr>
          <w:rFonts w:eastAsiaTheme="minorHAnsi" w:cstheme="minorBidi"/>
          <w:lang w:eastAsia="en-US"/>
        </w:rPr>
        <w:t>Přípravek se používá při min. teplotě +18 °C, optimální je vzdušná vlhkost 70 %.</w:t>
      </w:r>
    </w:p>
    <w:p w14:paraId="372BBE12" w14:textId="77777777" w:rsidR="008236C2" w:rsidRPr="008236C2" w:rsidRDefault="008236C2" w:rsidP="0074088D">
      <w:pPr>
        <w:widowControl w:val="0"/>
        <w:autoSpaceDE w:val="0"/>
        <w:autoSpaceDN w:val="0"/>
        <w:spacing w:line="276" w:lineRule="auto"/>
        <w:rPr>
          <w:rFonts w:eastAsiaTheme="minorHAnsi" w:cstheme="minorBidi"/>
          <w:iCs/>
          <w:snapToGrid w:val="0"/>
          <w:lang w:eastAsia="en-US"/>
        </w:rPr>
      </w:pPr>
      <w:r w:rsidRPr="008236C2">
        <w:rPr>
          <w:rFonts w:eastAsiaTheme="minorHAnsi" w:cstheme="minorBidi"/>
          <w:lang w:eastAsia="en-US"/>
        </w:rPr>
        <w:t xml:space="preserve">Po dobu působení neaplikujte přípravky na ochranu rostlin toxické vůči </w:t>
      </w:r>
      <w:r w:rsidRPr="008236C2">
        <w:rPr>
          <w:rFonts w:eastAsiaTheme="minorHAnsi" w:cstheme="minorBidi"/>
          <w:i/>
          <w:lang w:eastAsia="en-US"/>
        </w:rPr>
        <w:t xml:space="preserve">E. </w:t>
      </w:r>
      <w:proofErr w:type="spellStart"/>
      <w:r w:rsidRPr="008236C2">
        <w:rPr>
          <w:rFonts w:eastAsiaTheme="minorHAnsi" w:cstheme="minorBidi"/>
          <w:i/>
          <w:lang w:eastAsia="en-US"/>
        </w:rPr>
        <w:t>eremicus</w:t>
      </w:r>
      <w:proofErr w:type="spellEnd"/>
      <w:r w:rsidRPr="008236C2">
        <w:rPr>
          <w:rFonts w:eastAsiaTheme="minorHAnsi" w:cstheme="minorBidi"/>
          <w:i/>
          <w:lang w:eastAsia="en-US"/>
        </w:rPr>
        <w:t>.</w:t>
      </w:r>
    </w:p>
    <w:p w14:paraId="2427935B" w14:textId="77777777" w:rsidR="008236C2" w:rsidRPr="008236C2" w:rsidRDefault="008236C2" w:rsidP="0074088D">
      <w:pPr>
        <w:widowControl w:val="0"/>
        <w:tabs>
          <w:tab w:val="left" w:pos="6804"/>
        </w:tabs>
        <w:spacing w:line="276" w:lineRule="auto"/>
        <w:ind w:left="284"/>
        <w:jc w:val="both"/>
        <w:rPr>
          <w:rFonts w:eastAsiaTheme="minorHAnsi" w:cstheme="minorBidi"/>
          <w:iCs/>
          <w:lang w:eastAsia="en-US"/>
        </w:rPr>
      </w:pPr>
    </w:p>
    <w:p w14:paraId="5DBC8D1B" w14:textId="77777777" w:rsidR="008236C2" w:rsidRDefault="008236C2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24111CB3" w14:textId="2D59D9D0" w:rsidR="00016C2E" w:rsidRDefault="00016C2E" w:rsidP="0074088D">
      <w:pPr>
        <w:widowControl w:val="0"/>
        <w:tabs>
          <w:tab w:val="left" w:pos="1560"/>
        </w:tabs>
        <w:spacing w:line="276" w:lineRule="auto"/>
        <w:ind w:left="2835" w:hanging="2835"/>
      </w:pPr>
    </w:p>
    <w:p w14:paraId="744665C3" w14:textId="77777777" w:rsidR="00293D9B" w:rsidRPr="00876A79" w:rsidRDefault="00293D9B" w:rsidP="0074088D">
      <w:pPr>
        <w:widowControl w:val="0"/>
        <w:spacing w:line="276" w:lineRule="auto"/>
        <w:jc w:val="both"/>
        <w:rPr>
          <w:b/>
          <w:bCs/>
          <w:u w:val="single"/>
        </w:rPr>
      </w:pPr>
      <w:r w:rsidRPr="00876A79">
        <w:rPr>
          <w:b/>
          <w:bCs/>
          <w:u w:val="single"/>
        </w:rPr>
        <w:t xml:space="preserve">5. ROZŠÍŘENÉ POUŽITÍ POVOLENÉHO PŘÍPRAVKU NEBO ZMĚNA V ROZŠÍŘENÉM POUŽITÍ PŘÍPRAVKU tzv. „minority“ (= menšinová použití) </w:t>
      </w:r>
    </w:p>
    <w:p w14:paraId="4BBAE360" w14:textId="77777777" w:rsidR="00293D9B" w:rsidRDefault="00293D9B" w:rsidP="0074088D">
      <w:pPr>
        <w:widowControl w:val="0"/>
        <w:spacing w:line="276" w:lineRule="auto"/>
        <w:rPr>
          <w:b/>
          <w:bCs/>
          <w:highlight w:val="cyan"/>
          <w:u w:val="single"/>
        </w:rPr>
      </w:pPr>
    </w:p>
    <w:p w14:paraId="5BB1A554" w14:textId="77777777" w:rsidR="0005251F" w:rsidRDefault="003C0FCD" w:rsidP="0074088D">
      <w:pPr>
        <w:widowControl w:val="0"/>
        <w:spacing w:line="276" w:lineRule="auto"/>
        <w:ind w:left="720"/>
        <w:contextualSpacing/>
        <w:rPr>
          <w:b/>
          <w:bCs/>
          <w:u w:val="single"/>
        </w:rPr>
      </w:pPr>
      <w:r w:rsidRPr="003C0FCD">
        <w:rPr>
          <w:b/>
          <w:bCs/>
          <w:u w:val="single"/>
        </w:rPr>
        <w:t>nařízení Ústředního kontrolního a zkušebního ústavu zemědělského</w:t>
      </w:r>
      <w:r w:rsidR="0005251F">
        <w:rPr>
          <w:b/>
          <w:bCs/>
          <w:u w:val="single"/>
        </w:rPr>
        <w:t xml:space="preserve"> </w:t>
      </w:r>
    </w:p>
    <w:p w14:paraId="49205DFC" w14:textId="77777777" w:rsidR="003C0FCD" w:rsidRDefault="0005251F" w:rsidP="0074088D">
      <w:pPr>
        <w:widowControl w:val="0"/>
        <w:spacing w:line="276" w:lineRule="auto"/>
        <w:ind w:left="709" w:hanging="349"/>
        <w:contextualSpacing/>
        <w:rPr>
          <w:bCs/>
        </w:rPr>
      </w:pPr>
      <w:r w:rsidRPr="000E1B30">
        <w:rPr>
          <w:bCs/>
        </w:rPr>
        <w:t xml:space="preserve">     (nařízení vydané pro referenční přípravek platí ve stejném rozsahu i pro všechna jeho   další obchodní jména)</w:t>
      </w:r>
    </w:p>
    <w:p w14:paraId="6D1E9C4D" w14:textId="77777777" w:rsidR="006B78E7" w:rsidRDefault="006B78E7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  <w:rPr>
          <w:b/>
          <w:sz w:val="28"/>
          <w:szCs w:val="28"/>
        </w:rPr>
      </w:pPr>
    </w:p>
    <w:p w14:paraId="31D6B210" w14:textId="77777777" w:rsidR="00CA2002" w:rsidRDefault="00CA2002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/>
          <w:sz w:val="28"/>
          <w:szCs w:val="28"/>
        </w:rPr>
      </w:pPr>
      <w:proofErr w:type="spellStart"/>
      <w:r w:rsidRPr="00CA2002">
        <w:rPr>
          <w:b/>
          <w:sz w:val="28"/>
          <w:szCs w:val="28"/>
        </w:rPr>
        <w:t>Roundup</w:t>
      </w:r>
      <w:proofErr w:type="spellEnd"/>
      <w:r w:rsidRPr="00CA2002">
        <w:rPr>
          <w:b/>
          <w:sz w:val="28"/>
          <w:szCs w:val="28"/>
        </w:rPr>
        <w:t xml:space="preserve"> </w:t>
      </w:r>
      <w:proofErr w:type="spellStart"/>
      <w:r w:rsidRPr="00CA2002">
        <w:rPr>
          <w:b/>
          <w:sz w:val="28"/>
          <w:szCs w:val="28"/>
        </w:rPr>
        <w:t>Biaktiv</w:t>
      </w:r>
      <w:proofErr w:type="spellEnd"/>
    </w:p>
    <w:p w14:paraId="76175DA3" w14:textId="2ACAFE7F" w:rsidR="00492353" w:rsidRPr="00CA2002" w:rsidRDefault="00492353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bCs/>
          <w:snapToGrid w:val="0"/>
        </w:rPr>
      </w:pPr>
      <w:r w:rsidRPr="00CA2002">
        <w:t>evidenční číslo:</w:t>
      </w:r>
      <w:r w:rsidRPr="00CA2002">
        <w:rPr>
          <w:iCs/>
        </w:rPr>
        <w:t xml:space="preserve"> </w:t>
      </w:r>
      <w:r w:rsidR="007873BA" w:rsidRPr="007873BA">
        <w:rPr>
          <w:iCs/>
        </w:rPr>
        <w:t>4330-0</w:t>
      </w:r>
    </w:p>
    <w:p w14:paraId="61A51007" w14:textId="2E793230" w:rsidR="00492353" w:rsidRPr="00CA2002" w:rsidRDefault="00492353" w:rsidP="0074088D">
      <w:pPr>
        <w:widowControl w:val="0"/>
        <w:tabs>
          <w:tab w:val="left" w:pos="1560"/>
        </w:tabs>
        <w:spacing w:line="276" w:lineRule="auto"/>
        <w:ind w:left="2835" w:hanging="2835"/>
        <w:rPr>
          <w:rFonts w:eastAsia="Calibri"/>
          <w:bCs/>
          <w:iCs/>
          <w:snapToGrid w:val="0"/>
          <w:lang w:eastAsia="en-US"/>
        </w:rPr>
      </w:pPr>
      <w:r w:rsidRPr="00CA2002">
        <w:t>účinná látka:</w:t>
      </w:r>
      <w:r w:rsidRPr="00CA2002">
        <w:rPr>
          <w:iCs/>
        </w:rPr>
        <w:t xml:space="preserve"> </w:t>
      </w:r>
      <w:proofErr w:type="gramStart"/>
      <w:r w:rsidR="007873BA">
        <w:rPr>
          <w:iCs/>
        </w:rPr>
        <w:t>g</w:t>
      </w:r>
      <w:r w:rsidR="007873BA" w:rsidRPr="007873BA">
        <w:rPr>
          <w:iCs/>
        </w:rPr>
        <w:t>lyfosát</w:t>
      </w:r>
      <w:r w:rsidR="007873BA">
        <w:rPr>
          <w:iCs/>
        </w:rPr>
        <w:t xml:space="preserve">  360</w:t>
      </w:r>
      <w:proofErr w:type="gramEnd"/>
      <w:r w:rsidR="007873BA">
        <w:rPr>
          <w:iCs/>
        </w:rPr>
        <w:t xml:space="preserve"> g/l</w:t>
      </w:r>
    </w:p>
    <w:p w14:paraId="63B924DA" w14:textId="12AF6D4B" w:rsidR="000B226C" w:rsidRDefault="00492353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</w:pPr>
      <w:r w:rsidRPr="00CA2002">
        <w:t xml:space="preserve">platnost povolení končí dne: </w:t>
      </w:r>
      <w:r w:rsidR="007873BA" w:rsidRPr="007873BA">
        <w:t>31.12.2021</w:t>
      </w:r>
    </w:p>
    <w:p w14:paraId="6F008BE4" w14:textId="5968C545" w:rsidR="007873BA" w:rsidRDefault="007873BA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</w:pPr>
    </w:p>
    <w:p w14:paraId="2364D8B0" w14:textId="6ED98BA3" w:rsidR="00E94507" w:rsidRDefault="00E94507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</w:pPr>
    </w:p>
    <w:p w14:paraId="2ACED2CB" w14:textId="5B7982D9" w:rsidR="00E94507" w:rsidRDefault="00E94507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</w:pPr>
    </w:p>
    <w:p w14:paraId="5F9D9526" w14:textId="77777777" w:rsidR="00E94507" w:rsidRDefault="00E94507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</w:pPr>
    </w:p>
    <w:p w14:paraId="19857DCC" w14:textId="77777777" w:rsidR="00891F79" w:rsidRPr="00C117FF" w:rsidRDefault="00891F79" w:rsidP="0074088D">
      <w:pPr>
        <w:widowControl w:val="0"/>
        <w:tabs>
          <w:tab w:val="left" w:pos="426"/>
        </w:tabs>
        <w:spacing w:line="276" w:lineRule="auto"/>
        <w:jc w:val="both"/>
        <w:rPr>
          <w:i/>
          <w:iCs/>
        </w:rPr>
      </w:pPr>
      <w:r w:rsidRPr="00C117FF">
        <w:rPr>
          <w:i/>
          <w:iCs/>
        </w:rPr>
        <w:lastRenderedPageBreak/>
        <w:t>Rozsah povoleného použití přípravku:</w:t>
      </w:r>
    </w:p>
    <w:tbl>
      <w:tblPr>
        <w:tblW w:w="50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1884"/>
        <w:gridCol w:w="1367"/>
        <w:gridCol w:w="526"/>
        <w:gridCol w:w="1488"/>
        <w:gridCol w:w="2028"/>
      </w:tblGrid>
      <w:tr w:rsidR="00891F79" w:rsidRPr="00C117FF" w14:paraId="23058227" w14:textId="77777777" w:rsidTr="00DC3393">
        <w:tc>
          <w:tcPr>
            <w:tcW w:w="1005" w:type="pct"/>
          </w:tcPr>
          <w:p w14:paraId="3137AA17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9"/>
              <w:rPr>
                <w:bCs/>
                <w:iCs/>
              </w:rPr>
            </w:pPr>
            <w:r w:rsidRPr="00C117FF">
              <w:rPr>
                <w:bCs/>
                <w:iCs/>
              </w:rPr>
              <w:t>1) Plodina, oblast použití</w:t>
            </w:r>
          </w:p>
        </w:tc>
        <w:tc>
          <w:tcPr>
            <w:tcW w:w="1032" w:type="pct"/>
          </w:tcPr>
          <w:p w14:paraId="3F8509ED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 w:right="-70"/>
              <w:rPr>
                <w:bCs/>
                <w:iCs/>
              </w:rPr>
            </w:pPr>
            <w:r w:rsidRPr="00C117FF">
              <w:rPr>
                <w:bCs/>
                <w:iCs/>
              </w:rPr>
              <w:t>2) Škodlivý organismus, jiný účel použití</w:t>
            </w:r>
          </w:p>
        </w:tc>
        <w:tc>
          <w:tcPr>
            <w:tcW w:w="749" w:type="pct"/>
          </w:tcPr>
          <w:p w14:paraId="6DDA8D34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1"/>
              <w:rPr>
                <w:bCs/>
                <w:iCs/>
              </w:rPr>
            </w:pPr>
            <w:r w:rsidRPr="00C117FF">
              <w:rPr>
                <w:bCs/>
                <w:iCs/>
              </w:rPr>
              <w:t>Dávkování, mísitelnost</w:t>
            </w:r>
          </w:p>
        </w:tc>
        <w:tc>
          <w:tcPr>
            <w:tcW w:w="288" w:type="pct"/>
          </w:tcPr>
          <w:p w14:paraId="7468085C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"/>
              <w:jc w:val="center"/>
              <w:outlineLvl w:val="4"/>
              <w:rPr>
                <w:bCs/>
                <w:iCs/>
              </w:rPr>
            </w:pPr>
            <w:r w:rsidRPr="00C117FF">
              <w:rPr>
                <w:bCs/>
                <w:iCs/>
              </w:rPr>
              <w:t>OL</w:t>
            </w:r>
          </w:p>
        </w:tc>
        <w:tc>
          <w:tcPr>
            <w:tcW w:w="815" w:type="pct"/>
          </w:tcPr>
          <w:p w14:paraId="5615B705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C117FF">
              <w:rPr>
                <w:bCs/>
                <w:iCs/>
              </w:rPr>
              <w:t>Poznámka</w:t>
            </w:r>
          </w:p>
          <w:p w14:paraId="1A1B0F90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C117FF">
              <w:rPr>
                <w:bCs/>
                <w:iCs/>
              </w:rPr>
              <w:t>1) k plodině</w:t>
            </w:r>
          </w:p>
          <w:p w14:paraId="1B30CB80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C117FF">
              <w:rPr>
                <w:bCs/>
                <w:iCs/>
              </w:rPr>
              <w:t>2) k ŠO</w:t>
            </w:r>
          </w:p>
          <w:p w14:paraId="39FBAC37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C117FF">
              <w:rPr>
                <w:bCs/>
                <w:iCs/>
              </w:rPr>
              <w:t>3) k OL</w:t>
            </w:r>
          </w:p>
        </w:tc>
        <w:tc>
          <w:tcPr>
            <w:tcW w:w="1111" w:type="pct"/>
          </w:tcPr>
          <w:p w14:paraId="070A9519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C117FF">
              <w:rPr>
                <w:bCs/>
                <w:iCs/>
              </w:rPr>
              <w:t>4) Pozn. k dávkování</w:t>
            </w:r>
          </w:p>
          <w:p w14:paraId="3C068EC3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C117FF">
              <w:rPr>
                <w:bCs/>
                <w:iCs/>
              </w:rPr>
              <w:t>5) Umístění</w:t>
            </w:r>
          </w:p>
          <w:p w14:paraId="629FAEE5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C117FF">
              <w:rPr>
                <w:bCs/>
                <w:iCs/>
              </w:rPr>
              <w:t>6) Určení sklizně</w:t>
            </w:r>
          </w:p>
        </w:tc>
      </w:tr>
      <w:tr w:rsidR="00891F79" w:rsidRPr="00C117FF" w14:paraId="47632B13" w14:textId="77777777" w:rsidTr="00DC3393">
        <w:tc>
          <w:tcPr>
            <w:tcW w:w="1005" w:type="pct"/>
          </w:tcPr>
          <w:p w14:paraId="255EC86B" w14:textId="77777777" w:rsidR="00891F79" w:rsidRPr="00C117FF" w:rsidRDefault="00891F79" w:rsidP="0074088D">
            <w:pPr>
              <w:spacing w:line="276" w:lineRule="auto"/>
            </w:pPr>
            <w:r w:rsidRPr="00C117FF">
              <w:t>invazní dřeviny</w:t>
            </w:r>
          </w:p>
        </w:tc>
        <w:tc>
          <w:tcPr>
            <w:tcW w:w="1032" w:type="pct"/>
          </w:tcPr>
          <w:p w14:paraId="403B77D4" w14:textId="77777777" w:rsidR="00891F79" w:rsidRPr="00C117FF" w:rsidRDefault="00891F79" w:rsidP="0074088D">
            <w:pPr>
              <w:spacing w:line="276" w:lineRule="auto"/>
            </w:pPr>
            <w:r w:rsidRPr="00C117FF">
              <w:t>pajasan žláznatý (likvidace)</w:t>
            </w:r>
          </w:p>
        </w:tc>
        <w:tc>
          <w:tcPr>
            <w:tcW w:w="749" w:type="pct"/>
          </w:tcPr>
          <w:p w14:paraId="4470DA61" w14:textId="77777777" w:rsidR="00891F79" w:rsidRPr="00C117FF" w:rsidRDefault="00891F79" w:rsidP="0074088D">
            <w:pPr>
              <w:spacing w:line="276" w:lineRule="auto"/>
              <w:ind w:left="51"/>
              <w:rPr>
                <w:iCs/>
              </w:rPr>
            </w:pPr>
            <w:r w:rsidRPr="00C117FF">
              <w:rPr>
                <w:iCs/>
              </w:rPr>
              <w:t>1-100 ml /strom</w:t>
            </w:r>
          </w:p>
        </w:tc>
        <w:tc>
          <w:tcPr>
            <w:tcW w:w="288" w:type="pct"/>
          </w:tcPr>
          <w:p w14:paraId="38769753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"/>
              <w:jc w:val="center"/>
              <w:rPr>
                <w:iCs/>
              </w:rPr>
            </w:pPr>
            <w:r w:rsidRPr="00C117FF">
              <w:rPr>
                <w:iCs/>
              </w:rPr>
              <w:t>-</w:t>
            </w:r>
          </w:p>
        </w:tc>
        <w:tc>
          <w:tcPr>
            <w:tcW w:w="815" w:type="pct"/>
          </w:tcPr>
          <w:p w14:paraId="38982E0F" w14:textId="77777777" w:rsidR="00891F79" w:rsidRPr="00C117FF" w:rsidRDefault="00891F79" w:rsidP="0074088D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1111" w:type="pct"/>
          </w:tcPr>
          <w:p w14:paraId="412BC64C" w14:textId="77777777" w:rsidR="00891F79" w:rsidRPr="00C117FF" w:rsidRDefault="00891F79" w:rsidP="0074088D">
            <w:pPr>
              <w:spacing w:line="276" w:lineRule="auto"/>
              <w:rPr>
                <w:iCs/>
              </w:rPr>
            </w:pPr>
            <w:r w:rsidRPr="00C117FF">
              <w:rPr>
                <w:iCs/>
              </w:rPr>
              <w:t>4) neředěny přípravek</w:t>
            </w:r>
          </w:p>
        </w:tc>
      </w:tr>
      <w:tr w:rsidR="00891F79" w:rsidRPr="00C117FF" w14:paraId="7CACDA38" w14:textId="77777777" w:rsidTr="00DC3393">
        <w:tc>
          <w:tcPr>
            <w:tcW w:w="1005" w:type="pct"/>
          </w:tcPr>
          <w:p w14:paraId="42784D19" w14:textId="77777777" w:rsidR="00891F79" w:rsidRPr="00C117FF" w:rsidRDefault="00891F79" w:rsidP="0074088D">
            <w:pPr>
              <w:spacing w:line="276" w:lineRule="auto"/>
            </w:pPr>
            <w:r w:rsidRPr="00C117FF">
              <w:t>invazní dřeviny</w:t>
            </w:r>
          </w:p>
        </w:tc>
        <w:tc>
          <w:tcPr>
            <w:tcW w:w="1032" w:type="pct"/>
          </w:tcPr>
          <w:p w14:paraId="1C327FB7" w14:textId="77777777" w:rsidR="00891F79" w:rsidRPr="00C117FF" w:rsidRDefault="00891F79" w:rsidP="0074088D">
            <w:pPr>
              <w:spacing w:line="276" w:lineRule="auto"/>
            </w:pPr>
            <w:r w:rsidRPr="00C117FF">
              <w:t>trnovník akát, javor jasanolistý, javor pensylvánský (likvidace)</w:t>
            </w:r>
          </w:p>
        </w:tc>
        <w:tc>
          <w:tcPr>
            <w:tcW w:w="749" w:type="pct"/>
          </w:tcPr>
          <w:p w14:paraId="585A5BD5" w14:textId="77777777" w:rsidR="00891F79" w:rsidRPr="00C117FF" w:rsidRDefault="00891F79" w:rsidP="0074088D">
            <w:pPr>
              <w:spacing w:line="276" w:lineRule="auto"/>
              <w:ind w:left="51"/>
              <w:rPr>
                <w:iCs/>
              </w:rPr>
            </w:pPr>
            <w:r w:rsidRPr="00C117FF">
              <w:rPr>
                <w:iCs/>
              </w:rPr>
              <w:t>1-100 ml /strom</w:t>
            </w:r>
          </w:p>
        </w:tc>
        <w:tc>
          <w:tcPr>
            <w:tcW w:w="288" w:type="pct"/>
          </w:tcPr>
          <w:p w14:paraId="1D81D7BE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"/>
              <w:jc w:val="center"/>
              <w:rPr>
                <w:iCs/>
              </w:rPr>
            </w:pPr>
            <w:r w:rsidRPr="00C117FF">
              <w:rPr>
                <w:iCs/>
              </w:rPr>
              <w:t>-</w:t>
            </w:r>
          </w:p>
        </w:tc>
        <w:tc>
          <w:tcPr>
            <w:tcW w:w="815" w:type="pct"/>
          </w:tcPr>
          <w:p w14:paraId="193E53F1" w14:textId="77777777" w:rsidR="00891F79" w:rsidRPr="00C117FF" w:rsidRDefault="00891F79" w:rsidP="0074088D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1111" w:type="pct"/>
          </w:tcPr>
          <w:p w14:paraId="0726F5B5" w14:textId="77777777" w:rsidR="00891F79" w:rsidRPr="00C117FF" w:rsidRDefault="00891F79" w:rsidP="0074088D">
            <w:pPr>
              <w:spacing w:line="276" w:lineRule="auto"/>
              <w:rPr>
                <w:iCs/>
              </w:rPr>
            </w:pPr>
            <w:r w:rsidRPr="00C117FF">
              <w:rPr>
                <w:iCs/>
              </w:rPr>
              <w:t>4) min. 50 % roztok nebo neředěný přípravek</w:t>
            </w:r>
          </w:p>
        </w:tc>
      </w:tr>
    </w:tbl>
    <w:p w14:paraId="0E3CA2C3" w14:textId="77777777" w:rsidR="00891F79" w:rsidRPr="00C117FF" w:rsidRDefault="00891F79" w:rsidP="0074088D">
      <w:pPr>
        <w:keepNext/>
        <w:spacing w:line="276" w:lineRule="auto"/>
        <w:ind w:left="62"/>
        <w:jc w:val="both"/>
      </w:pPr>
      <w:r w:rsidRPr="00C117FF">
        <w:t>(-) – ochrannou lhůtu není nutné stanovit.</w:t>
      </w:r>
    </w:p>
    <w:p w14:paraId="22AB972A" w14:textId="77777777" w:rsidR="007735C6" w:rsidRPr="00C117FF" w:rsidRDefault="007735C6" w:rsidP="0074088D">
      <w:pPr>
        <w:widowControl w:val="0"/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417"/>
        <w:gridCol w:w="2267"/>
        <w:gridCol w:w="2128"/>
        <w:gridCol w:w="1553"/>
      </w:tblGrid>
      <w:tr w:rsidR="00891F79" w:rsidRPr="00C117FF" w14:paraId="2A8255AB" w14:textId="77777777" w:rsidTr="00E94507">
        <w:tc>
          <w:tcPr>
            <w:tcW w:w="936" w:type="pct"/>
            <w:shd w:val="clear" w:color="auto" w:fill="auto"/>
          </w:tcPr>
          <w:p w14:paraId="03DB48B8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117FF">
              <w:rPr>
                <w:bCs/>
                <w:iCs/>
              </w:rPr>
              <w:t>Plodina, oblast použití</w:t>
            </w:r>
          </w:p>
        </w:tc>
        <w:tc>
          <w:tcPr>
            <w:tcW w:w="782" w:type="pct"/>
            <w:shd w:val="clear" w:color="auto" w:fill="auto"/>
          </w:tcPr>
          <w:p w14:paraId="0E81712C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</w:pPr>
            <w:r w:rsidRPr="00C117FF">
              <w:rPr>
                <w:bCs/>
                <w:iCs/>
              </w:rPr>
              <w:t>Dávka vody</w:t>
            </w:r>
          </w:p>
        </w:tc>
        <w:tc>
          <w:tcPr>
            <w:tcW w:w="1251" w:type="pct"/>
            <w:shd w:val="clear" w:color="auto" w:fill="auto"/>
          </w:tcPr>
          <w:p w14:paraId="16DF4C8D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</w:pPr>
            <w:r w:rsidRPr="00C117FF">
              <w:rPr>
                <w:bCs/>
                <w:iCs/>
              </w:rPr>
              <w:t>Způsob aplikace</w:t>
            </w:r>
          </w:p>
        </w:tc>
        <w:tc>
          <w:tcPr>
            <w:tcW w:w="1174" w:type="pct"/>
            <w:shd w:val="clear" w:color="auto" w:fill="auto"/>
          </w:tcPr>
          <w:p w14:paraId="0F886D1B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bCs/>
                <w:iCs/>
              </w:rPr>
            </w:pPr>
            <w:r w:rsidRPr="00C117FF">
              <w:rPr>
                <w:bCs/>
                <w:iCs/>
              </w:rPr>
              <w:t>Max. počet aplikací v plodině</w:t>
            </w:r>
          </w:p>
        </w:tc>
        <w:tc>
          <w:tcPr>
            <w:tcW w:w="857" w:type="pct"/>
          </w:tcPr>
          <w:p w14:paraId="7FCE5AE7" w14:textId="77777777" w:rsidR="00891F79" w:rsidRPr="00C117FF" w:rsidRDefault="00891F79" w:rsidP="007408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bCs/>
                <w:iCs/>
              </w:rPr>
            </w:pPr>
            <w:r w:rsidRPr="00C117FF">
              <w:rPr>
                <w:bCs/>
                <w:iCs/>
              </w:rPr>
              <w:t>Interval mezi aplikacemi</w:t>
            </w:r>
          </w:p>
        </w:tc>
      </w:tr>
      <w:tr w:rsidR="00891F79" w:rsidRPr="00C117FF" w14:paraId="6426D99B" w14:textId="77777777" w:rsidTr="00E94507">
        <w:tc>
          <w:tcPr>
            <w:tcW w:w="936" w:type="pct"/>
            <w:shd w:val="clear" w:color="auto" w:fill="auto"/>
          </w:tcPr>
          <w:p w14:paraId="651D3D70" w14:textId="77777777" w:rsidR="00891F79" w:rsidRPr="00C117FF" w:rsidRDefault="00891F79" w:rsidP="0074088D">
            <w:pPr>
              <w:spacing w:line="276" w:lineRule="auto"/>
            </w:pPr>
            <w:r w:rsidRPr="00C117FF">
              <w:t>invazivní dřeviny</w:t>
            </w:r>
          </w:p>
        </w:tc>
        <w:tc>
          <w:tcPr>
            <w:tcW w:w="782" w:type="pct"/>
            <w:shd w:val="clear" w:color="auto" w:fill="auto"/>
          </w:tcPr>
          <w:p w14:paraId="2DCAD3FF" w14:textId="77777777" w:rsidR="00891F79" w:rsidRPr="00C117FF" w:rsidRDefault="00891F79" w:rsidP="0074088D">
            <w:pPr>
              <w:spacing w:line="276" w:lineRule="auto"/>
            </w:pPr>
            <w:r w:rsidRPr="00C117FF">
              <w:t>podle návodu</w:t>
            </w:r>
          </w:p>
        </w:tc>
        <w:tc>
          <w:tcPr>
            <w:tcW w:w="1251" w:type="pct"/>
            <w:shd w:val="clear" w:color="auto" w:fill="auto"/>
          </w:tcPr>
          <w:p w14:paraId="59339D1A" w14:textId="77777777" w:rsidR="00891F79" w:rsidRPr="00C117FF" w:rsidRDefault="00891F79" w:rsidP="0074088D">
            <w:pPr>
              <w:spacing w:line="276" w:lineRule="auto"/>
            </w:pPr>
            <w:r w:rsidRPr="00C117FF">
              <w:t>injektáž nebo aplikace do záseků, aplikace cílená</w:t>
            </w:r>
          </w:p>
        </w:tc>
        <w:tc>
          <w:tcPr>
            <w:tcW w:w="1174" w:type="pct"/>
            <w:shd w:val="clear" w:color="auto" w:fill="auto"/>
          </w:tcPr>
          <w:p w14:paraId="2C1EC284" w14:textId="77777777" w:rsidR="00891F79" w:rsidRPr="00C117FF" w:rsidRDefault="00891F79" w:rsidP="0074088D">
            <w:pPr>
              <w:spacing w:line="276" w:lineRule="auto"/>
            </w:pPr>
            <w:r w:rsidRPr="00C117FF">
              <w:t>2x za rok</w:t>
            </w:r>
          </w:p>
        </w:tc>
        <w:tc>
          <w:tcPr>
            <w:tcW w:w="857" w:type="pct"/>
          </w:tcPr>
          <w:p w14:paraId="33191427" w14:textId="77777777" w:rsidR="00891F79" w:rsidRPr="00C117FF" w:rsidRDefault="00891F79" w:rsidP="0074088D">
            <w:pPr>
              <w:spacing w:line="276" w:lineRule="auto"/>
            </w:pPr>
            <w:r w:rsidRPr="00C117FF">
              <w:t>60-90 dnů</w:t>
            </w:r>
          </w:p>
        </w:tc>
      </w:tr>
    </w:tbl>
    <w:p w14:paraId="41770D6A" w14:textId="77777777" w:rsidR="00891F79" w:rsidRPr="00C117FF" w:rsidRDefault="00891F79" w:rsidP="0074088D">
      <w:pPr>
        <w:widowControl w:val="0"/>
        <w:numPr>
          <w:ilvl w:val="12"/>
          <w:numId w:val="0"/>
        </w:numPr>
        <w:spacing w:line="276" w:lineRule="auto"/>
        <w:ind w:right="-284"/>
        <w:jc w:val="both"/>
      </w:pPr>
    </w:p>
    <w:p w14:paraId="0F4A69E3" w14:textId="77777777" w:rsidR="00891F79" w:rsidRPr="00C117FF" w:rsidRDefault="00891F79" w:rsidP="0074088D">
      <w:pPr>
        <w:widowControl w:val="0"/>
        <w:numPr>
          <w:ilvl w:val="12"/>
          <w:numId w:val="0"/>
        </w:numPr>
        <w:spacing w:line="276" w:lineRule="auto"/>
        <w:ind w:right="-284"/>
        <w:jc w:val="both"/>
        <w:rPr>
          <w:u w:val="single"/>
        </w:rPr>
      </w:pPr>
      <w:r w:rsidRPr="00C117FF">
        <w:rPr>
          <w:u w:val="single"/>
        </w:rPr>
        <w:t>Upřesnění podmínek aplikace:</w:t>
      </w:r>
    </w:p>
    <w:p w14:paraId="34CCDCCB" w14:textId="77777777" w:rsidR="00891F79" w:rsidRDefault="00891F79" w:rsidP="0074088D">
      <w:pPr>
        <w:widowControl w:val="0"/>
        <w:numPr>
          <w:ilvl w:val="12"/>
          <w:numId w:val="0"/>
        </w:numPr>
        <w:spacing w:line="276" w:lineRule="auto"/>
        <w:ind w:right="-284"/>
        <w:jc w:val="both"/>
      </w:pPr>
      <w:r w:rsidRPr="00C117FF">
        <w:t xml:space="preserve">Jedná se o cílenou aplikaci přípravku na invazní druhy dřevin buď injektáží nebo do záseků. Likvidaci nežádoucích dřevin (pajasanu žláznatého, trnovníku akátu, javoru jasanolistého a javoru pensylvánského) je možno uvedeným způsobem </w:t>
      </w:r>
      <w:r w:rsidRPr="0057314E">
        <w:t>provádět v porostech dřevin na veřejně přístupných plochách, v lesních porostech, na nezemědělské půdě a březích vodotečí.</w:t>
      </w:r>
    </w:p>
    <w:p w14:paraId="323F1B7C" w14:textId="77777777" w:rsidR="00891F79" w:rsidRDefault="00891F79" w:rsidP="0074088D">
      <w:pPr>
        <w:widowControl w:val="0"/>
        <w:numPr>
          <w:ilvl w:val="12"/>
          <w:numId w:val="0"/>
        </w:numPr>
        <w:spacing w:line="276" w:lineRule="auto"/>
        <w:ind w:right="-284"/>
        <w:jc w:val="both"/>
      </w:pPr>
      <w:r w:rsidRPr="00C117FF">
        <w:t xml:space="preserve">Aplikace se provádí ve vegetačním období, u dospělých stromů od doby po odkvětu do podzimu (do prvních mrazů), tedy přibližně od června do října (včetně), u malých stromků od konce dubna do října (včetně). </w:t>
      </w:r>
    </w:p>
    <w:p w14:paraId="3A0E1F51" w14:textId="77777777" w:rsidR="00891F79" w:rsidRPr="00C117FF" w:rsidRDefault="00891F79" w:rsidP="0074088D">
      <w:pPr>
        <w:widowControl w:val="0"/>
        <w:numPr>
          <w:ilvl w:val="12"/>
          <w:numId w:val="0"/>
        </w:numPr>
        <w:spacing w:line="276" w:lineRule="auto"/>
        <w:ind w:right="-284"/>
        <w:jc w:val="both"/>
      </w:pPr>
      <w:r w:rsidRPr="00C117FF">
        <w:t>U pajasanu žláznatého je nutné používat neředěný přípravek, jinak nedojde k dostatečnému zasažení kořenového systému, u ostatních dřevin by neměla být koncentrace roztoku nižší než 50 %.</w:t>
      </w:r>
    </w:p>
    <w:p w14:paraId="4AD433E7" w14:textId="77777777" w:rsidR="00891F79" w:rsidRPr="00C117FF" w:rsidRDefault="00891F79" w:rsidP="0074088D">
      <w:pPr>
        <w:widowControl w:val="0"/>
        <w:numPr>
          <w:ilvl w:val="12"/>
          <w:numId w:val="0"/>
        </w:numPr>
        <w:spacing w:line="276" w:lineRule="auto"/>
        <w:ind w:right="-284"/>
        <w:jc w:val="both"/>
      </w:pPr>
      <w:r w:rsidRPr="00C117FF">
        <w:t>Potřebné množství aplikovaného přípravku u stromů do tloušťky do 20 cm zhruba odpovídá tloušťce ošetřovaného stromu, tj. strom o tloušťce kmene 10 cm vyžaduje cca 10 ml přípravku. U silných stromů od 20 cm výše je potřeba aplikovat dvojnásobek tloušťky kmene, tj. strom silný 25 cm vyžaduje cca 50 ml přípravku.</w:t>
      </w:r>
    </w:p>
    <w:p w14:paraId="49D7F7B7" w14:textId="77777777" w:rsidR="00891F79" w:rsidRPr="00C117FF" w:rsidRDefault="00891F79" w:rsidP="0074088D">
      <w:pPr>
        <w:widowControl w:val="0"/>
        <w:numPr>
          <w:ilvl w:val="12"/>
          <w:numId w:val="0"/>
        </w:numPr>
        <w:spacing w:line="276" w:lineRule="auto"/>
        <w:ind w:right="-284"/>
        <w:jc w:val="both"/>
      </w:pPr>
    </w:p>
    <w:p w14:paraId="3EEF4308" w14:textId="77777777" w:rsidR="007873BA" w:rsidRDefault="007873BA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</w:pPr>
    </w:p>
    <w:p w14:paraId="463B1F6A" w14:textId="4395C38D" w:rsidR="00E956EB" w:rsidRDefault="00E956EB" w:rsidP="0074088D">
      <w:pPr>
        <w:spacing w:line="276" w:lineRule="auto"/>
        <w:rPr>
          <w:rFonts w:eastAsia="Calibri"/>
        </w:rPr>
      </w:pPr>
    </w:p>
    <w:p w14:paraId="637BD56E" w14:textId="20B7DBAB" w:rsidR="00E94507" w:rsidRDefault="00E94507" w:rsidP="0074088D">
      <w:pPr>
        <w:spacing w:line="276" w:lineRule="auto"/>
        <w:rPr>
          <w:rFonts w:eastAsia="Calibri"/>
        </w:rPr>
      </w:pPr>
    </w:p>
    <w:p w14:paraId="4872E884" w14:textId="7B4EEF09" w:rsidR="00E94507" w:rsidRDefault="00E94507" w:rsidP="0074088D">
      <w:pPr>
        <w:spacing w:line="276" w:lineRule="auto"/>
        <w:rPr>
          <w:rFonts w:eastAsia="Calibri"/>
        </w:rPr>
      </w:pPr>
    </w:p>
    <w:p w14:paraId="1E35195E" w14:textId="761AF09B" w:rsidR="00E94507" w:rsidRDefault="00E94507" w:rsidP="0074088D">
      <w:pPr>
        <w:spacing w:line="276" w:lineRule="auto"/>
        <w:rPr>
          <w:rFonts w:eastAsia="Calibri"/>
        </w:rPr>
      </w:pPr>
    </w:p>
    <w:p w14:paraId="38118522" w14:textId="79B7D09A" w:rsidR="00E94507" w:rsidRDefault="00E94507" w:rsidP="0074088D">
      <w:pPr>
        <w:spacing w:line="276" w:lineRule="auto"/>
        <w:rPr>
          <w:rFonts w:eastAsia="Calibri"/>
        </w:rPr>
      </w:pPr>
    </w:p>
    <w:p w14:paraId="1BCAA918" w14:textId="77777777" w:rsidR="00DC3393" w:rsidRPr="00891E9F" w:rsidRDefault="00DC3393" w:rsidP="0074088D">
      <w:pPr>
        <w:spacing w:line="276" w:lineRule="auto"/>
        <w:rPr>
          <w:rFonts w:eastAsia="Calibri"/>
        </w:rPr>
      </w:pPr>
    </w:p>
    <w:p w14:paraId="1F227AB3" w14:textId="77777777" w:rsidR="002A60E4" w:rsidRPr="00876A79" w:rsidRDefault="002A60E4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6</w:t>
      </w:r>
      <w:r w:rsidRPr="00876A7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POVOLENÍ PŘÍPRAVKU PRO </w:t>
      </w:r>
      <w:r w:rsidR="00D3466A">
        <w:rPr>
          <w:b/>
          <w:bCs/>
          <w:u w:val="single"/>
        </w:rPr>
        <w:t>ŘEŠENÍ MIMOŘÁDNÝCH STAVŮ V OCHRANĚ ROSTLIN (tzv. výjimka na 120 dnů)</w:t>
      </w:r>
      <w:r w:rsidRPr="00876A79">
        <w:rPr>
          <w:b/>
          <w:bCs/>
          <w:u w:val="single"/>
        </w:rPr>
        <w:t xml:space="preserve"> </w:t>
      </w:r>
    </w:p>
    <w:p w14:paraId="08C9EB8A" w14:textId="77777777" w:rsidR="003E7B24" w:rsidRDefault="003E7B24" w:rsidP="0074088D">
      <w:pPr>
        <w:widowControl w:val="0"/>
        <w:spacing w:line="276" w:lineRule="auto"/>
        <w:jc w:val="both"/>
        <w:rPr>
          <w:lang w:bidi="en-US"/>
        </w:rPr>
      </w:pPr>
    </w:p>
    <w:p w14:paraId="5F4A2AE1" w14:textId="77777777" w:rsidR="009F511B" w:rsidRDefault="009F511B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  <w:rPr>
          <w:b/>
          <w:sz w:val="28"/>
          <w:szCs w:val="28"/>
        </w:rPr>
      </w:pPr>
      <w:proofErr w:type="spellStart"/>
      <w:r w:rsidRPr="009F511B">
        <w:rPr>
          <w:b/>
          <w:sz w:val="28"/>
          <w:szCs w:val="28"/>
        </w:rPr>
        <w:t>Curatio</w:t>
      </w:r>
      <w:proofErr w:type="spellEnd"/>
    </w:p>
    <w:p w14:paraId="4234ACEE" w14:textId="09302775" w:rsidR="007111CD" w:rsidRPr="009F511B" w:rsidRDefault="007111CD" w:rsidP="0074088D">
      <w:pPr>
        <w:widowControl w:val="0"/>
        <w:tabs>
          <w:tab w:val="left" w:pos="-1843"/>
          <w:tab w:val="left" w:pos="0"/>
        </w:tabs>
        <w:spacing w:line="276" w:lineRule="auto"/>
        <w:ind w:left="360" w:hanging="360"/>
        <w:jc w:val="both"/>
        <w:rPr>
          <w:lang w:bidi="en-US"/>
        </w:rPr>
      </w:pPr>
      <w:r w:rsidRPr="009F511B">
        <w:rPr>
          <w:lang w:bidi="en-US"/>
        </w:rPr>
        <w:t xml:space="preserve">evidenční číslo: </w:t>
      </w:r>
      <w:r w:rsidR="009F511B" w:rsidRPr="009F511B">
        <w:rPr>
          <w:lang w:bidi="en-US"/>
        </w:rPr>
        <w:t>0000-73</w:t>
      </w:r>
    </w:p>
    <w:p w14:paraId="79DB0937" w14:textId="0AB4DBBD" w:rsidR="007111CD" w:rsidRPr="009F511B" w:rsidRDefault="007111CD" w:rsidP="0074088D">
      <w:pPr>
        <w:widowControl w:val="0"/>
        <w:tabs>
          <w:tab w:val="left" w:pos="-1843"/>
          <w:tab w:val="left" w:pos="0"/>
        </w:tabs>
        <w:spacing w:line="276" w:lineRule="auto"/>
        <w:ind w:left="1418" w:hanging="1418"/>
        <w:rPr>
          <w:lang w:bidi="en-US"/>
        </w:rPr>
      </w:pPr>
      <w:r w:rsidRPr="009F511B">
        <w:rPr>
          <w:lang w:bidi="en-US"/>
        </w:rPr>
        <w:t xml:space="preserve">účinná látka: </w:t>
      </w:r>
      <w:r w:rsidR="009F511B">
        <w:rPr>
          <w:lang w:bidi="en-US"/>
        </w:rPr>
        <w:t>p</w:t>
      </w:r>
      <w:r w:rsidR="009F511B" w:rsidRPr="009F511B">
        <w:rPr>
          <w:lang w:bidi="en-US"/>
        </w:rPr>
        <w:t>olysulfid vápenatý</w:t>
      </w:r>
      <w:r w:rsidR="009F511B">
        <w:rPr>
          <w:lang w:bidi="en-US"/>
        </w:rPr>
        <w:t xml:space="preserve">   380 g/l</w:t>
      </w:r>
    </w:p>
    <w:p w14:paraId="62FD6C41" w14:textId="4F64757B" w:rsidR="007111CD" w:rsidRDefault="007111CD" w:rsidP="0074088D">
      <w:pPr>
        <w:widowControl w:val="0"/>
        <w:tabs>
          <w:tab w:val="left" w:pos="-1843"/>
          <w:tab w:val="left" w:pos="0"/>
        </w:tabs>
        <w:spacing w:line="276" w:lineRule="auto"/>
        <w:jc w:val="both"/>
      </w:pPr>
      <w:r w:rsidRPr="009F511B">
        <w:rPr>
          <w:lang w:bidi="en-US"/>
        </w:rPr>
        <w:t>platnost povolení končí dne:</w:t>
      </w:r>
      <w:r w:rsidRPr="009F511B">
        <w:t xml:space="preserve"> od</w:t>
      </w:r>
      <w:r w:rsidR="00C02FC7">
        <w:t xml:space="preserve"> </w:t>
      </w:r>
      <w:r w:rsidR="009F511B">
        <w:t>9</w:t>
      </w:r>
      <w:r w:rsidRPr="009F511B">
        <w:t>.</w:t>
      </w:r>
      <w:r w:rsidR="00C02FC7">
        <w:t xml:space="preserve"> </w:t>
      </w:r>
      <w:r w:rsidR="009F511B">
        <w:t>4.</w:t>
      </w:r>
      <w:r w:rsidRPr="009F511B">
        <w:t xml:space="preserve"> 2021 do </w:t>
      </w:r>
      <w:r w:rsidR="009F511B">
        <w:t>6</w:t>
      </w:r>
      <w:r w:rsidRPr="009F511B">
        <w:t xml:space="preserve">. </w:t>
      </w:r>
      <w:r w:rsidR="009F511B">
        <w:t>8</w:t>
      </w:r>
      <w:r w:rsidRPr="009F511B">
        <w:t>. 2021</w:t>
      </w:r>
    </w:p>
    <w:p w14:paraId="65778FC3" w14:textId="36D307ED" w:rsidR="009F511B" w:rsidRDefault="009F511B" w:rsidP="0074088D">
      <w:pPr>
        <w:widowControl w:val="0"/>
        <w:tabs>
          <w:tab w:val="left" w:pos="-1843"/>
          <w:tab w:val="left" w:pos="0"/>
        </w:tabs>
        <w:spacing w:line="276" w:lineRule="auto"/>
        <w:jc w:val="both"/>
      </w:pPr>
    </w:p>
    <w:p w14:paraId="228D5ED4" w14:textId="77777777" w:rsidR="009F511B" w:rsidRPr="009F511B" w:rsidRDefault="009F511B" w:rsidP="0074088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  <w:iCs/>
          <w:snapToGrid w:val="0"/>
        </w:rPr>
      </w:pPr>
      <w:r w:rsidRPr="009F511B">
        <w:rPr>
          <w:i/>
          <w:iCs/>
          <w:snapToGrid w:val="0"/>
        </w:rPr>
        <w:t>Rozsah použití přípravku:</w:t>
      </w:r>
    </w:p>
    <w:tbl>
      <w:tblPr>
        <w:tblW w:w="5166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521"/>
        <w:gridCol w:w="1681"/>
        <w:gridCol w:w="460"/>
        <w:gridCol w:w="1690"/>
        <w:gridCol w:w="2553"/>
      </w:tblGrid>
      <w:tr w:rsidR="00810746" w:rsidRPr="009F511B" w14:paraId="762C10C5" w14:textId="77777777" w:rsidTr="00810746">
        <w:tc>
          <w:tcPr>
            <w:tcW w:w="776" w:type="pct"/>
          </w:tcPr>
          <w:p w14:paraId="247B9FC4" w14:textId="0525544B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textAlignment w:val="baseline"/>
              <w:rPr>
                <w:lang w:val="x-none" w:eastAsia="x-none"/>
              </w:rPr>
            </w:pPr>
            <w:r w:rsidRPr="009F511B">
              <w:rPr>
                <w:lang w:val="x-none" w:eastAsia="x-none"/>
              </w:rPr>
              <w:t>1)</w:t>
            </w:r>
            <w:r w:rsidR="00F02531">
              <w:rPr>
                <w:lang w:eastAsia="x-none"/>
              </w:rPr>
              <w:t xml:space="preserve"> </w:t>
            </w:r>
            <w:r w:rsidRPr="009F511B">
              <w:rPr>
                <w:lang w:val="x-none" w:eastAsia="x-none"/>
              </w:rPr>
              <w:t>Plodina, oblast použití</w:t>
            </w:r>
          </w:p>
        </w:tc>
        <w:tc>
          <w:tcPr>
            <w:tcW w:w="813" w:type="pct"/>
          </w:tcPr>
          <w:p w14:paraId="35ACF73F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5" w:right="-70"/>
              <w:textAlignment w:val="baseline"/>
            </w:pPr>
            <w:r w:rsidRPr="009F511B">
              <w:t>2) Škodlivý organismus, jiný účel použití</w:t>
            </w:r>
          </w:p>
        </w:tc>
        <w:tc>
          <w:tcPr>
            <w:tcW w:w="898" w:type="pct"/>
          </w:tcPr>
          <w:p w14:paraId="47960BF2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1"/>
              <w:textAlignment w:val="baseline"/>
            </w:pPr>
            <w:r w:rsidRPr="009F511B">
              <w:t>Dávkování, mísitelnost</w:t>
            </w:r>
          </w:p>
        </w:tc>
        <w:tc>
          <w:tcPr>
            <w:tcW w:w="246" w:type="pct"/>
          </w:tcPr>
          <w:p w14:paraId="62551782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 w:rsidRPr="009F511B">
              <w:t>OL</w:t>
            </w:r>
          </w:p>
        </w:tc>
        <w:tc>
          <w:tcPr>
            <w:tcW w:w="903" w:type="pct"/>
          </w:tcPr>
          <w:p w14:paraId="7573B2D6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Poznámka</w:t>
            </w:r>
          </w:p>
          <w:p w14:paraId="72A0A90F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1) k plodině</w:t>
            </w:r>
          </w:p>
          <w:p w14:paraId="1882A541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2) k ŠO</w:t>
            </w:r>
          </w:p>
          <w:p w14:paraId="670A6B61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3) k OL</w:t>
            </w:r>
          </w:p>
        </w:tc>
        <w:tc>
          <w:tcPr>
            <w:tcW w:w="1364" w:type="pct"/>
          </w:tcPr>
          <w:p w14:paraId="15C64DFE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4) Pozn. k dávkování</w:t>
            </w:r>
          </w:p>
          <w:p w14:paraId="73AAD65F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5) Umístění</w:t>
            </w:r>
          </w:p>
          <w:p w14:paraId="7BEEF730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6) Určení sklizně</w:t>
            </w:r>
          </w:p>
          <w:p w14:paraId="198DF63C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</w:p>
        </w:tc>
      </w:tr>
      <w:tr w:rsidR="00810746" w:rsidRPr="009F511B" w14:paraId="1367C396" w14:textId="77777777" w:rsidTr="00810746">
        <w:trPr>
          <w:trHeight w:val="57"/>
        </w:trPr>
        <w:tc>
          <w:tcPr>
            <w:tcW w:w="776" w:type="pct"/>
          </w:tcPr>
          <w:p w14:paraId="138C3F85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textAlignment w:val="baseline"/>
              <w:rPr>
                <w:lang w:val="x-none" w:eastAsia="x-none"/>
              </w:rPr>
            </w:pPr>
            <w:r w:rsidRPr="009F511B">
              <w:rPr>
                <w:lang w:val="x-none" w:eastAsia="x-none"/>
              </w:rPr>
              <w:t>jádroviny - ekologická produkce</w:t>
            </w:r>
          </w:p>
        </w:tc>
        <w:tc>
          <w:tcPr>
            <w:tcW w:w="813" w:type="pct"/>
          </w:tcPr>
          <w:p w14:paraId="066D7ECD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5"/>
              <w:textAlignment w:val="baseline"/>
            </w:pPr>
            <w:r w:rsidRPr="009F511B">
              <w:t>strupovitost</w:t>
            </w:r>
          </w:p>
        </w:tc>
        <w:tc>
          <w:tcPr>
            <w:tcW w:w="898" w:type="pct"/>
          </w:tcPr>
          <w:p w14:paraId="31A63BC4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1"/>
              <w:textAlignment w:val="baseline"/>
            </w:pPr>
            <w:r w:rsidRPr="009F511B">
              <w:t xml:space="preserve">18 l/ha </w:t>
            </w:r>
          </w:p>
          <w:p w14:paraId="514F9802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1"/>
              <w:textAlignment w:val="baseline"/>
            </w:pPr>
            <w:r w:rsidRPr="009F511B">
              <w:t>(6 l/1 m výšky koruny/ha)</w:t>
            </w:r>
          </w:p>
        </w:tc>
        <w:tc>
          <w:tcPr>
            <w:tcW w:w="246" w:type="pct"/>
          </w:tcPr>
          <w:p w14:paraId="75875B57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 w:rsidRPr="009F511B">
              <w:t>7</w:t>
            </w:r>
          </w:p>
        </w:tc>
        <w:tc>
          <w:tcPr>
            <w:tcW w:w="903" w:type="pct"/>
          </w:tcPr>
          <w:p w14:paraId="64C817E8" w14:textId="701270E5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 xml:space="preserve">1) od 54 BBCH do 80 BBCH </w:t>
            </w:r>
          </w:p>
        </w:tc>
        <w:tc>
          <w:tcPr>
            <w:tcW w:w="1364" w:type="pct"/>
          </w:tcPr>
          <w:p w14:paraId="6B4A107F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4) 10 l/10 000 m</w:t>
            </w:r>
            <w:r w:rsidRPr="009F511B">
              <w:rPr>
                <w:vertAlign w:val="superscript"/>
              </w:rPr>
              <w:t>2</w:t>
            </w:r>
            <w:r w:rsidRPr="009F511B">
              <w:t xml:space="preserve"> LWA</w:t>
            </w:r>
          </w:p>
        </w:tc>
      </w:tr>
    </w:tbl>
    <w:p w14:paraId="0EC71741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</w:p>
    <w:p w14:paraId="06D3D037" w14:textId="77777777" w:rsidR="009F511B" w:rsidRPr="009F511B" w:rsidRDefault="009F511B" w:rsidP="0074088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F511B">
        <w:t>OL (ochranná lhůta)</w:t>
      </w:r>
      <w:r w:rsidRPr="009F511B">
        <w:rPr>
          <w:b/>
        </w:rPr>
        <w:t xml:space="preserve"> </w:t>
      </w:r>
      <w:r w:rsidRPr="009F511B">
        <w:t>je dána počtem dnů, které je nutné dodržet mezi termínem poslední aplikace a sklizní.</w:t>
      </w:r>
    </w:p>
    <w:p w14:paraId="06E778EB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551"/>
        <w:gridCol w:w="1305"/>
        <w:gridCol w:w="2126"/>
        <w:gridCol w:w="1701"/>
      </w:tblGrid>
      <w:tr w:rsidR="009F511B" w:rsidRPr="009F511B" w14:paraId="11BBE529" w14:textId="77777777" w:rsidTr="00E94507">
        <w:tc>
          <w:tcPr>
            <w:tcW w:w="1673" w:type="dxa"/>
            <w:shd w:val="clear" w:color="auto" w:fill="auto"/>
          </w:tcPr>
          <w:p w14:paraId="791685EA" w14:textId="77777777" w:rsidR="009F511B" w:rsidRPr="009F511B" w:rsidRDefault="009F511B" w:rsidP="0074088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/>
              </w:rPr>
            </w:pPr>
            <w:r w:rsidRPr="009F511B">
              <w:t>Plodina, oblast použití</w:t>
            </w:r>
          </w:p>
        </w:tc>
        <w:tc>
          <w:tcPr>
            <w:tcW w:w="2551" w:type="dxa"/>
            <w:shd w:val="clear" w:color="auto" w:fill="auto"/>
          </w:tcPr>
          <w:p w14:paraId="701C6B33" w14:textId="77777777" w:rsidR="009F511B" w:rsidRPr="009F511B" w:rsidRDefault="009F511B" w:rsidP="0074088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34" w:hanging="34"/>
              <w:textAlignment w:val="baseline"/>
              <w:rPr>
                <w:rFonts w:ascii="Arial" w:hAnsi="Arial"/>
              </w:rPr>
            </w:pPr>
            <w:r w:rsidRPr="009F511B">
              <w:t>Dávka vody</w:t>
            </w:r>
          </w:p>
        </w:tc>
        <w:tc>
          <w:tcPr>
            <w:tcW w:w="1305" w:type="dxa"/>
            <w:shd w:val="clear" w:color="auto" w:fill="auto"/>
          </w:tcPr>
          <w:p w14:paraId="0D4973D9" w14:textId="77777777" w:rsidR="009F511B" w:rsidRPr="009F511B" w:rsidRDefault="009F511B" w:rsidP="0074088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34" w:hanging="34"/>
              <w:textAlignment w:val="baseline"/>
              <w:rPr>
                <w:rFonts w:ascii="Arial" w:hAnsi="Arial"/>
              </w:rPr>
            </w:pPr>
            <w:r w:rsidRPr="009F511B">
              <w:t>Způsob aplikace</w:t>
            </w:r>
          </w:p>
        </w:tc>
        <w:tc>
          <w:tcPr>
            <w:tcW w:w="2126" w:type="dxa"/>
            <w:shd w:val="clear" w:color="auto" w:fill="auto"/>
          </w:tcPr>
          <w:p w14:paraId="55EE0A19" w14:textId="77777777" w:rsidR="009F511B" w:rsidRPr="009F511B" w:rsidRDefault="009F511B" w:rsidP="0074088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34" w:hanging="34"/>
              <w:textAlignment w:val="baseline"/>
            </w:pPr>
            <w:r w:rsidRPr="009F511B"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280638C0" w14:textId="77777777" w:rsidR="009F511B" w:rsidRPr="009F511B" w:rsidRDefault="009F511B" w:rsidP="0074088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34" w:hanging="34"/>
              <w:textAlignment w:val="baseline"/>
            </w:pPr>
            <w:r w:rsidRPr="009F511B">
              <w:t xml:space="preserve">Interval mezi aplikacemi </w:t>
            </w:r>
          </w:p>
        </w:tc>
      </w:tr>
      <w:tr w:rsidR="009F511B" w:rsidRPr="009F511B" w14:paraId="33463A60" w14:textId="77777777" w:rsidTr="00E94507">
        <w:tc>
          <w:tcPr>
            <w:tcW w:w="1673" w:type="dxa"/>
            <w:shd w:val="clear" w:color="auto" w:fill="auto"/>
          </w:tcPr>
          <w:p w14:paraId="70530D57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5"/>
              <w:textAlignment w:val="baseline"/>
            </w:pPr>
            <w:r w:rsidRPr="009F511B">
              <w:t>jádroviny – ekologická produkce</w:t>
            </w:r>
          </w:p>
        </w:tc>
        <w:tc>
          <w:tcPr>
            <w:tcW w:w="2551" w:type="dxa"/>
            <w:shd w:val="clear" w:color="auto" w:fill="auto"/>
          </w:tcPr>
          <w:p w14:paraId="3D33AC54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5"/>
              <w:textAlignment w:val="baseline"/>
            </w:pPr>
            <w:r w:rsidRPr="009F511B">
              <w:t xml:space="preserve">500-1500 l/ha </w:t>
            </w:r>
          </w:p>
          <w:p w14:paraId="0266F7BF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5"/>
              <w:textAlignment w:val="baseline"/>
            </w:pPr>
            <w:r w:rsidRPr="009F511B">
              <w:t>(max. 500 l/1 m výšky koruny/ha)</w:t>
            </w:r>
          </w:p>
        </w:tc>
        <w:tc>
          <w:tcPr>
            <w:tcW w:w="1305" w:type="dxa"/>
            <w:shd w:val="clear" w:color="auto" w:fill="auto"/>
          </w:tcPr>
          <w:p w14:paraId="433B1D13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5"/>
              <w:textAlignment w:val="baseline"/>
            </w:pPr>
            <w:r w:rsidRPr="009F511B">
              <w:t>postřik, rosení</w:t>
            </w:r>
          </w:p>
        </w:tc>
        <w:tc>
          <w:tcPr>
            <w:tcW w:w="2126" w:type="dxa"/>
            <w:shd w:val="clear" w:color="auto" w:fill="auto"/>
          </w:tcPr>
          <w:p w14:paraId="4DD72EB5" w14:textId="0CC548E4" w:rsidR="009F511B" w:rsidRPr="009F511B" w:rsidRDefault="009F511B" w:rsidP="00E9450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8x za rok</w:t>
            </w:r>
          </w:p>
        </w:tc>
        <w:tc>
          <w:tcPr>
            <w:tcW w:w="1701" w:type="dxa"/>
            <w:shd w:val="clear" w:color="auto" w:fill="auto"/>
          </w:tcPr>
          <w:p w14:paraId="5327A733" w14:textId="633BEB78" w:rsidR="009F511B" w:rsidRPr="009F511B" w:rsidRDefault="009F511B" w:rsidP="00E9450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9F511B">
              <w:t>3 dny</w:t>
            </w:r>
          </w:p>
        </w:tc>
      </w:tr>
    </w:tbl>
    <w:p w14:paraId="283A4F77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</w:p>
    <w:p w14:paraId="600752DB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  <w:r w:rsidRPr="009F511B">
        <w:t>V době květu (BBCH 60-67) probírkový efekt.</w:t>
      </w:r>
    </w:p>
    <w:p w14:paraId="14029878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</w:p>
    <w:p w14:paraId="429FDF34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  <w:r w:rsidRPr="009F511B">
        <w:t xml:space="preserve">LWA = (ošetřená výška koruny x 2 x 10 000) / šířka </w:t>
      </w:r>
      <w:proofErr w:type="spellStart"/>
      <w:r w:rsidRPr="009F511B">
        <w:t>meziřadí</w:t>
      </w:r>
      <w:proofErr w:type="spellEnd"/>
    </w:p>
    <w:p w14:paraId="0A429CCB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  <w:r w:rsidRPr="009F511B">
        <w:t>Nepřekračujte maximální aplikační dávku 18 l/ha.</w:t>
      </w:r>
    </w:p>
    <w:p w14:paraId="3885D57D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  <w:r w:rsidRPr="009F511B">
        <w:t>Při snižování dávky přípravku podle LWA sadu se zároveň úměrně snižuje dávka vody.</w:t>
      </w:r>
    </w:p>
    <w:p w14:paraId="015BE9AA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</w:p>
    <w:p w14:paraId="3E1FDCA6" w14:textId="77777777" w:rsidR="009F511B" w:rsidRPr="009F511B" w:rsidRDefault="009F511B" w:rsidP="0074088D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-284"/>
        <w:textAlignment w:val="baseline"/>
      </w:pPr>
      <w:r w:rsidRPr="009F511B">
        <w:t>Tabulka ochranných vzdáleností stanovených s ohledem na ochranu necílových organismů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1560"/>
        <w:gridCol w:w="1417"/>
        <w:gridCol w:w="1418"/>
        <w:gridCol w:w="1559"/>
      </w:tblGrid>
      <w:tr w:rsidR="009F511B" w:rsidRPr="009F511B" w14:paraId="5D2ECAAF" w14:textId="77777777" w:rsidTr="00E94507">
        <w:trPr>
          <w:trHeight w:val="340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760A77E" w14:textId="77777777" w:rsidR="009F511B" w:rsidRPr="009F511B" w:rsidRDefault="009F511B" w:rsidP="0074088D">
            <w:pPr>
              <w:overflowPunct w:val="0"/>
              <w:spacing w:line="276" w:lineRule="auto"/>
              <w:textAlignment w:val="baseline"/>
            </w:pPr>
            <w:r w:rsidRPr="009F511B">
              <w:t>Plodina</w:t>
            </w:r>
          </w:p>
        </w:tc>
        <w:tc>
          <w:tcPr>
            <w:tcW w:w="1560" w:type="dxa"/>
            <w:vAlign w:val="center"/>
          </w:tcPr>
          <w:p w14:paraId="4CA68F2B" w14:textId="48ADBD9C" w:rsidR="009F511B" w:rsidRPr="009F511B" w:rsidRDefault="009F511B" w:rsidP="00E94507">
            <w:pPr>
              <w:overflowPunct w:val="0"/>
              <w:spacing w:line="276" w:lineRule="auto"/>
              <w:textAlignment w:val="baseline"/>
            </w:pPr>
            <w:r w:rsidRPr="009F511B">
              <w:t>bez redukce</w:t>
            </w:r>
          </w:p>
        </w:tc>
        <w:tc>
          <w:tcPr>
            <w:tcW w:w="1417" w:type="dxa"/>
            <w:vAlign w:val="center"/>
          </w:tcPr>
          <w:p w14:paraId="28200093" w14:textId="0F83260E" w:rsidR="009F511B" w:rsidRPr="009F511B" w:rsidRDefault="009F511B" w:rsidP="00E94507">
            <w:pPr>
              <w:overflowPunct w:val="0"/>
              <w:spacing w:line="276" w:lineRule="auto"/>
              <w:textAlignment w:val="baseline"/>
            </w:pPr>
            <w:r w:rsidRPr="009F511B">
              <w:t>tryska 50%</w:t>
            </w:r>
          </w:p>
        </w:tc>
        <w:tc>
          <w:tcPr>
            <w:tcW w:w="1418" w:type="dxa"/>
            <w:vAlign w:val="center"/>
          </w:tcPr>
          <w:p w14:paraId="437ECDC2" w14:textId="6CF8C59C" w:rsidR="009F511B" w:rsidRPr="009F511B" w:rsidRDefault="009F511B" w:rsidP="00E94507">
            <w:pPr>
              <w:overflowPunct w:val="0"/>
              <w:spacing w:line="276" w:lineRule="auto"/>
              <w:textAlignment w:val="baseline"/>
            </w:pPr>
            <w:r w:rsidRPr="009F511B">
              <w:t>tryska</w:t>
            </w:r>
            <w:r w:rsidR="00E94507">
              <w:t xml:space="preserve"> </w:t>
            </w:r>
            <w:r w:rsidRPr="009F511B">
              <w:t>75%</w:t>
            </w:r>
          </w:p>
        </w:tc>
        <w:tc>
          <w:tcPr>
            <w:tcW w:w="1559" w:type="dxa"/>
            <w:vAlign w:val="center"/>
          </w:tcPr>
          <w:p w14:paraId="41AB2171" w14:textId="6132F2CC" w:rsidR="009F511B" w:rsidRPr="009F511B" w:rsidRDefault="009F511B" w:rsidP="0074088D">
            <w:pPr>
              <w:overflowPunct w:val="0"/>
              <w:spacing w:line="276" w:lineRule="auto"/>
              <w:textAlignment w:val="baseline"/>
            </w:pPr>
            <w:r w:rsidRPr="009F511B">
              <w:t>tryska 90%</w:t>
            </w:r>
          </w:p>
        </w:tc>
      </w:tr>
      <w:tr w:rsidR="009F511B" w:rsidRPr="009F511B" w14:paraId="325DB9E5" w14:textId="77777777" w:rsidTr="00E94507">
        <w:trPr>
          <w:trHeight w:val="340"/>
          <w:jc w:val="center"/>
        </w:trPr>
        <w:tc>
          <w:tcPr>
            <w:tcW w:w="9351" w:type="dxa"/>
            <w:gridSpan w:val="5"/>
            <w:shd w:val="clear" w:color="auto" w:fill="FFFFFF"/>
          </w:tcPr>
          <w:p w14:paraId="67228539" w14:textId="77777777" w:rsidR="009F511B" w:rsidRPr="009F511B" w:rsidRDefault="009F511B" w:rsidP="0074088D">
            <w:pPr>
              <w:spacing w:line="276" w:lineRule="auto"/>
              <w:ind w:right="-141"/>
            </w:pPr>
            <w:r w:rsidRPr="009F511B">
              <w:t>Ochranná vzdálenost od povrchové vody s ohledem na ochranu vodních organismů [m]</w:t>
            </w:r>
          </w:p>
        </w:tc>
      </w:tr>
      <w:tr w:rsidR="009F511B" w:rsidRPr="009F511B" w14:paraId="7EEDEBBE" w14:textId="77777777" w:rsidTr="00E94507">
        <w:trPr>
          <w:trHeight w:val="330"/>
          <w:jc w:val="center"/>
        </w:trPr>
        <w:tc>
          <w:tcPr>
            <w:tcW w:w="3397" w:type="dxa"/>
            <w:shd w:val="clear" w:color="auto" w:fill="FFFFFF"/>
          </w:tcPr>
          <w:p w14:paraId="50B14608" w14:textId="6ED7574D" w:rsidR="009F511B" w:rsidRPr="009F511B" w:rsidRDefault="00810746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textAlignment w:val="baseline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j</w:t>
            </w:r>
            <w:r w:rsidR="009F511B" w:rsidRPr="009F511B">
              <w:rPr>
                <w:iCs/>
                <w:lang w:eastAsia="x-none"/>
              </w:rPr>
              <w:t xml:space="preserve">ádroviny </w:t>
            </w:r>
          </w:p>
        </w:tc>
        <w:tc>
          <w:tcPr>
            <w:tcW w:w="1560" w:type="dxa"/>
          </w:tcPr>
          <w:p w14:paraId="3BD87174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30</w:t>
            </w:r>
          </w:p>
        </w:tc>
        <w:tc>
          <w:tcPr>
            <w:tcW w:w="1417" w:type="dxa"/>
          </w:tcPr>
          <w:p w14:paraId="79855317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25</w:t>
            </w:r>
          </w:p>
        </w:tc>
        <w:tc>
          <w:tcPr>
            <w:tcW w:w="1418" w:type="dxa"/>
          </w:tcPr>
          <w:p w14:paraId="0AD1A566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16</w:t>
            </w:r>
          </w:p>
        </w:tc>
        <w:tc>
          <w:tcPr>
            <w:tcW w:w="1559" w:type="dxa"/>
          </w:tcPr>
          <w:p w14:paraId="27C30044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lang w:val="x-none" w:eastAsia="x-none"/>
              </w:rPr>
            </w:pPr>
            <w:r w:rsidRPr="009F511B">
              <w:rPr>
                <w:iCs/>
                <w:lang w:eastAsia="x-none"/>
              </w:rPr>
              <w:t>1</w:t>
            </w:r>
            <w:r w:rsidRPr="009F511B">
              <w:rPr>
                <w:iCs/>
                <w:lang w:val="x-none" w:eastAsia="x-none"/>
              </w:rPr>
              <w:t>0</w:t>
            </w:r>
          </w:p>
        </w:tc>
      </w:tr>
      <w:tr w:rsidR="009F511B" w:rsidRPr="009F511B" w14:paraId="462C7206" w14:textId="77777777" w:rsidTr="00E94507">
        <w:trPr>
          <w:trHeight w:val="330"/>
          <w:jc w:val="center"/>
        </w:trPr>
        <w:tc>
          <w:tcPr>
            <w:tcW w:w="9351" w:type="dxa"/>
            <w:gridSpan w:val="5"/>
            <w:shd w:val="clear" w:color="auto" w:fill="FFFFFF"/>
          </w:tcPr>
          <w:p w14:paraId="0879DD53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Ochranná vzdálenost od okraje ošetřovaného pozemku s ohledem na ochranu necílových členovců [m]</w:t>
            </w:r>
          </w:p>
        </w:tc>
      </w:tr>
      <w:tr w:rsidR="009F511B" w:rsidRPr="009F511B" w14:paraId="77EA5EF5" w14:textId="77777777" w:rsidTr="00E94507">
        <w:trPr>
          <w:trHeight w:val="277"/>
          <w:jc w:val="center"/>
        </w:trPr>
        <w:tc>
          <w:tcPr>
            <w:tcW w:w="3397" w:type="dxa"/>
            <w:shd w:val="clear" w:color="auto" w:fill="FFFFFF"/>
          </w:tcPr>
          <w:p w14:paraId="321F24DA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jádroviny</w:t>
            </w:r>
          </w:p>
        </w:tc>
        <w:tc>
          <w:tcPr>
            <w:tcW w:w="1560" w:type="dxa"/>
          </w:tcPr>
          <w:p w14:paraId="6FD57C69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20</w:t>
            </w:r>
          </w:p>
        </w:tc>
        <w:tc>
          <w:tcPr>
            <w:tcW w:w="1417" w:type="dxa"/>
          </w:tcPr>
          <w:p w14:paraId="6C12B157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15</w:t>
            </w:r>
          </w:p>
        </w:tc>
        <w:tc>
          <w:tcPr>
            <w:tcW w:w="1418" w:type="dxa"/>
          </w:tcPr>
          <w:p w14:paraId="242A57B5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iCs/>
                <w:lang w:eastAsia="x-none"/>
              </w:rPr>
            </w:pPr>
            <w:r w:rsidRPr="009F511B">
              <w:rPr>
                <w:iCs/>
                <w:lang w:eastAsia="x-none"/>
              </w:rPr>
              <w:t>10</w:t>
            </w:r>
          </w:p>
        </w:tc>
        <w:tc>
          <w:tcPr>
            <w:tcW w:w="1559" w:type="dxa"/>
          </w:tcPr>
          <w:p w14:paraId="07739366" w14:textId="77777777" w:rsidR="009F511B" w:rsidRPr="009F511B" w:rsidRDefault="009F511B" w:rsidP="0074088D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19"/>
              <w:jc w:val="center"/>
              <w:textAlignment w:val="baseline"/>
              <w:rPr>
                <w:lang w:val="x-none" w:eastAsia="x-none"/>
              </w:rPr>
            </w:pPr>
            <w:r w:rsidRPr="009F511B">
              <w:rPr>
                <w:iCs/>
                <w:lang w:val="x-none" w:eastAsia="x-none"/>
              </w:rPr>
              <w:t>0</w:t>
            </w:r>
          </w:p>
        </w:tc>
      </w:tr>
    </w:tbl>
    <w:p w14:paraId="7549D1F7" w14:textId="77777777" w:rsidR="009F511B" w:rsidRPr="009F511B" w:rsidRDefault="009F511B" w:rsidP="0074088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2"/>
        <w:textAlignment w:val="baseline"/>
      </w:pPr>
    </w:p>
    <w:p w14:paraId="4E3060DD" w14:textId="77777777" w:rsidR="009F511B" w:rsidRDefault="009F511B" w:rsidP="0074088D">
      <w:pPr>
        <w:widowControl w:val="0"/>
        <w:tabs>
          <w:tab w:val="left" w:pos="-1843"/>
          <w:tab w:val="left" w:pos="0"/>
        </w:tabs>
        <w:spacing w:line="276" w:lineRule="auto"/>
        <w:jc w:val="both"/>
      </w:pPr>
    </w:p>
    <w:p w14:paraId="37FCD788" w14:textId="79E541DD" w:rsidR="009F511B" w:rsidRDefault="009F511B" w:rsidP="0074088D">
      <w:pPr>
        <w:widowControl w:val="0"/>
        <w:tabs>
          <w:tab w:val="left" w:pos="-1843"/>
          <w:tab w:val="left" w:pos="0"/>
        </w:tabs>
        <w:spacing w:line="276" w:lineRule="auto"/>
        <w:jc w:val="both"/>
      </w:pPr>
    </w:p>
    <w:p w14:paraId="6B1CA3BC" w14:textId="77777777" w:rsidR="009F511B" w:rsidRDefault="009F511B" w:rsidP="0074088D">
      <w:pPr>
        <w:widowControl w:val="0"/>
        <w:tabs>
          <w:tab w:val="left" w:pos="-1843"/>
          <w:tab w:val="left" w:pos="0"/>
        </w:tabs>
        <w:spacing w:line="276" w:lineRule="auto"/>
        <w:jc w:val="both"/>
      </w:pPr>
    </w:p>
    <w:sectPr w:rsidR="009F511B" w:rsidSect="00293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48724" w14:textId="77777777" w:rsidR="001F36BA" w:rsidRDefault="001F36BA" w:rsidP="00B817E2">
      <w:r>
        <w:separator/>
      </w:r>
    </w:p>
  </w:endnote>
  <w:endnote w:type="continuationSeparator" w:id="0">
    <w:p w14:paraId="5AA5D8D5" w14:textId="77777777" w:rsidR="001F36BA" w:rsidRDefault="001F36BA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15F1" w14:textId="77777777" w:rsidR="0074088D" w:rsidRDefault="007408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3F344" w14:textId="77777777" w:rsidR="0074088D" w:rsidRDefault="0074088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33F901" wp14:editId="0FE457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58479ba94775c8ba56c960" descr="{&quot;HashCode&quot;:1803996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D3021" w14:textId="77777777" w:rsidR="0074088D" w:rsidRPr="00704616" w:rsidRDefault="0074088D" w:rsidP="0070461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3F901" id="_x0000_t202" coordsize="21600,21600" o:spt="202" path="m,l,21600r21600,l21600,xe">
              <v:stroke joinstyle="miter"/>
              <v:path gradientshapeok="t" o:connecttype="rect"/>
            </v:shapetype>
            <v:shape id="MSIPCM3258479ba94775c8ba56c960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vvsgIAAEcFAAAOAAAAZHJzL2Uyb0RvYy54bWysVN1v2jAQf5+0/8Hyw562JgEChDVUjImt&#10;Em2R6NRn4zgkUuJzbVPCpv3vOzsJXbs9TXux78v38bs7X141dUWehDYlyJRGFyElQnLISrlP6bf7&#10;1YcpJcYymbEKpEjpSRh6NX/75vKoZmIABVSZ0ASdSDM7qpQW1qpZEBheiJqZC1BCojIHXTOLrN4H&#10;mWZH9F5XwSAMx8ERdKY0cGEMSj+3Sjr3/vNccHuX50ZYUqUUc7P+1P7cuTOYX7LZXjNVlLxLg/1D&#10;FjUrJQY9u/rMLCMHXf7hqi65BgO5veBQB5DnJRe+BqwmCl9Vsy2YEr4WBMeoM0zm/7nlt08bTcos&#10;pQNKJKuxRTfb683yZjiIp6NJsmPJaDKJ+XTH4jFPxohhJgxHBH+8ezyA/fiVmWIJmWi5WTQNh0ky&#10;nkTJ+04vyn1hO+10hBPSKR7KzBadPE7is3xTMS5qIfs3rckKwArd0p2Da5mJpnPQXhtd1kyfXlht&#10;cQRwNju7qHt7D6qThOfAa5H3MVH4043GUZkZIrRViJFtPkGDI97LDQpdx5tc1+7GXhLUI0Cn82CJ&#10;xhKOwkk8DocRqjjqBpNhGPvJC55fK23sFwE1cURKNWbt54k9rY3FTNC0N3HBJKzKqvLDW0lyTOl4&#10;iC5faPBFJfGhq6HN1VG22TVdYTvITliXhnYpjOKrEoOvmbEbpnELMF/cbHuHR14BBoGOoqQA/f1v&#10;cmePw4laSo64VSk1jwemBSXVtcSxHcSjMES/1nNIaE8k0WiEzK6XykO9BNzYCD8PxT3pbG3Vk7mG&#10;+gE3f+HCoYpJjkFTuuvJpUUOFfhzcLFYeBo3TjG7llvFnWuHlsP0vnlgWnXAW2zZLfSLx2av8G9t&#10;W5wXBwt56ZvjkG3h7ADHbfU9634W9x38znur5/9v/gs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byab77ICAABH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460D3021" w14:textId="77777777" w:rsidR="00D0629D" w:rsidRPr="00704616" w:rsidRDefault="00D0629D" w:rsidP="0070461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F2841A9" w14:textId="77777777" w:rsidR="0074088D" w:rsidRDefault="007408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73F3" w14:textId="77777777" w:rsidR="0074088D" w:rsidRDefault="00740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9C3B4" w14:textId="77777777" w:rsidR="001F36BA" w:rsidRDefault="001F36BA" w:rsidP="00B817E2">
      <w:r>
        <w:separator/>
      </w:r>
    </w:p>
  </w:footnote>
  <w:footnote w:type="continuationSeparator" w:id="0">
    <w:p w14:paraId="4B331510" w14:textId="77777777" w:rsidR="001F36BA" w:rsidRDefault="001F36BA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2F33" w14:textId="77777777" w:rsidR="0074088D" w:rsidRDefault="007408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5B3FA" w14:textId="77777777" w:rsidR="0074088D" w:rsidRDefault="007408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8131" w14:textId="77777777" w:rsidR="0074088D" w:rsidRDefault="00740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DF"/>
    <w:multiLevelType w:val="hybridMultilevel"/>
    <w:tmpl w:val="A16E92D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1B1EA3"/>
    <w:multiLevelType w:val="hybridMultilevel"/>
    <w:tmpl w:val="99C49E46"/>
    <w:lvl w:ilvl="0" w:tplc="DB2CD0E6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B1B78"/>
    <w:multiLevelType w:val="hybridMultilevel"/>
    <w:tmpl w:val="5E32017A"/>
    <w:lvl w:ilvl="0" w:tplc="1F9CFF54">
      <w:start w:val="1"/>
      <w:numFmt w:val="decimal"/>
      <w:lvlText w:val="%1."/>
      <w:lvlJc w:val="left"/>
      <w:pPr>
        <w:ind w:left="7509" w:hanging="360"/>
      </w:pPr>
      <w:rPr>
        <w:rFonts w:cs="Times New Roman"/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229" w:hanging="360"/>
      </w:pPr>
    </w:lvl>
    <w:lvl w:ilvl="2" w:tplc="0405001B" w:tentative="1">
      <w:start w:val="1"/>
      <w:numFmt w:val="lowerRoman"/>
      <w:lvlText w:val="%3."/>
      <w:lvlJc w:val="right"/>
      <w:pPr>
        <w:ind w:left="8949" w:hanging="180"/>
      </w:pPr>
    </w:lvl>
    <w:lvl w:ilvl="3" w:tplc="0405000F" w:tentative="1">
      <w:start w:val="1"/>
      <w:numFmt w:val="decimal"/>
      <w:lvlText w:val="%4."/>
      <w:lvlJc w:val="left"/>
      <w:pPr>
        <w:ind w:left="9669" w:hanging="360"/>
      </w:pPr>
    </w:lvl>
    <w:lvl w:ilvl="4" w:tplc="04050019" w:tentative="1">
      <w:start w:val="1"/>
      <w:numFmt w:val="lowerLetter"/>
      <w:lvlText w:val="%5."/>
      <w:lvlJc w:val="left"/>
      <w:pPr>
        <w:ind w:left="10389" w:hanging="360"/>
      </w:pPr>
    </w:lvl>
    <w:lvl w:ilvl="5" w:tplc="0405001B" w:tentative="1">
      <w:start w:val="1"/>
      <w:numFmt w:val="lowerRoman"/>
      <w:lvlText w:val="%6."/>
      <w:lvlJc w:val="right"/>
      <w:pPr>
        <w:ind w:left="11109" w:hanging="180"/>
      </w:pPr>
    </w:lvl>
    <w:lvl w:ilvl="6" w:tplc="0405000F" w:tentative="1">
      <w:start w:val="1"/>
      <w:numFmt w:val="decimal"/>
      <w:lvlText w:val="%7."/>
      <w:lvlJc w:val="left"/>
      <w:pPr>
        <w:ind w:left="11829" w:hanging="360"/>
      </w:pPr>
    </w:lvl>
    <w:lvl w:ilvl="7" w:tplc="04050019" w:tentative="1">
      <w:start w:val="1"/>
      <w:numFmt w:val="lowerLetter"/>
      <w:lvlText w:val="%8."/>
      <w:lvlJc w:val="left"/>
      <w:pPr>
        <w:ind w:left="12549" w:hanging="360"/>
      </w:pPr>
    </w:lvl>
    <w:lvl w:ilvl="8" w:tplc="0405001B" w:tentative="1">
      <w:start w:val="1"/>
      <w:numFmt w:val="lowerRoman"/>
      <w:lvlText w:val="%9."/>
      <w:lvlJc w:val="right"/>
      <w:pPr>
        <w:ind w:left="13269" w:hanging="180"/>
      </w:pPr>
    </w:lvl>
  </w:abstractNum>
  <w:abstractNum w:abstractNumId="3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2F914C6"/>
    <w:multiLevelType w:val="hybridMultilevel"/>
    <w:tmpl w:val="22AEB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69F4"/>
    <w:multiLevelType w:val="hybridMultilevel"/>
    <w:tmpl w:val="5900C3C6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6CD5C96"/>
    <w:multiLevelType w:val="hybridMultilevel"/>
    <w:tmpl w:val="D10EC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3348"/>
    <w:multiLevelType w:val="hybridMultilevel"/>
    <w:tmpl w:val="14CAECBA"/>
    <w:lvl w:ilvl="0" w:tplc="AE928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430EF0"/>
    <w:multiLevelType w:val="hybridMultilevel"/>
    <w:tmpl w:val="F10E5DE8"/>
    <w:lvl w:ilvl="0" w:tplc="F91C36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009216A"/>
    <w:multiLevelType w:val="hybridMultilevel"/>
    <w:tmpl w:val="50289388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D0667D70"/>
    <w:lvl w:ilvl="0" w:tplc="991AF2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9C5E0B"/>
    <w:multiLevelType w:val="hybridMultilevel"/>
    <w:tmpl w:val="5214607E"/>
    <w:lvl w:ilvl="0" w:tplc="CB2CEAA4">
      <w:start w:val="3"/>
      <w:numFmt w:val="decimal"/>
      <w:lvlText w:val="%1."/>
      <w:lvlJc w:val="left"/>
      <w:pPr>
        <w:ind w:left="4329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A9187018"/>
    <w:lvl w:ilvl="0" w:tplc="BC02165E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4757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0353" w:hanging="360"/>
      </w:pPr>
    </w:lvl>
    <w:lvl w:ilvl="2" w:tplc="0405001B">
      <w:start w:val="1"/>
      <w:numFmt w:val="lowerRoman"/>
      <w:lvlText w:val="%3."/>
      <w:lvlJc w:val="right"/>
      <w:pPr>
        <w:ind w:left="11073" w:hanging="180"/>
      </w:pPr>
    </w:lvl>
    <w:lvl w:ilvl="3" w:tplc="0405000F">
      <w:start w:val="1"/>
      <w:numFmt w:val="decimal"/>
      <w:lvlText w:val="%4."/>
      <w:lvlJc w:val="left"/>
      <w:pPr>
        <w:ind w:left="11793" w:hanging="360"/>
      </w:pPr>
    </w:lvl>
    <w:lvl w:ilvl="4" w:tplc="04050019">
      <w:start w:val="1"/>
      <w:numFmt w:val="lowerLetter"/>
      <w:lvlText w:val="%5."/>
      <w:lvlJc w:val="left"/>
      <w:pPr>
        <w:ind w:left="12513" w:hanging="360"/>
      </w:pPr>
    </w:lvl>
    <w:lvl w:ilvl="5" w:tplc="0405001B">
      <w:start w:val="1"/>
      <w:numFmt w:val="lowerRoman"/>
      <w:lvlText w:val="%6."/>
      <w:lvlJc w:val="right"/>
      <w:pPr>
        <w:ind w:left="13233" w:hanging="180"/>
      </w:pPr>
    </w:lvl>
    <w:lvl w:ilvl="6" w:tplc="0405000F">
      <w:start w:val="1"/>
      <w:numFmt w:val="decimal"/>
      <w:lvlText w:val="%7."/>
      <w:lvlJc w:val="left"/>
      <w:pPr>
        <w:ind w:left="13953" w:hanging="360"/>
      </w:pPr>
    </w:lvl>
    <w:lvl w:ilvl="7" w:tplc="04050019">
      <w:start w:val="1"/>
      <w:numFmt w:val="lowerLetter"/>
      <w:lvlText w:val="%8."/>
      <w:lvlJc w:val="left"/>
      <w:pPr>
        <w:ind w:left="14673" w:hanging="360"/>
      </w:pPr>
    </w:lvl>
    <w:lvl w:ilvl="8" w:tplc="0405001B">
      <w:start w:val="1"/>
      <w:numFmt w:val="lowerRoman"/>
      <w:lvlText w:val="%9."/>
      <w:lvlJc w:val="right"/>
      <w:pPr>
        <w:ind w:left="15393" w:hanging="180"/>
      </w:pPr>
    </w:lvl>
  </w:abstractNum>
  <w:abstractNum w:abstractNumId="16" w15:restartNumberingAfterBreak="0">
    <w:nsid w:val="3C07102A"/>
    <w:multiLevelType w:val="hybridMultilevel"/>
    <w:tmpl w:val="9A147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71D6"/>
    <w:multiLevelType w:val="hybridMultilevel"/>
    <w:tmpl w:val="D2189562"/>
    <w:lvl w:ilvl="0" w:tplc="60B0B99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6414"/>
    <w:multiLevelType w:val="hybridMultilevel"/>
    <w:tmpl w:val="F16AF55C"/>
    <w:lvl w:ilvl="0" w:tplc="AE9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B2558"/>
    <w:multiLevelType w:val="hybridMultilevel"/>
    <w:tmpl w:val="B4221F08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E411B36"/>
    <w:multiLevelType w:val="hybridMultilevel"/>
    <w:tmpl w:val="9B882000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616431"/>
    <w:multiLevelType w:val="hybridMultilevel"/>
    <w:tmpl w:val="810E891E"/>
    <w:lvl w:ilvl="0" w:tplc="BC2EE5D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C6E7C"/>
    <w:multiLevelType w:val="hybridMultilevel"/>
    <w:tmpl w:val="1722E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B5A28"/>
    <w:multiLevelType w:val="hybridMultilevel"/>
    <w:tmpl w:val="17DA4A9C"/>
    <w:lvl w:ilvl="0" w:tplc="AE9286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4D332A"/>
    <w:multiLevelType w:val="hybridMultilevel"/>
    <w:tmpl w:val="42AC19F2"/>
    <w:lvl w:ilvl="0" w:tplc="E7BCDA1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F406A"/>
    <w:multiLevelType w:val="multilevel"/>
    <w:tmpl w:val="A224EB0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i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11866CB"/>
    <w:multiLevelType w:val="hybridMultilevel"/>
    <w:tmpl w:val="BD40B832"/>
    <w:lvl w:ilvl="0" w:tplc="150E24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2A02C73"/>
    <w:multiLevelType w:val="hybridMultilevel"/>
    <w:tmpl w:val="2C4A9916"/>
    <w:lvl w:ilvl="0" w:tplc="FFFFFFFF">
      <w:start w:val="3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3CF5"/>
    <w:multiLevelType w:val="hybridMultilevel"/>
    <w:tmpl w:val="71CAC308"/>
    <w:lvl w:ilvl="0" w:tplc="0405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2" w15:restartNumberingAfterBreak="0">
    <w:nsid w:val="7A83528E"/>
    <w:multiLevelType w:val="hybridMultilevel"/>
    <w:tmpl w:val="2418FC7E"/>
    <w:lvl w:ilvl="0" w:tplc="9CDAED2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446D4"/>
    <w:multiLevelType w:val="hybridMultilevel"/>
    <w:tmpl w:val="079ADF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14"/>
  </w:num>
  <w:num w:numId="5">
    <w:abstractNumId w:val="11"/>
  </w:num>
  <w:num w:numId="6">
    <w:abstractNumId w:val="20"/>
  </w:num>
  <w:num w:numId="7">
    <w:abstractNumId w:val="22"/>
  </w:num>
  <w:num w:numId="8">
    <w:abstractNumId w:val="28"/>
  </w:num>
  <w:num w:numId="9">
    <w:abstractNumId w:val="9"/>
  </w:num>
  <w:num w:numId="10">
    <w:abstractNumId w:val="17"/>
  </w:num>
  <w:num w:numId="11">
    <w:abstractNumId w:val="3"/>
  </w:num>
  <w:num w:numId="12">
    <w:abstractNumId w:val="2"/>
  </w:num>
  <w:num w:numId="13">
    <w:abstractNumId w:val="31"/>
  </w:num>
  <w:num w:numId="14">
    <w:abstractNumId w:val="8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6"/>
  </w:num>
  <w:num w:numId="22">
    <w:abstractNumId w:val="23"/>
  </w:num>
  <w:num w:numId="23">
    <w:abstractNumId w:val="5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  <w:num w:numId="28">
    <w:abstractNumId w:val="27"/>
  </w:num>
  <w:num w:numId="29">
    <w:abstractNumId w:val="33"/>
  </w:num>
  <w:num w:numId="30">
    <w:abstractNumId w:val="25"/>
  </w:num>
  <w:num w:numId="31">
    <w:abstractNumId w:val="12"/>
  </w:num>
  <w:num w:numId="32">
    <w:abstractNumId w:val="30"/>
  </w:num>
  <w:num w:numId="33">
    <w:abstractNumId w:val="19"/>
  </w:num>
  <w:num w:numId="34">
    <w:abstractNumId w:val="4"/>
  </w:num>
  <w:num w:numId="35">
    <w:abstractNumId w:val="1"/>
  </w:num>
  <w:num w:numId="3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9B"/>
    <w:rsid w:val="000019EB"/>
    <w:rsid w:val="00002416"/>
    <w:rsid w:val="0000244D"/>
    <w:rsid w:val="000028D8"/>
    <w:rsid w:val="00003A53"/>
    <w:rsid w:val="00003AF5"/>
    <w:rsid w:val="000046F9"/>
    <w:rsid w:val="00004B4F"/>
    <w:rsid w:val="00004C80"/>
    <w:rsid w:val="000054D7"/>
    <w:rsid w:val="00005873"/>
    <w:rsid w:val="000063B8"/>
    <w:rsid w:val="00006678"/>
    <w:rsid w:val="00007A5D"/>
    <w:rsid w:val="00007BF7"/>
    <w:rsid w:val="0001060E"/>
    <w:rsid w:val="00011227"/>
    <w:rsid w:val="00012E7C"/>
    <w:rsid w:val="00013B50"/>
    <w:rsid w:val="000144E7"/>
    <w:rsid w:val="00014703"/>
    <w:rsid w:val="00015563"/>
    <w:rsid w:val="000165F6"/>
    <w:rsid w:val="00016C2E"/>
    <w:rsid w:val="0001788F"/>
    <w:rsid w:val="00017FFC"/>
    <w:rsid w:val="00020153"/>
    <w:rsid w:val="00020889"/>
    <w:rsid w:val="00021403"/>
    <w:rsid w:val="0002375F"/>
    <w:rsid w:val="00023B19"/>
    <w:rsid w:val="00023E42"/>
    <w:rsid w:val="00025B9B"/>
    <w:rsid w:val="00026968"/>
    <w:rsid w:val="00026F53"/>
    <w:rsid w:val="00031013"/>
    <w:rsid w:val="00031135"/>
    <w:rsid w:val="0003113A"/>
    <w:rsid w:val="00033581"/>
    <w:rsid w:val="00033EBC"/>
    <w:rsid w:val="00033FC8"/>
    <w:rsid w:val="00034F7A"/>
    <w:rsid w:val="000353F9"/>
    <w:rsid w:val="00035E3C"/>
    <w:rsid w:val="000372F3"/>
    <w:rsid w:val="000376DA"/>
    <w:rsid w:val="00041691"/>
    <w:rsid w:val="00041A65"/>
    <w:rsid w:val="0004417D"/>
    <w:rsid w:val="00044840"/>
    <w:rsid w:val="00044B23"/>
    <w:rsid w:val="000455AB"/>
    <w:rsid w:val="0004611A"/>
    <w:rsid w:val="000473DD"/>
    <w:rsid w:val="00047676"/>
    <w:rsid w:val="00047A93"/>
    <w:rsid w:val="000504B1"/>
    <w:rsid w:val="00050992"/>
    <w:rsid w:val="00051E3A"/>
    <w:rsid w:val="0005251F"/>
    <w:rsid w:val="00055A75"/>
    <w:rsid w:val="00057207"/>
    <w:rsid w:val="00057306"/>
    <w:rsid w:val="000575CE"/>
    <w:rsid w:val="0005774D"/>
    <w:rsid w:val="00057776"/>
    <w:rsid w:val="0006074E"/>
    <w:rsid w:val="00060EAC"/>
    <w:rsid w:val="00061234"/>
    <w:rsid w:val="000613A0"/>
    <w:rsid w:val="00061655"/>
    <w:rsid w:val="00061A79"/>
    <w:rsid w:val="00062271"/>
    <w:rsid w:val="00062D0E"/>
    <w:rsid w:val="000633A9"/>
    <w:rsid w:val="0006507C"/>
    <w:rsid w:val="00065E6A"/>
    <w:rsid w:val="0006691A"/>
    <w:rsid w:val="000672B1"/>
    <w:rsid w:val="00067579"/>
    <w:rsid w:val="00067A65"/>
    <w:rsid w:val="00067B42"/>
    <w:rsid w:val="00070016"/>
    <w:rsid w:val="00071B2C"/>
    <w:rsid w:val="00071B7D"/>
    <w:rsid w:val="00071E27"/>
    <w:rsid w:val="0007295E"/>
    <w:rsid w:val="00072F6E"/>
    <w:rsid w:val="0007368A"/>
    <w:rsid w:val="00073823"/>
    <w:rsid w:val="00073EE5"/>
    <w:rsid w:val="00074DA7"/>
    <w:rsid w:val="00075407"/>
    <w:rsid w:val="00076014"/>
    <w:rsid w:val="000761B3"/>
    <w:rsid w:val="0007752A"/>
    <w:rsid w:val="00081956"/>
    <w:rsid w:val="00081A22"/>
    <w:rsid w:val="0008428F"/>
    <w:rsid w:val="0008477E"/>
    <w:rsid w:val="000848F9"/>
    <w:rsid w:val="00086156"/>
    <w:rsid w:val="000861AD"/>
    <w:rsid w:val="00086A0A"/>
    <w:rsid w:val="00087B6C"/>
    <w:rsid w:val="00087FE5"/>
    <w:rsid w:val="00090187"/>
    <w:rsid w:val="00092ABA"/>
    <w:rsid w:val="00093508"/>
    <w:rsid w:val="00093B33"/>
    <w:rsid w:val="00093F08"/>
    <w:rsid w:val="00094689"/>
    <w:rsid w:val="00096039"/>
    <w:rsid w:val="00096124"/>
    <w:rsid w:val="000961D2"/>
    <w:rsid w:val="000970C7"/>
    <w:rsid w:val="000971A5"/>
    <w:rsid w:val="000A07E7"/>
    <w:rsid w:val="000A1167"/>
    <w:rsid w:val="000A18DD"/>
    <w:rsid w:val="000A1ADE"/>
    <w:rsid w:val="000A248C"/>
    <w:rsid w:val="000A2A50"/>
    <w:rsid w:val="000A3C9E"/>
    <w:rsid w:val="000A3E0B"/>
    <w:rsid w:val="000A5507"/>
    <w:rsid w:val="000A57D3"/>
    <w:rsid w:val="000A5952"/>
    <w:rsid w:val="000A6934"/>
    <w:rsid w:val="000A6A0F"/>
    <w:rsid w:val="000A6FD6"/>
    <w:rsid w:val="000A7663"/>
    <w:rsid w:val="000A7C19"/>
    <w:rsid w:val="000B20F4"/>
    <w:rsid w:val="000B2266"/>
    <w:rsid w:val="000B226C"/>
    <w:rsid w:val="000B3252"/>
    <w:rsid w:val="000B43FC"/>
    <w:rsid w:val="000B46B5"/>
    <w:rsid w:val="000B4935"/>
    <w:rsid w:val="000B51E2"/>
    <w:rsid w:val="000B5264"/>
    <w:rsid w:val="000B5FEE"/>
    <w:rsid w:val="000B665F"/>
    <w:rsid w:val="000B6974"/>
    <w:rsid w:val="000B699E"/>
    <w:rsid w:val="000B7980"/>
    <w:rsid w:val="000B7BBA"/>
    <w:rsid w:val="000C08F0"/>
    <w:rsid w:val="000C2B17"/>
    <w:rsid w:val="000C3E52"/>
    <w:rsid w:val="000C64FD"/>
    <w:rsid w:val="000C7A46"/>
    <w:rsid w:val="000D0BF0"/>
    <w:rsid w:val="000D0D16"/>
    <w:rsid w:val="000D2192"/>
    <w:rsid w:val="000D309D"/>
    <w:rsid w:val="000D4303"/>
    <w:rsid w:val="000D4D54"/>
    <w:rsid w:val="000D5547"/>
    <w:rsid w:val="000D5580"/>
    <w:rsid w:val="000D6EC3"/>
    <w:rsid w:val="000E0471"/>
    <w:rsid w:val="000E07C0"/>
    <w:rsid w:val="000E1B30"/>
    <w:rsid w:val="000E332F"/>
    <w:rsid w:val="000E49BD"/>
    <w:rsid w:val="000E5758"/>
    <w:rsid w:val="000E5BA3"/>
    <w:rsid w:val="000E624B"/>
    <w:rsid w:val="000E6524"/>
    <w:rsid w:val="000E6CAF"/>
    <w:rsid w:val="000E6EC1"/>
    <w:rsid w:val="000F031E"/>
    <w:rsid w:val="000F0BF3"/>
    <w:rsid w:val="000F0D13"/>
    <w:rsid w:val="000F0E2E"/>
    <w:rsid w:val="000F1B39"/>
    <w:rsid w:val="000F1FFF"/>
    <w:rsid w:val="000F2433"/>
    <w:rsid w:val="000F2BC1"/>
    <w:rsid w:val="000F2E8C"/>
    <w:rsid w:val="000F34EB"/>
    <w:rsid w:val="000F4427"/>
    <w:rsid w:val="000F57C9"/>
    <w:rsid w:val="000F6E82"/>
    <w:rsid w:val="000F6FB5"/>
    <w:rsid w:val="000F795B"/>
    <w:rsid w:val="000F7B2D"/>
    <w:rsid w:val="001009BA"/>
    <w:rsid w:val="001021C2"/>
    <w:rsid w:val="001030F5"/>
    <w:rsid w:val="00104314"/>
    <w:rsid w:val="00104FD4"/>
    <w:rsid w:val="0010570F"/>
    <w:rsid w:val="001059BE"/>
    <w:rsid w:val="001060BF"/>
    <w:rsid w:val="00106312"/>
    <w:rsid w:val="0010635A"/>
    <w:rsid w:val="00106713"/>
    <w:rsid w:val="00107035"/>
    <w:rsid w:val="0010739A"/>
    <w:rsid w:val="001078B6"/>
    <w:rsid w:val="00107FE5"/>
    <w:rsid w:val="0011048C"/>
    <w:rsid w:val="00110968"/>
    <w:rsid w:val="001112E3"/>
    <w:rsid w:val="00113A6A"/>
    <w:rsid w:val="00114042"/>
    <w:rsid w:val="00114840"/>
    <w:rsid w:val="0011566B"/>
    <w:rsid w:val="00115834"/>
    <w:rsid w:val="00116388"/>
    <w:rsid w:val="001172EC"/>
    <w:rsid w:val="00117ABF"/>
    <w:rsid w:val="00117AD0"/>
    <w:rsid w:val="00120D08"/>
    <w:rsid w:val="00121760"/>
    <w:rsid w:val="001232BA"/>
    <w:rsid w:val="00123F11"/>
    <w:rsid w:val="0012437F"/>
    <w:rsid w:val="001250B8"/>
    <w:rsid w:val="00126512"/>
    <w:rsid w:val="00130EF5"/>
    <w:rsid w:val="0013138C"/>
    <w:rsid w:val="00133606"/>
    <w:rsid w:val="0013524A"/>
    <w:rsid w:val="00135715"/>
    <w:rsid w:val="001358CE"/>
    <w:rsid w:val="00136C7D"/>
    <w:rsid w:val="001378B2"/>
    <w:rsid w:val="00137F99"/>
    <w:rsid w:val="00140C62"/>
    <w:rsid w:val="00141A1B"/>
    <w:rsid w:val="00141ACE"/>
    <w:rsid w:val="00142252"/>
    <w:rsid w:val="00142E80"/>
    <w:rsid w:val="00143DBC"/>
    <w:rsid w:val="00143DDB"/>
    <w:rsid w:val="00144618"/>
    <w:rsid w:val="001456E7"/>
    <w:rsid w:val="00145E49"/>
    <w:rsid w:val="001477A8"/>
    <w:rsid w:val="00147A5E"/>
    <w:rsid w:val="00150314"/>
    <w:rsid w:val="0015098A"/>
    <w:rsid w:val="00150A9C"/>
    <w:rsid w:val="00152A8E"/>
    <w:rsid w:val="00152AF9"/>
    <w:rsid w:val="00153511"/>
    <w:rsid w:val="0015449B"/>
    <w:rsid w:val="0015494A"/>
    <w:rsid w:val="0015583D"/>
    <w:rsid w:val="00156394"/>
    <w:rsid w:val="00156402"/>
    <w:rsid w:val="001565F7"/>
    <w:rsid w:val="001566C3"/>
    <w:rsid w:val="00157E48"/>
    <w:rsid w:val="00161D25"/>
    <w:rsid w:val="00162574"/>
    <w:rsid w:val="00162E2C"/>
    <w:rsid w:val="001632CF"/>
    <w:rsid w:val="001641FB"/>
    <w:rsid w:val="00164E36"/>
    <w:rsid w:val="00166651"/>
    <w:rsid w:val="00166DCE"/>
    <w:rsid w:val="00167447"/>
    <w:rsid w:val="00167A08"/>
    <w:rsid w:val="00170398"/>
    <w:rsid w:val="00170BF0"/>
    <w:rsid w:val="0017321B"/>
    <w:rsid w:val="0017327A"/>
    <w:rsid w:val="00173326"/>
    <w:rsid w:val="00173999"/>
    <w:rsid w:val="00173B16"/>
    <w:rsid w:val="00175B53"/>
    <w:rsid w:val="00176724"/>
    <w:rsid w:val="00177CD1"/>
    <w:rsid w:val="00180B51"/>
    <w:rsid w:val="00180BE9"/>
    <w:rsid w:val="00180F1D"/>
    <w:rsid w:val="00181779"/>
    <w:rsid w:val="00182217"/>
    <w:rsid w:val="001838F9"/>
    <w:rsid w:val="001845AD"/>
    <w:rsid w:val="001852D6"/>
    <w:rsid w:val="00185BA1"/>
    <w:rsid w:val="00186117"/>
    <w:rsid w:val="00186655"/>
    <w:rsid w:val="001866CB"/>
    <w:rsid w:val="001876EA"/>
    <w:rsid w:val="00187915"/>
    <w:rsid w:val="00190CA8"/>
    <w:rsid w:val="00190FB7"/>
    <w:rsid w:val="00191C4D"/>
    <w:rsid w:val="00192B73"/>
    <w:rsid w:val="0019316F"/>
    <w:rsid w:val="00193351"/>
    <w:rsid w:val="00193FD0"/>
    <w:rsid w:val="00194899"/>
    <w:rsid w:val="00194DAD"/>
    <w:rsid w:val="00195DC6"/>
    <w:rsid w:val="0019686A"/>
    <w:rsid w:val="001970E0"/>
    <w:rsid w:val="00197A60"/>
    <w:rsid w:val="001A0496"/>
    <w:rsid w:val="001A16ED"/>
    <w:rsid w:val="001A24EA"/>
    <w:rsid w:val="001A2EA7"/>
    <w:rsid w:val="001A3224"/>
    <w:rsid w:val="001A3D23"/>
    <w:rsid w:val="001A3FD9"/>
    <w:rsid w:val="001A4258"/>
    <w:rsid w:val="001A4A82"/>
    <w:rsid w:val="001A4B00"/>
    <w:rsid w:val="001A4C91"/>
    <w:rsid w:val="001A4F57"/>
    <w:rsid w:val="001A538C"/>
    <w:rsid w:val="001A6EC8"/>
    <w:rsid w:val="001A6F95"/>
    <w:rsid w:val="001A7350"/>
    <w:rsid w:val="001A78FF"/>
    <w:rsid w:val="001B0A18"/>
    <w:rsid w:val="001B0A3B"/>
    <w:rsid w:val="001B1DDC"/>
    <w:rsid w:val="001B211C"/>
    <w:rsid w:val="001B2E5D"/>
    <w:rsid w:val="001B3247"/>
    <w:rsid w:val="001B3666"/>
    <w:rsid w:val="001B3D24"/>
    <w:rsid w:val="001B4B78"/>
    <w:rsid w:val="001B5393"/>
    <w:rsid w:val="001B6430"/>
    <w:rsid w:val="001B6C9C"/>
    <w:rsid w:val="001C11E1"/>
    <w:rsid w:val="001C157E"/>
    <w:rsid w:val="001C170D"/>
    <w:rsid w:val="001C1C33"/>
    <w:rsid w:val="001C239F"/>
    <w:rsid w:val="001C2989"/>
    <w:rsid w:val="001C3033"/>
    <w:rsid w:val="001C5FA5"/>
    <w:rsid w:val="001C7980"/>
    <w:rsid w:val="001C7C67"/>
    <w:rsid w:val="001D09DF"/>
    <w:rsid w:val="001D0FDB"/>
    <w:rsid w:val="001D1236"/>
    <w:rsid w:val="001D16AF"/>
    <w:rsid w:val="001D2FD4"/>
    <w:rsid w:val="001D40EB"/>
    <w:rsid w:val="001D4A1A"/>
    <w:rsid w:val="001D4C67"/>
    <w:rsid w:val="001D4F39"/>
    <w:rsid w:val="001D5E2B"/>
    <w:rsid w:val="001D677E"/>
    <w:rsid w:val="001D69C6"/>
    <w:rsid w:val="001E11A5"/>
    <w:rsid w:val="001E26B3"/>
    <w:rsid w:val="001E2F71"/>
    <w:rsid w:val="001E3F35"/>
    <w:rsid w:val="001E55CB"/>
    <w:rsid w:val="001E5727"/>
    <w:rsid w:val="001E5B3D"/>
    <w:rsid w:val="001E6612"/>
    <w:rsid w:val="001E7202"/>
    <w:rsid w:val="001F03D4"/>
    <w:rsid w:val="001F0D1F"/>
    <w:rsid w:val="001F0F5F"/>
    <w:rsid w:val="001F14CB"/>
    <w:rsid w:val="001F2A4F"/>
    <w:rsid w:val="001F3560"/>
    <w:rsid w:val="001F36BA"/>
    <w:rsid w:val="001F3C1E"/>
    <w:rsid w:val="001F48E2"/>
    <w:rsid w:val="001F51C8"/>
    <w:rsid w:val="001F55D8"/>
    <w:rsid w:val="001F74FC"/>
    <w:rsid w:val="001F792A"/>
    <w:rsid w:val="00200C9B"/>
    <w:rsid w:val="0020112F"/>
    <w:rsid w:val="00201B53"/>
    <w:rsid w:val="0020234D"/>
    <w:rsid w:val="00202579"/>
    <w:rsid w:val="00203267"/>
    <w:rsid w:val="00204D48"/>
    <w:rsid w:val="0020528B"/>
    <w:rsid w:val="00205406"/>
    <w:rsid w:val="00205731"/>
    <w:rsid w:val="00206028"/>
    <w:rsid w:val="00206C3F"/>
    <w:rsid w:val="00210C3C"/>
    <w:rsid w:val="002118E6"/>
    <w:rsid w:val="00211FD4"/>
    <w:rsid w:val="002124E2"/>
    <w:rsid w:val="00212C14"/>
    <w:rsid w:val="0021303F"/>
    <w:rsid w:val="00213C59"/>
    <w:rsid w:val="00214888"/>
    <w:rsid w:val="00214D20"/>
    <w:rsid w:val="00216767"/>
    <w:rsid w:val="00217F60"/>
    <w:rsid w:val="00221066"/>
    <w:rsid w:val="00221308"/>
    <w:rsid w:val="0022326A"/>
    <w:rsid w:val="00223859"/>
    <w:rsid w:val="00223BE0"/>
    <w:rsid w:val="002240C9"/>
    <w:rsid w:val="002253AE"/>
    <w:rsid w:val="00225610"/>
    <w:rsid w:val="00225915"/>
    <w:rsid w:val="00225D57"/>
    <w:rsid w:val="002277DC"/>
    <w:rsid w:val="0022799F"/>
    <w:rsid w:val="00227EA9"/>
    <w:rsid w:val="00230E56"/>
    <w:rsid w:val="002328E6"/>
    <w:rsid w:val="00232C52"/>
    <w:rsid w:val="0023345A"/>
    <w:rsid w:val="002337A4"/>
    <w:rsid w:val="00233DD8"/>
    <w:rsid w:val="00234232"/>
    <w:rsid w:val="00234B85"/>
    <w:rsid w:val="00234CD4"/>
    <w:rsid w:val="00234DA4"/>
    <w:rsid w:val="00234DD8"/>
    <w:rsid w:val="00235889"/>
    <w:rsid w:val="002368BD"/>
    <w:rsid w:val="00236E91"/>
    <w:rsid w:val="002370F4"/>
    <w:rsid w:val="00237EA2"/>
    <w:rsid w:val="0024025B"/>
    <w:rsid w:val="00240287"/>
    <w:rsid w:val="0024036D"/>
    <w:rsid w:val="00240B44"/>
    <w:rsid w:val="00240DE2"/>
    <w:rsid w:val="0024115A"/>
    <w:rsid w:val="00241A1F"/>
    <w:rsid w:val="00241CDD"/>
    <w:rsid w:val="002420CC"/>
    <w:rsid w:val="002434AB"/>
    <w:rsid w:val="00243700"/>
    <w:rsid w:val="002437CE"/>
    <w:rsid w:val="002443E6"/>
    <w:rsid w:val="00245D4C"/>
    <w:rsid w:val="0024612B"/>
    <w:rsid w:val="0024626D"/>
    <w:rsid w:val="002462EB"/>
    <w:rsid w:val="00246C5A"/>
    <w:rsid w:val="002474CD"/>
    <w:rsid w:val="00247625"/>
    <w:rsid w:val="00247F10"/>
    <w:rsid w:val="00250876"/>
    <w:rsid w:val="002509B6"/>
    <w:rsid w:val="00251AC9"/>
    <w:rsid w:val="0025223D"/>
    <w:rsid w:val="00252550"/>
    <w:rsid w:val="00254498"/>
    <w:rsid w:val="00254A95"/>
    <w:rsid w:val="00254BE6"/>
    <w:rsid w:val="00257ECB"/>
    <w:rsid w:val="002612A7"/>
    <w:rsid w:val="002614AB"/>
    <w:rsid w:val="002632CD"/>
    <w:rsid w:val="00263CD0"/>
    <w:rsid w:val="00265D22"/>
    <w:rsid w:val="00266EFA"/>
    <w:rsid w:val="00267D1C"/>
    <w:rsid w:val="00273812"/>
    <w:rsid w:val="00273819"/>
    <w:rsid w:val="00274020"/>
    <w:rsid w:val="00274D03"/>
    <w:rsid w:val="00274F1D"/>
    <w:rsid w:val="0027596D"/>
    <w:rsid w:val="00275EC1"/>
    <w:rsid w:val="00277305"/>
    <w:rsid w:val="00277999"/>
    <w:rsid w:val="00280391"/>
    <w:rsid w:val="002803A3"/>
    <w:rsid w:val="002804E0"/>
    <w:rsid w:val="00281DEA"/>
    <w:rsid w:val="00284957"/>
    <w:rsid w:val="002851EE"/>
    <w:rsid w:val="0028568D"/>
    <w:rsid w:val="00285943"/>
    <w:rsid w:val="00285C67"/>
    <w:rsid w:val="00285DE3"/>
    <w:rsid w:val="00286239"/>
    <w:rsid w:val="00286FF3"/>
    <w:rsid w:val="002872D3"/>
    <w:rsid w:val="002878E0"/>
    <w:rsid w:val="0029113A"/>
    <w:rsid w:val="002934BD"/>
    <w:rsid w:val="00293740"/>
    <w:rsid w:val="002938D5"/>
    <w:rsid w:val="00293D9B"/>
    <w:rsid w:val="00295654"/>
    <w:rsid w:val="00295B2F"/>
    <w:rsid w:val="00296B87"/>
    <w:rsid w:val="002A267A"/>
    <w:rsid w:val="002A2793"/>
    <w:rsid w:val="002A2E4A"/>
    <w:rsid w:val="002A336A"/>
    <w:rsid w:val="002A33BB"/>
    <w:rsid w:val="002A4117"/>
    <w:rsid w:val="002A4D04"/>
    <w:rsid w:val="002A4EEF"/>
    <w:rsid w:val="002A5398"/>
    <w:rsid w:val="002A60B4"/>
    <w:rsid w:val="002A60E4"/>
    <w:rsid w:val="002A73E1"/>
    <w:rsid w:val="002B02E1"/>
    <w:rsid w:val="002B0C21"/>
    <w:rsid w:val="002B1701"/>
    <w:rsid w:val="002B1EF8"/>
    <w:rsid w:val="002B215D"/>
    <w:rsid w:val="002B5655"/>
    <w:rsid w:val="002B57F0"/>
    <w:rsid w:val="002B60E0"/>
    <w:rsid w:val="002B68FC"/>
    <w:rsid w:val="002B6A05"/>
    <w:rsid w:val="002B7503"/>
    <w:rsid w:val="002B7968"/>
    <w:rsid w:val="002C1CBF"/>
    <w:rsid w:val="002C1EF6"/>
    <w:rsid w:val="002C2146"/>
    <w:rsid w:val="002C5BDF"/>
    <w:rsid w:val="002C5E37"/>
    <w:rsid w:val="002C7401"/>
    <w:rsid w:val="002C7568"/>
    <w:rsid w:val="002C7D68"/>
    <w:rsid w:val="002D0771"/>
    <w:rsid w:val="002D0BB4"/>
    <w:rsid w:val="002D2559"/>
    <w:rsid w:val="002D2F1A"/>
    <w:rsid w:val="002D3BAA"/>
    <w:rsid w:val="002D3E41"/>
    <w:rsid w:val="002D4388"/>
    <w:rsid w:val="002D49A8"/>
    <w:rsid w:val="002D4E66"/>
    <w:rsid w:val="002D55B3"/>
    <w:rsid w:val="002D59AF"/>
    <w:rsid w:val="002D5F9F"/>
    <w:rsid w:val="002D5FD7"/>
    <w:rsid w:val="002D7231"/>
    <w:rsid w:val="002E047C"/>
    <w:rsid w:val="002E08F6"/>
    <w:rsid w:val="002E09B4"/>
    <w:rsid w:val="002E1387"/>
    <w:rsid w:val="002E1A15"/>
    <w:rsid w:val="002E2558"/>
    <w:rsid w:val="002E2EBA"/>
    <w:rsid w:val="002E393C"/>
    <w:rsid w:val="002E3E72"/>
    <w:rsid w:val="002E4C13"/>
    <w:rsid w:val="002E55D9"/>
    <w:rsid w:val="002F001E"/>
    <w:rsid w:val="002F02D2"/>
    <w:rsid w:val="002F061F"/>
    <w:rsid w:val="002F11AB"/>
    <w:rsid w:val="002F1ED9"/>
    <w:rsid w:val="002F1F27"/>
    <w:rsid w:val="002F2289"/>
    <w:rsid w:val="002F26CA"/>
    <w:rsid w:val="002F38B9"/>
    <w:rsid w:val="002F3980"/>
    <w:rsid w:val="002F427C"/>
    <w:rsid w:val="002F45B0"/>
    <w:rsid w:val="002F466D"/>
    <w:rsid w:val="002F5317"/>
    <w:rsid w:val="002F73FA"/>
    <w:rsid w:val="0030007B"/>
    <w:rsid w:val="00300ACD"/>
    <w:rsid w:val="00301619"/>
    <w:rsid w:val="00301626"/>
    <w:rsid w:val="00301E09"/>
    <w:rsid w:val="003027CE"/>
    <w:rsid w:val="00302D19"/>
    <w:rsid w:val="00303A6C"/>
    <w:rsid w:val="00304B72"/>
    <w:rsid w:val="00305255"/>
    <w:rsid w:val="003061D6"/>
    <w:rsid w:val="003062DC"/>
    <w:rsid w:val="003065AD"/>
    <w:rsid w:val="00307DF6"/>
    <w:rsid w:val="00310AEA"/>
    <w:rsid w:val="003113E0"/>
    <w:rsid w:val="00311873"/>
    <w:rsid w:val="00311B59"/>
    <w:rsid w:val="00311B96"/>
    <w:rsid w:val="003126AF"/>
    <w:rsid w:val="00312F14"/>
    <w:rsid w:val="00313452"/>
    <w:rsid w:val="00313D70"/>
    <w:rsid w:val="00316CCE"/>
    <w:rsid w:val="00317357"/>
    <w:rsid w:val="00321068"/>
    <w:rsid w:val="003229F9"/>
    <w:rsid w:val="003245A7"/>
    <w:rsid w:val="00324AC5"/>
    <w:rsid w:val="00324B1A"/>
    <w:rsid w:val="003255C7"/>
    <w:rsid w:val="003257C1"/>
    <w:rsid w:val="00327201"/>
    <w:rsid w:val="00327E9F"/>
    <w:rsid w:val="00330146"/>
    <w:rsid w:val="003316BB"/>
    <w:rsid w:val="00332918"/>
    <w:rsid w:val="00332F5D"/>
    <w:rsid w:val="003358A2"/>
    <w:rsid w:val="00336438"/>
    <w:rsid w:val="00336A00"/>
    <w:rsid w:val="00337378"/>
    <w:rsid w:val="00337BD4"/>
    <w:rsid w:val="00340192"/>
    <w:rsid w:val="00340510"/>
    <w:rsid w:val="00340F82"/>
    <w:rsid w:val="00340FDB"/>
    <w:rsid w:val="003416AC"/>
    <w:rsid w:val="003417C7"/>
    <w:rsid w:val="003419C5"/>
    <w:rsid w:val="003450DE"/>
    <w:rsid w:val="00345602"/>
    <w:rsid w:val="003469C6"/>
    <w:rsid w:val="00346A9E"/>
    <w:rsid w:val="003471F8"/>
    <w:rsid w:val="0035004B"/>
    <w:rsid w:val="00350AFF"/>
    <w:rsid w:val="00351BE7"/>
    <w:rsid w:val="003532C2"/>
    <w:rsid w:val="00353EC6"/>
    <w:rsid w:val="00355168"/>
    <w:rsid w:val="00355FA4"/>
    <w:rsid w:val="00357558"/>
    <w:rsid w:val="00360319"/>
    <w:rsid w:val="00360325"/>
    <w:rsid w:val="0036181D"/>
    <w:rsid w:val="003624D3"/>
    <w:rsid w:val="0036326F"/>
    <w:rsid w:val="0036333B"/>
    <w:rsid w:val="003648C0"/>
    <w:rsid w:val="00365BAF"/>
    <w:rsid w:val="00366038"/>
    <w:rsid w:val="003666B3"/>
    <w:rsid w:val="00367681"/>
    <w:rsid w:val="00367C0A"/>
    <w:rsid w:val="00373385"/>
    <w:rsid w:val="0037342E"/>
    <w:rsid w:val="00374025"/>
    <w:rsid w:val="00374A0D"/>
    <w:rsid w:val="00374D96"/>
    <w:rsid w:val="00376479"/>
    <w:rsid w:val="003808DD"/>
    <w:rsid w:val="00380CBB"/>
    <w:rsid w:val="00380D64"/>
    <w:rsid w:val="00381532"/>
    <w:rsid w:val="00381F8B"/>
    <w:rsid w:val="003828E4"/>
    <w:rsid w:val="003830C8"/>
    <w:rsid w:val="003837CA"/>
    <w:rsid w:val="003845AE"/>
    <w:rsid w:val="00386761"/>
    <w:rsid w:val="00386FFD"/>
    <w:rsid w:val="003870AE"/>
    <w:rsid w:val="00387571"/>
    <w:rsid w:val="00387C29"/>
    <w:rsid w:val="003911B6"/>
    <w:rsid w:val="00391F9D"/>
    <w:rsid w:val="00392BE1"/>
    <w:rsid w:val="00393C60"/>
    <w:rsid w:val="00393EDC"/>
    <w:rsid w:val="003951C4"/>
    <w:rsid w:val="00396233"/>
    <w:rsid w:val="003A0CBE"/>
    <w:rsid w:val="003A0E22"/>
    <w:rsid w:val="003A2800"/>
    <w:rsid w:val="003A2CE9"/>
    <w:rsid w:val="003A4130"/>
    <w:rsid w:val="003A522E"/>
    <w:rsid w:val="003A57C9"/>
    <w:rsid w:val="003A59C4"/>
    <w:rsid w:val="003A5B76"/>
    <w:rsid w:val="003A5F7B"/>
    <w:rsid w:val="003A7CEF"/>
    <w:rsid w:val="003B1C29"/>
    <w:rsid w:val="003B1C60"/>
    <w:rsid w:val="003B2073"/>
    <w:rsid w:val="003B3348"/>
    <w:rsid w:val="003B3899"/>
    <w:rsid w:val="003B3DB4"/>
    <w:rsid w:val="003B4EAC"/>
    <w:rsid w:val="003B7595"/>
    <w:rsid w:val="003B7A35"/>
    <w:rsid w:val="003B7F3E"/>
    <w:rsid w:val="003C01B9"/>
    <w:rsid w:val="003C0FCD"/>
    <w:rsid w:val="003C1C2C"/>
    <w:rsid w:val="003C1F41"/>
    <w:rsid w:val="003C2648"/>
    <w:rsid w:val="003C3532"/>
    <w:rsid w:val="003C4DEE"/>
    <w:rsid w:val="003C58C3"/>
    <w:rsid w:val="003C7E11"/>
    <w:rsid w:val="003D0FBF"/>
    <w:rsid w:val="003D11CC"/>
    <w:rsid w:val="003D134C"/>
    <w:rsid w:val="003D19C6"/>
    <w:rsid w:val="003D30D1"/>
    <w:rsid w:val="003D3AA6"/>
    <w:rsid w:val="003D4F55"/>
    <w:rsid w:val="003D50E2"/>
    <w:rsid w:val="003D5517"/>
    <w:rsid w:val="003D5525"/>
    <w:rsid w:val="003D574D"/>
    <w:rsid w:val="003D57C2"/>
    <w:rsid w:val="003D5CDF"/>
    <w:rsid w:val="003E0997"/>
    <w:rsid w:val="003E1877"/>
    <w:rsid w:val="003E2744"/>
    <w:rsid w:val="003E2A52"/>
    <w:rsid w:val="003E3825"/>
    <w:rsid w:val="003E3C44"/>
    <w:rsid w:val="003E4CE5"/>
    <w:rsid w:val="003E535F"/>
    <w:rsid w:val="003E61EC"/>
    <w:rsid w:val="003E6453"/>
    <w:rsid w:val="003E7B24"/>
    <w:rsid w:val="003E7DBC"/>
    <w:rsid w:val="003F07CF"/>
    <w:rsid w:val="003F090E"/>
    <w:rsid w:val="003F1B0C"/>
    <w:rsid w:val="003F303F"/>
    <w:rsid w:val="003F338E"/>
    <w:rsid w:val="003F3700"/>
    <w:rsid w:val="003F37D0"/>
    <w:rsid w:val="003F3CDD"/>
    <w:rsid w:val="003F425B"/>
    <w:rsid w:val="003F4385"/>
    <w:rsid w:val="003F4866"/>
    <w:rsid w:val="003F5907"/>
    <w:rsid w:val="003F5D7D"/>
    <w:rsid w:val="003F764F"/>
    <w:rsid w:val="003F7A52"/>
    <w:rsid w:val="00401510"/>
    <w:rsid w:val="004018CA"/>
    <w:rsid w:val="00401FD0"/>
    <w:rsid w:val="0040218C"/>
    <w:rsid w:val="00404378"/>
    <w:rsid w:val="00404C56"/>
    <w:rsid w:val="00405266"/>
    <w:rsid w:val="0040599F"/>
    <w:rsid w:val="00407339"/>
    <w:rsid w:val="00407FD3"/>
    <w:rsid w:val="004106A3"/>
    <w:rsid w:val="00410C13"/>
    <w:rsid w:val="00411002"/>
    <w:rsid w:val="004111BA"/>
    <w:rsid w:val="0041287A"/>
    <w:rsid w:val="004136AF"/>
    <w:rsid w:val="00414171"/>
    <w:rsid w:val="00414CDA"/>
    <w:rsid w:val="0041546F"/>
    <w:rsid w:val="00415691"/>
    <w:rsid w:val="004161DA"/>
    <w:rsid w:val="0041733F"/>
    <w:rsid w:val="0041771F"/>
    <w:rsid w:val="00420431"/>
    <w:rsid w:val="00420524"/>
    <w:rsid w:val="00420CE9"/>
    <w:rsid w:val="0042124E"/>
    <w:rsid w:val="004216D1"/>
    <w:rsid w:val="00421A1A"/>
    <w:rsid w:val="00423A1D"/>
    <w:rsid w:val="00424A2B"/>
    <w:rsid w:val="00425AF4"/>
    <w:rsid w:val="00426B6A"/>
    <w:rsid w:val="00432D69"/>
    <w:rsid w:val="0043351A"/>
    <w:rsid w:val="0043586B"/>
    <w:rsid w:val="004364AB"/>
    <w:rsid w:val="00437891"/>
    <w:rsid w:val="0044085B"/>
    <w:rsid w:val="00440867"/>
    <w:rsid w:val="00441203"/>
    <w:rsid w:val="004432EC"/>
    <w:rsid w:val="00443669"/>
    <w:rsid w:val="00443B79"/>
    <w:rsid w:val="00444E29"/>
    <w:rsid w:val="00445755"/>
    <w:rsid w:val="00445767"/>
    <w:rsid w:val="0044793B"/>
    <w:rsid w:val="00447FB8"/>
    <w:rsid w:val="00450978"/>
    <w:rsid w:val="004509E5"/>
    <w:rsid w:val="00450A09"/>
    <w:rsid w:val="004515B1"/>
    <w:rsid w:val="00451618"/>
    <w:rsid w:val="00451A5D"/>
    <w:rsid w:val="004525E6"/>
    <w:rsid w:val="004526A1"/>
    <w:rsid w:val="00452F18"/>
    <w:rsid w:val="004545A6"/>
    <w:rsid w:val="004551A4"/>
    <w:rsid w:val="00455482"/>
    <w:rsid w:val="00455D36"/>
    <w:rsid w:val="0045666F"/>
    <w:rsid w:val="0045683E"/>
    <w:rsid w:val="00456955"/>
    <w:rsid w:val="00456C97"/>
    <w:rsid w:val="00456CE4"/>
    <w:rsid w:val="00456F6A"/>
    <w:rsid w:val="004573AB"/>
    <w:rsid w:val="00457CAB"/>
    <w:rsid w:val="00457D4D"/>
    <w:rsid w:val="00460A28"/>
    <w:rsid w:val="0046197D"/>
    <w:rsid w:val="004626C7"/>
    <w:rsid w:val="0046283C"/>
    <w:rsid w:val="00463AA9"/>
    <w:rsid w:val="00463CD9"/>
    <w:rsid w:val="00465BF5"/>
    <w:rsid w:val="004662C9"/>
    <w:rsid w:val="0046678E"/>
    <w:rsid w:val="004668D1"/>
    <w:rsid w:val="00467251"/>
    <w:rsid w:val="004678E0"/>
    <w:rsid w:val="00467E16"/>
    <w:rsid w:val="00470214"/>
    <w:rsid w:val="004704A3"/>
    <w:rsid w:val="00470C48"/>
    <w:rsid w:val="00470E3D"/>
    <w:rsid w:val="00471893"/>
    <w:rsid w:val="00471B1F"/>
    <w:rsid w:val="00471B4C"/>
    <w:rsid w:val="00471BD2"/>
    <w:rsid w:val="00471EAC"/>
    <w:rsid w:val="0047303C"/>
    <w:rsid w:val="00473C21"/>
    <w:rsid w:val="00473CC2"/>
    <w:rsid w:val="00474A3C"/>
    <w:rsid w:val="00476A01"/>
    <w:rsid w:val="00476CE8"/>
    <w:rsid w:val="00476F1C"/>
    <w:rsid w:val="00477434"/>
    <w:rsid w:val="0048085B"/>
    <w:rsid w:val="0048239F"/>
    <w:rsid w:val="004827EC"/>
    <w:rsid w:val="0048370B"/>
    <w:rsid w:val="004837C9"/>
    <w:rsid w:val="00483F1E"/>
    <w:rsid w:val="0048418B"/>
    <w:rsid w:val="00484C1C"/>
    <w:rsid w:val="00485377"/>
    <w:rsid w:val="00485C8F"/>
    <w:rsid w:val="004860A5"/>
    <w:rsid w:val="0048715E"/>
    <w:rsid w:val="00487435"/>
    <w:rsid w:val="004874A7"/>
    <w:rsid w:val="004878DB"/>
    <w:rsid w:val="00492064"/>
    <w:rsid w:val="00492353"/>
    <w:rsid w:val="004932CC"/>
    <w:rsid w:val="00493C0B"/>
    <w:rsid w:val="00493D2B"/>
    <w:rsid w:val="004944ED"/>
    <w:rsid w:val="00494ADC"/>
    <w:rsid w:val="00494AF3"/>
    <w:rsid w:val="00496458"/>
    <w:rsid w:val="004A0259"/>
    <w:rsid w:val="004A1193"/>
    <w:rsid w:val="004A2F0B"/>
    <w:rsid w:val="004A3306"/>
    <w:rsid w:val="004A454D"/>
    <w:rsid w:val="004A4D32"/>
    <w:rsid w:val="004A5170"/>
    <w:rsid w:val="004A52C6"/>
    <w:rsid w:val="004A6D6B"/>
    <w:rsid w:val="004A728E"/>
    <w:rsid w:val="004A78A8"/>
    <w:rsid w:val="004B0271"/>
    <w:rsid w:val="004B0880"/>
    <w:rsid w:val="004B16CF"/>
    <w:rsid w:val="004B2323"/>
    <w:rsid w:val="004B2415"/>
    <w:rsid w:val="004B3443"/>
    <w:rsid w:val="004B4396"/>
    <w:rsid w:val="004B52F6"/>
    <w:rsid w:val="004B551D"/>
    <w:rsid w:val="004B5A81"/>
    <w:rsid w:val="004B6AB5"/>
    <w:rsid w:val="004B6DC1"/>
    <w:rsid w:val="004B7524"/>
    <w:rsid w:val="004C03C5"/>
    <w:rsid w:val="004C0F33"/>
    <w:rsid w:val="004C353C"/>
    <w:rsid w:val="004C40D1"/>
    <w:rsid w:val="004C4ACC"/>
    <w:rsid w:val="004C59E0"/>
    <w:rsid w:val="004C61DD"/>
    <w:rsid w:val="004C6614"/>
    <w:rsid w:val="004C79DE"/>
    <w:rsid w:val="004C79F8"/>
    <w:rsid w:val="004D107A"/>
    <w:rsid w:val="004D1555"/>
    <w:rsid w:val="004D5EA8"/>
    <w:rsid w:val="004D6535"/>
    <w:rsid w:val="004D6EFC"/>
    <w:rsid w:val="004E0830"/>
    <w:rsid w:val="004E1A62"/>
    <w:rsid w:val="004E1B4F"/>
    <w:rsid w:val="004E1E1A"/>
    <w:rsid w:val="004E34E4"/>
    <w:rsid w:val="004E4224"/>
    <w:rsid w:val="004E4CD2"/>
    <w:rsid w:val="004E52A6"/>
    <w:rsid w:val="004E5C08"/>
    <w:rsid w:val="004E6526"/>
    <w:rsid w:val="004E6738"/>
    <w:rsid w:val="004E71CB"/>
    <w:rsid w:val="004F0131"/>
    <w:rsid w:val="004F0695"/>
    <w:rsid w:val="004F16C8"/>
    <w:rsid w:val="004F1DB1"/>
    <w:rsid w:val="004F2121"/>
    <w:rsid w:val="004F2839"/>
    <w:rsid w:val="004F35CB"/>
    <w:rsid w:val="004F3832"/>
    <w:rsid w:val="004F3F16"/>
    <w:rsid w:val="004F416A"/>
    <w:rsid w:val="004F417E"/>
    <w:rsid w:val="004F5559"/>
    <w:rsid w:val="004F55C9"/>
    <w:rsid w:val="004F659B"/>
    <w:rsid w:val="00501A55"/>
    <w:rsid w:val="00501EAD"/>
    <w:rsid w:val="00501EBD"/>
    <w:rsid w:val="005023F1"/>
    <w:rsid w:val="00502AF0"/>
    <w:rsid w:val="00503E87"/>
    <w:rsid w:val="005041FA"/>
    <w:rsid w:val="00505BD8"/>
    <w:rsid w:val="00506053"/>
    <w:rsid w:val="005065FA"/>
    <w:rsid w:val="00506BAD"/>
    <w:rsid w:val="0050768F"/>
    <w:rsid w:val="005105AB"/>
    <w:rsid w:val="00510601"/>
    <w:rsid w:val="005113C0"/>
    <w:rsid w:val="00511A5D"/>
    <w:rsid w:val="00511D42"/>
    <w:rsid w:val="0051236F"/>
    <w:rsid w:val="0051304B"/>
    <w:rsid w:val="0051387B"/>
    <w:rsid w:val="005155F4"/>
    <w:rsid w:val="005160A9"/>
    <w:rsid w:val="00517788"/>
    <w:rsid w:val="005216DF"/>
    <w:rsid w:val="00522119"/>
    <w:rsid w:val="00524356"/>
    <w:rsid w:val="00525BD9"/>
    <w:rsid w:val="00530476"/>
    <w:rsid w:val="00531C1C"/>
    <w:rsid w:val="005336AE"/>
    <w:rsid w:val="005339D4"/>
    <w:rsid w:val="0053430C"/>
    <w:rsid w:val="00534A47"/>
    <w:rsid w:val="005360D1"/>
    <w:rsid w:val="00536635"/>
    <w:rsid w:val="00536FA8"/>
    <w:rsid w:val="00537CCB"/>
    <w:rsid w:val="00540068"/>
    <w:rsid w:val="00540610"/>
    <w:rsid w:val="00540C73"/>
    <w:rsid w:val="00540D5A"/>
    <w:rsid w:val="005440D7"/>
    <w:rsid w:val="00544CE4"/>
    <w:rsid w:val="00544D2A"/>
    <w:rsid w:val="0054524C"/>
    <w:rsid w:val="0054597F"/>
    <w:rsid w:val="00546560"/>
    <w:rsid w:val="005469DC"/>
    <w:rsid w:val="00547431"/>
    <w:rsid w:val="00547899"/>
    <w:rsid w:val="00550122"/>
    <w:rsid w:val="00550CA5"/>
    <w:rsid w:val="00550E53"/>
    <w:rsid w:val="005516CA"/>
    <w:rsid w:val="0055270C"/>
    <w:rsid w:val="00552814"/>
    <w:rsid w:val="00552C26"/>
    <w:rsid w:val="00553017"/>
    <w:rsid w:val="00554061"/>
    <w:rsid w:val="0055412E"/>
    <w:rsid w:val="005552C8"/>
    <w:rsid w:val="00555852"/>
    <w:rsid w:val="00556897"/>
    <w:rsid w:val="005579F5"/>
    <w:rsid w:val="00560733"/>
    <w:rsid w:val="00561165"/>
    <w:rsid w:val="00561507"/>
    <w:rsid w:val="00561E66"/>
    <w:rsid w:val="00562184"/>
    <w:rsid w:val="00562A30"/>
    <w:rsid w:val="00562BD3"/>
    <w:rsid w:val="00563A53"/>
    <w:rsid w:val="00564970"/>
    <w:rsid w:val="00565686"/>
    <w:rsid w:val="00565AD6"/>
    <w:rsid w:val="00566450"/>
    <w:rsid w:val="00566C9A"/>
    <w:rsid w:val="00566E5E"/>
    <w:rsid w:val="00566EAD"/>
    <w:rsid w:val="00567906"/>
    <w:rsid w:val="00567DBF"/>
    <w:rsid w:val="00572007"/>
    <w:rsid w:val="00572233"/>
    <w:rsid w:val="00573497"/>
    <w:rsid w:val="00574607"/>
    <w:rsid w:val="005746AE"/>
    <w:rsid w:val="00575551"/>
    <w:rsid w:val="00576A26"/>
    <w:rsid w:val="00576D24"/>
    <w:rsid w:val="00580D99"/>
    <w:rsid w:val="00580F98"/>
    <w:rsid w:val="005810CE"/>
    <w:rsid w:val="0058173A"/>
    <w:rsid w:val="00581960"/>
    <w:rsid w:val="00581FB5"/>
    <w:rsid w:val="00583FF6"/>
    <w:rsid w:val="00584129"/>
    <w:rsid w:val="00584DED"/>
    <w:rsid w:val="00585462"/>
    <w:rsid w:val="00585783"/>
    <w:rsid w:val="00585A4A"/>
    <w:rsid w:val="00586284"/>
    <w:rsid w:val="005879AB"/>
    <w:rsid w:val="00590172"/>
    <w:rsid w:val="00590383"/>
    <w:rsid w:val="005907EF"/>
    <w:rsid w:val="00590B88"/>
    <w:rsid w:val="00592309"/>
    <w:rsid w:val="00593674"/>
    <w:rsid w:val="00594158"/>
    <w:rsid w:val="005942FE"/>
    <w:rsid w:val="005950FB"/>
    <w:rsid w:val="00595927"/>
    <w:rsid w:val="00595B43"/>
    <w:rsid w:val="00597412"/>
    <w:rsid w:val="005976F7"/>
    <w:rsid w:val="0059790A"/>
    <w:rsid w:val="00597FEA"/>
    <w:rsid w:val="005A053C"/>
    <w:rsid w:val="005A0B79"/>
    <w:rsid w:val="005A1B4A"/>
    <w:rsid w:val="005A2FC9"/>
    <w:rsid w:val="005A334C"/>
    <w:rsid w:val="005A3C16"/>
    <w:rsid w:val="005A3EEC"/>
    <w:rsid w:val="005A4128"/>
    <w:rsid w:val="005A4742"/>
    <w:rsid w:val="005A4E71"/>
    <w:rsid w:val="005A6118"/>
    <w:rsid w:val="005A614C"/>
    <w:rsid w:val="005A68FB"/>
    <w:rsid w:val="005A7077"/>
    <w:rsid w:val="005A707C"/>
    <w:rsid w:val="005B07CB"/>
    <w:rsid w:val="005B0962"/>
    <w:rsid w:val="005B11BD"/>
    <w:rsid w:val="005B1394"/>
    <w:rsid w:val="005B21A8"/>
    <w:rsid w:val="005B2649"/>
    <w:rsid w:val="005B2DF1"/>
    <w:rsid w:val="005B3007"/>
    <w:rsid w:val="005B39FE"/>
    <w:rsid w:val="005B3AA8"/>
    <w:rsid w:val="005B3AEF"/>
    <w:rsid w:val="005B3CEA"/>
    <w:rsid w:val="005B4A68"/>
    <w:rsid w:val="005B51B7"/>
    <w:rsid w:val="005B5288"/>
    <w:rsid w:val="005B5A17"/>
    <w:rsid w:val="005B624F"/>
    <w:rsid w:val="005B7546"/>
    <w:rsid w:val="005B7948"/>
    <w:rsid w:val="005B7F32"/>
    <w:rsid w:val="005C0861"/>
    <w:rsid w:val="005C099F"/>
    <w:rsid w:val="005C0C34"/>
    <w:rsid w:val="005C15E8"/>
    <w:rsid w:val="005C2729"/>
    <w:rsid w:val="005C298E"/>
    <w:rsid w:val="005C3AC0"/>
    <w:rsid w:val="005C4615"/>
    <w:rsid w:val="005C4FB4"/>
    <w:rsid w:val="005C577E"/>
    <w:rsid w:val="005D05A2"/>
    <w:rsid w:val="005D0A2B"/>
    <w:rsid w:val="005D0D1C"/>
    <w:rsid w:val="005D15E9"/>
    <w:rsid w:val="005D2BB1"/>
    <w:rsid w:val="005D4496"/>
    <w:rsid w:val="005D5A78"/>
    <w:rsid w:val="005D5FFA"/>
    <w:rsid w:val="005E0417"/>
    <w:rsid w:val="005E1050"/>
    <w:rsid w:val="005E14EA"/>
    <w:rsid w:val="005E1A33"/>
    <w:rsid w:val="005E25B1"/>
    <w:rsid w:val="005E2794"/>
    <w:rsid w:val="005E4201"/>
    <w:rsid w:val="005E5BF6"/>
    <w:rsid w:val="005E5DA0"/>
    <w:rsid w:val="005E6573"/>
    <w:rsid w:val="005E667E"/>
    <w:rsid w:val="005E6FF9"/>
    <w:rsid w:val="005E7994"/>
    <w:rsid w:val="005E7EA7"/>
    <w:rsid w:val="005F10C8"/>
    <w:rsid w:val="005F2BE7"/>
    <w:rsid w:val="005F3846"/>
    <w:rsid w:val="005F416F"/>
    <w:rsid w:val="005F467E"/>
    <w:rsid w:val="005F48BC"/>
    <w:rsid w:val="005F50E7"/>
    <w:rsid w:val="005F6A4E"/>
    <w:rsid w:val="005F6C18"/>
    <w:rsid w:val="005F7899"/>
    <w:rsid w:val="005F79BA"/>
    <w:rsid w:val="006004EF"/>
    <w:rsid w:val="00600BCF"/>
    <w:rsid w:val="00600CDB"/>
    <w:rsid w:val="00600D1A"/>
    <w:rsid w:val="00600DD4"/>
    <w:rsid w:val="00600F6E"/>
    <w:rsid w:val="00601610"/>
    <w:rsid w:val="006032A1"/>
    <w:rsid w:val="0060357F"/>
    <w:rsid w:val="006035E6"/>
    <w:rsid w:val="00603E91"/>
    <w:rsid w:val="00603F60"/>
    <w:rsid w:val="00605929"/>
    <w:rsid w:val="00605F95"/>
    <w:rsid w:val="006063D4"/>
    <w:rsid w:val="006100EB"/>
    <w:rsid w:val="00610D43"/>
    <w:rsid w:val="00612A56"/>
    <w:rsid w:val="00614655"/>
    <w:rsid w:val="00614C7A"/>
    <w:rsid w:val="0061722B"/>
    <w:rsid w:val="006177B0"/>
    <w:rsid w:val="00617B17"/>
    <w:rsid w:val="00620345"/>
    <w:rsid w:val="00620D41"/>
    <w:rsid w:val="00621E03"/>
    <w:rsid w:val="006221E5"/>
    <w:rsid w:val="00622F0C"/>
    <w:rsid w:val="0062302B"/>
    <w:rsid w:val="00623B86"/>
    <w:rsid w:val="00623D49"/>
    <w:rsid w:val="00626D91"/>
    <w:rsid w:val="00627388"/>
    <w:rsid w:val="0062760E"/>
    <w:rsid w:val="0062781C"/>
    <w:rsid w:val="006278F7"/>
    <w:rsid w:val="00627C69"/>
    <w:rsid w:val="00630404"/>
    <w:rsid w:val="006304A5"/>
    <w:rsid w:val="00630E2F"/>
    <w:rsid w:val="00631127"/>
    <w:rsid w:val="0063201B"/>
    <w:rsid w:val="006328D7"/>
    <w:rsid w:val="00633AB6"/>
    <w:rsid w:val="00633F03"/>
    <w:rsid w:val="006341FB"/>
    <w:rsid w:val="0063422C"/>
    <w:rsid w:val="0063476D"/>
    <w:rsid w:val="006355C3"/>
    <w:rsid w:val="0063587F"/>
    <w:rsid w:val="0063619A"/>
    <w:rsid w:val="00636229"/>
    <w:rsid w:val="006364F8"/>
    <w:rsid w:val="0063772A"/>
    <w:rsid w:val="00640166"/>
    <w:rsid w:val="00641A74"/>
    <w:rsid w:val="00643C01"/>
    <w:rsid w:val="00645712"/>
    <w:rsid w:val="0064624F"/>
    <w:rsid w:val="006466AD"/>
    <w:rsid w:val="00646B8F"/>
    <w:rsid w:val="00647766"/>
    <w:rsid w:val="006477F7"/>
    <w:rsid w:val="0064783C"/>
    <w:rsid w:val="00647E52"/>
    <w:rsid w:val="006524E4"/>
    <w:rsid w:val="00652841"/>
    <w:rsid w:val="00652D28"/>
    <w:rsid w:val="00653998"/>
    <w:rsid w:val="00653C3F"/>
    <w:rsid w:val="00653D22"/>
    <w:rsid w:val="00654129"/>
    <w:rsid w:val="0065559C"/>
    <w:rsid w:val="00656228"/>
    <w:rsid w:val="00657F9E"/>
    <w:rsid w:val="006602D0"/>
    <w:rsid w:val="00660768"/>
    <w:rsid w:val="00660870"/>
    <w:rsid w:val="00661C35"/>
    <w:rsid w:val="00661FA6"/>
    <w:rsid w:val="00662030"/>
    <w:rsid w:val="00662138"/>
    <w:rsid w:val="00663431"/>
    <w:rsid w:val="0066377B"/>
    <w:rsid w:val="00663CEF"/>
    <w:rsid w:val="00663EAE"/>
    <w:rsid w:val="00664B35"/>
    <w:rsid w:val="0066551B"/>
    <w:rsid w:val="0066617C"/>
    <w:rsid w:val="00667347"/>
    <w:rsid w:val="006678EB"/>
    <w:rsid w:val="0067143F"/>
    <w:rsid w:val="00671DBA"/>
    <w:rsid w:val="00671E05"/>
    <w:rsid w:val="00673449"/>
    <w:rsid w:val="006742DB"/>
    <w:rsid w:val="00674831"/>
    <w:rsid w:val="00674F87"/>
    <w:rsid w:val="0068068E"/>
    <w:rsid w:val="006815C7"/>
    <w:rsid w:val="00683E44"/>
    <w:rsid w:val="0068461E"/>
    <w:rsid w:val="006850C4"/>
    <w:rsid w:val="006879A7"/>
    <w:rsid w:val="0069014A"/>
    <w:rsid w:val="00690722"/>
    <w:rsid w:val="00691859"/>
    <w:rsid w:val="00691895"/>
    <w:rsid w:val="006920F4"/>
    <w:rsid w:val="00693A23"/>
    <w:rsid w:val="00693F87"/>
    <w:rsid w:val="00694B26"/>
    <w:rsid w:val="00695C8A"/>
    <w:rsid w:val="00695C91"/>
    <w:rsid w:val="0069620B"/>
    <w:rsid w:val="006965D7"/>
    <w:rsid w:val="00697AA4"/>
    <w:rsid w:val="00697F98"/>
    <w:rsid w:val="006A0A2C"/>
    <w:rsid w:val="006A0B4A"/>
    <w:rsid w:val="006A14BC"/>
    <w:rsid w:val="006A27B8"/>
    <w:rsid w:val="006A2B2B"/>
    <w:rsid w:val="006A2DF1"/>
    <w:rsid w:val="006A2F56"/>
    <w:rsid w:val="006A3673"/>
    <w:rsid w:val="006A44D1"/>
    <w:rsid w:val="006A45CB"/>
    <w:rsid w:val="006A5128"/>
    <w:rsid w:val="006A6CA5"/>
    <w:rsid w:val="006A6DA1"/>
    <w:rsid w:val="006B082C"/>
    <w:rsid w:val="006B15F5"/>
    <w:rsid w:val="006B1FE6"/>
    <w:rsid w:val="006B2A4E"/>
    <w:rsid w:val="006B3DF0"/>
    <w:rsid w:val="006B5668"/>
    <w:rsid w:val="006B584E"/>
    <w:rsid w:val="006B610B"/>
    <w:rsid w:val="006B6975"/>
    <w:rsid w:val="006B6CD0"/>
    <w:rsid w:val="006B729C"/>
    <w:rsid w:val="006B7474"/>
    <w:rsid w:val="006B78E7"/>
    <w:rsid w:val="006B7975"/>
    <w:rsid w:val="006B7E9D"/>
    <w:rsid w:val="006C0217"/>
    <w:rsid w:val="006C07FB"/>
    <w:rsid w:val="006C092F"/>
    <w:rsid w:val="006C133A"/>
    <w:rsid w:val="006C3F83"/>
    <w:rsid w:val="006C5102"/>
    <w:rsid w:val="006C57B0"/>
    <w:rsid w:val="006C5AE6"/>
    <w:rsid w:val="006C69AA"/>
    <w:rsid w:val="006C7D47"/>
    <w:rsid w:val="006D1A76"/>
    <w:rsid w:val="006D1D46"/>
    <w:rsid w:val="006D555D"/>
    <w:rsid w:val="006D5AA3"/>
    <w:rsid w:val="006D5D60"/>
    <w:rsid w:val="006D7EFA"/>
    <w:rsid w:val="006E009F"/>
    <w:rsid w:val="006E08FF"/>
    <w:rsid w:val="006E0B51"/>
    <w:rsid w:val="006E1578"/>
    <w:rsid w:val="006E202D"/>
    <w:rsid w:val="006E2462"/>
    <w:rsid w:val="006E32F0"/>
    <w:rsid w:val="006E3986"/>
    <w:rsid w:val="006E453C"/>
    <w:rsid w:val="006E54F6"/>
    <w:rsid w:val="006E578E"/>
    <w:rsid w:val="006E647E"/>
    <w:rsid w:val="006E655F"/>
    <w:rsid w:val="006E6D0A"/>
    <w:rsid w:val="006E703D"/>
    <w:rsid w:val="006E76CA"/>
    <w:rsid w:val="006E7EDA"/>
    <w:rsid w:val="006E7EE1"/>
    <w:rsid w:val="006F027F"/>
    <w:rsid w:val="006F17B1"/>
    <w:rsid w:val="006F20CE"/>
    <w:rsid w:val="006F4017"/>
    <w:rsid w:val="006F407C"/>
    <w:rsid w:val="006F4829"/>
    <w:rsid w:val="006F5AA6"/>
    <w:rsid w:val="006F6AFD"/>
    <w:rsid w:val="006F79BF"/>
    <w:rsid w:val="007014CF"/>
    <w:rsid w:val="00701D48"/>
    <w:rsid w:val="00701D6F"/>
    <w:rsid w:val="0070449C"/>
    <w:rsid w:val="00704616"/>
    <w:rsid w:val="00704B85"/>
    <w:rsid w:val="00705CCA"/>
    <w:rsid w:val="00707D79"/>
    <w:rsid w:val="007111CD"/>
    <w:rsid w:val="007126AE"/>
    <w:rsid w:val="00712785"/>
    <w:rsid w:val="00712BB8"/>
    <w:rsid w:val="00714559"/>
    <w:rsid w:val="00714666"/>
    <w:rsid w:val="0071512E"/>
    <w:rsid w:val="0071564D"/>
    <w:rsid w:val="00717AC1"/>
    <w:rsid w:val="00720C1B"/>
    <w:rsid w:val="00720D59"/>
    <w:rsid w:val="00721586"/>
    <w:rsid w:val="00723213"/>
    <w:rsid w:val="00724BA7"/>
    <w:rsid w:val="00725525"/>
    <w:rsid w:val="007256C2"/>
    <w:rsid w:val="00726D0C"/>
    <w:rsid w:val="00726E97"/>
    <w:rsid w:val="00726EDE"/>
    <w:rsid w:val="0073087E"/>
    <w:rsid w:val="00730A0F"/>
    <w:rsid w:val="00731572"/>
    <w:rsid w:val="0073188F"/>
    <w:rsid w:val="0073189A"/>
    <w:rsid w:val="00731ADC"/>
    <w:rsid w:val="00732B21"/>
    <w:rsid w:val="0073337F"/>
    <w:rsid w:val="00733BAA"/>
    <w:rsid w:val="00734E49"/>
    <w:rsid w:val="00735117"/>
    <w:rsid w:val="0073557B"/>
    <w:rsid w:val="0073568D"/>
    <w:rsid w:val="007361AE"/>
    <w:rsid w:val="00737D4B"/>
    <w:rsid w:val="0074057A"/>
    <w:rsid w:val="0074088D"/>
    <w:rsid w:val="00740B47"/>
    <w:rsid w:val="007414A1"/>
    <w:rsid w:val="00741FDF"/>
    <w:rsid w:val="00741FFD"/>
    <w:rsid w:val="00743AC2"/>
    <w:rsid w:val="00743E8F"/>
    <w:rsid w:val="007479E1"/>
    <w:rsid w:val="0075040C"/>
    <w:rsid w:val="00751CBD"/>
    <w:rsid w:val="00752913"/>
    <w:rsid w:val="0075356C"/>
    <w:rsid w:val="00753B9F"/>
    <w:rsid w:val="007543B8"/>
    <w:rsid w:val="00754446"/>
    <w:rsid w:val="00755340"/>
    <w:rsid w:val="007559E1"/>
    <w:rsid w:val="00760CCF"/>
    <w:rsid w:val="00761072"/>
    <w:rsid w:val="00761377"/>
    <w:rsid w:val="0076148F"/>
    <w:rsid w:val="0076149E"/>
    <w:rsid w:val="00763290"/>
    <w:rsid w:val="00763F18"/>
    <w:rsid w:val="007654C1"/>
    <w:rsid w:val="007659F5"/>
    <w:rsid w:val="00765B89"/>
    <w:rsid w:val="0076614D"/>
    <w:rsid w:val="00766588"/>
    <w:rsid w:val="00766925"/>
    <w:rsid w:val="00766E6E"/>
    <w:rsid w:val="00767007"/>
    <w:rsid w:val="00767FC5"/>
    <w:rsid w:val="0077011D"/>
    <w:rsid w:val="00770BB9"/>
    <w:rsid w:val="00771B81"/>
    <w:rsid w:val="00772466"/>
    <w:rsid w:val="007725E8"/>
    <w:rsid w:val="00772862"/>
    <w:rsid w:val="00772C3E"/>
    <w:rsid w:val="007735C6"/>
    <w:rsid w:val="007736BE"/>
    <w:rsid w:val="007741E3"/>
    <w:rsid w:val="00774F6D"/>
    <w:rsid w:val="00774FF7"/>
    <w:rsid w:val="00776B62"/>
    <w:rsid w:val="0077798F"/>
    <w:rsid w:val="007800F1"/>
    <w:rsid w:val="0078058A"/>
    <w:rsid w:val="007826D1"/>
    <w:rsid w:val="00782E48"/>
    <w:rsid w:val="0078362D"/>
    <w:rsid w:val="00783BC9"/>
    <w:rsid w:val="00784284"/>
    <w:rsid w:val="0078505E"/>
    <w:rsid w:val="007852C9"/>
    <w:rsid w:val="00786A91"/>
    <w:rsid w:val="007873BA"/>
    <w:rsid w:val="00787D20"/>
    <w:rsid w:val="00790ADC"/>
    <w:rsid w:val="00791918"/>
    <w:rsid w:val="00791DC4"/>
    <w:rsid w:val="00792E25"/>
    <w:rsid w:val="00794BF2"/>
    <w:rsid w:val="00794CA6"/>
    <w:rsid w:val="00796055"/>
    <w:rsid w:val="007968A1"/>
    <w:rsid w:val="00796AE0"/>
    <w:rsid w:val="00796B14"/>
    <w:rsid w:val="00797991"/>
    <w:rsid w:val="00797AB8"/>
    <w:rsid w:val="007A131D"/>
    <w:rsid w:val="007A134E"/>
    <w:rsid w:val="007A1EE4"/>
    <w:rsid w:val="007A20EC"/>
    <w:rsid w:val="007A293C"/>
    <w:rsid w:val="007A3F01"/>
    <w:rsid w:val="007A430A"/>
    <w:rsid w:val="007A550B"/>
    <w:rsid w:val="007A60F6"/>
    <w:rsid w:val="007A7BAF"/>
    <w:rsid w:val="007A7FE8"/>
    <w:rsid w:val="007B012B"/>
    <w:rsid w:val="007B0219"/>
    <w:rsid w:val="007B280D"/>
    <w:rsid w:val="007B2BFD"/>
    <w:rsid w:val="007B4594"/>
    <w:rsid w:val="007B4D8A"/>
    <w:rsid w:val="007B5772"/>
    <w:rsid w:val="007B5E47"/>
    <w:rsid w:val="007B7634"/>
    <w:rsid w:val="007C01D0"/>
    <w:rsid w:val="007C0B4B"/>
    <w:rsid w:val="007C0D2A"/>
    <w:rsid w:val="007C11D1"/>
    <w:rsid w:val="007C1A7C"/>
    <w:rsid w:val="007C1D5E"/>
    <w:rsid w:val="007C1E2A"/>
    <w:rsid w:val="007C5CD0"/>
    <w:rsid w:val="007C6F41"/>
    <w:rsid w:val="007C71EC"/>
    <w:rsid w:val="007C7897"/>
    <w:rsid w:val="007D08B2"/>
    <w:rsid w:val="007D0A7B"/>
    <w:rsid w:val="007D13E3"/>
    <w:rsid w:val="007D1B6F"/>
    <w:rsid w:val="007D1B94"/>
    <w:rsid w:val="007D4573"/>
    <w:rsid w:val="007D45EB"/>
    <w:rsid w:val="007D598B"/>
    <w:rsid w:val="007D5B7C"/>
    <w:rsid w:val="007D5CBE"/>
    <w:rsid w:val="007D5F41"/>
    <w:rsid w:val="007D5F86"/>
    <w:rsid w:val="007D68BA"/>
    <w:rsid w:val="007D6EA5"/>
    <w:rsid w:val="007D7475"/>
    <w:rsid w:val="007D7D07"/>
    <w:rsid w:val="007E0CAA"/>
    <w:rsid w:val="007E1E12"/>
    <w:rsid w:val="007E3518"/>
    <w:rsid w:val="007E4BF0"/>
    <w:rsid w:val="007E53B4"/>
    <w:rsid w:val="007E7FFC"/>
    <w:rsid w:val="007F0022"/>
    <w:rsid w:val="007F0DEA"/>
    <w:rsid w:val="007F14F3"/>
    <w:rsid w:val="007F154C"/>
    <w:rsid w:val="007F296A"/>
    <w:rsid w:val="007F32F0"/>
    <w:rsid w:val="007F45FA"/>
    <w:rsid w:val="007F5056"/>
    <w:rsid w:val="007F5D5C"/>
    <w:rsid w:val="007F647D"/>
    <w:rsid w:val="007F67EC"/>
    <w:rsid w:val="00800097"/>
    <w:rsid w:val="00801862"/>
    <w:rsid w:val="008028DD"/>
    <w:rsid w:val="00802F06"/>
    <w:rsid w:val="00804D73"/>
    <w:rsid w:val="008056F8"/>
    <w:rsid w:val="008058D5"/>
    <w:rsid w:val="00805B07"/>
    <w:rsid w:val="0080695A"/>
    <w:rsid w:val="00807A0A"/>
    <w:rsid w:val="0081012A"/>
    <w:rsid w:val="00810746"/>
    <w:rsid w:val="0081144C"/>
    <w:rsid w:val="008118A1"/>
    <w:rsid w:val="00811B90"/>
    <w:rsid w:val="00812780"/>
    <w:rsid w:val="008127AC"/>
    <w:rsid w:val="0081357F"/>
    <w:rsid w:val="00813B58"/>
    <w:rsid w:val="00814065"/>
    <w:rsid w:val="008150A6"/>
    <w:rsid w:val="00816208"/>
    <w:rsid w:val="00816DD3"/>
    <w:rsid w:val="008170C3"/>
    <w:rsid w:val="0081756A"/>
    <w:rsid w:val="00817A4C"/>
    <w:rsid w:val="00820868"/>
    <w:rsid w:val="008209EE"/>
    <w:rsid w:val="00820FE6"/>
    <w:rsid w:val="008211C7"/>
    <w:rsid w:val="008213CD"/>
    <w:rsid w:val="00821C51"/>
    <w:rsid w:val="00822EE0"/>
    <w:rsid w:val="0082343D"/>
    <w:rsid w:val="00823587"/>
    <w:rsid w:val="008236C2"/>
    <w:rsid w:val="008238DA"/>
    <w:rsid w:val="00824262"/>
    <w:rsid w:val="008242BA"/>
    <w:rsid w:val="00824879"/>
    <w:rsid w:val="00826892"/>
    <w:rsid w:val="0082693C"/>
    <w:rsid w:val="008273CD"/>
    <w:rsid w:val="008278F3"/>
    <w:rsid w:val="00827E69"/>
    <w:rsid w:val="0083006D"/>
    <w:rsid w:val="00830CB1"/>
    <w:rsid w:val="0083119C"/>
    <w:rsid w:val="008318DB"/>
    <w:rsid w:val="00831B1C"/>
    <w:rsid w:val="00831C13"/>
    <w:rsid w:val="00832A63"/>
    <w:rsid w:val="008336E8"/>
    <w:rsid w:val="0083467E"/>
    <w:rsid w:val="008348A4"/>
    <w:rsid w:val="00834ED8"/>
    <w:rsid w:val="0083583B"/>
    <w:rsid w:val="008365F8"/>
    <w:rsid w:val="00836D67"/>
    <w:rsid w:val="0084059B"/>
    <w:rsid w:val="00840703"/>
    <w:rsid w:val="008408EF"/>
    <w:rsid w:val="0084114B"/>
    <w:rsid w:val="00841E74"/>
    <w:rsid w:val="00843F3E"/>
    <w:rsid w:val="008440DB"/>
    <w:rsid w:val="00844366"/>
    <w:rsid w:val="0084473A"/>
    <w:rsid w:val="00845A1C"/>
    <w:rsid w:val="00845EDB"/>
    <w:rsid w:val="0084755A"/>
    <w:rsid w:val="0085127C"/>
    <w:rsid w:val="0085176C"/>
    <w:rsid w:val="00852501"/>
    <w:rsid w:val="008528E6"/>
    <w:rsid w:val="00853A0D"/>
    <w:rsid w:val="00853C04"/>
    <w:rsid w:val="00854193"/>
    <w:rsid w:val="0085433B"/>
    <w:rsid w:val="00854ABC"/>
    <w:rsid w:val="008555BB"/>
    <w:rsid w:val="008556DE"/>
    <w:rsid w:val="00855C01"/>
    <w:rsid w:val="00856358"/>
    <w:rsid w:val="00856EEF"/>
    <w:rsid w:val="0085795E"/>
    <w:rsid w:val="00857986"/>
    <w:rsid w:val="00857CF5"/>
    <w:rsid w:val="008603C8"/>
    <w:rsid w:val="00860A4D"/>
    <w:rsid w:val="008624ED"/>
    <w:rsid w:val="008629A9"/>
    <w:rsid w:val="00863988"/>
    <w:rsid w:val="00863C8E"/>
    <w:rsid w:val="00863DE0"/>
    <w:rsid w:val="008648D5"/>
    <w:rsid w:val="00865056"/>
    <w:rsid w:val="008664B2"/>
    <w:rsid w:val="00866B6B"/>
    <w:rsid w:val="00867450"/>
    <w:rsid w:val="00867C53"/>
    <w:rsid w:val="008702BE"/>
    <w:rsid w:val="008705AE"/>
    <w:rsid w:val="008707AB"/>
    <w:rsid w:val="00870A0F"/>
    <w:rsid w:val="00871055"/>
    <w:rsid w:val="00873A33"/>
    <w:rsid w:val="00874829"/>
    <w:rsid w:val="00875988"/>
    <w:rsid w:val="00876095"/>
    <w:rsid w:val="00876A79"/>
    <w:rsid w:val="00876BC8"/>
    <w:rsid w:val="00876F10"/>
    <w:rsid w:val="00877431"/>
    <w:rsid w:val="00877B0C"/>
    <w:rsid w:val="00877D1B"/>
    <w:rsid w:val="00881552"/>
    <w:rsid w:val="00883051"/>
    <w:rsid w:val="008831DE"/>
    <w:rsid w:val="00883974"/>
    <w:rsid w:val="00883C84"/>
    <w:rsid w:val="00886D7A"/>
    <w:rsid w:val="00887120"/>
    <w:rsid w:val="00891967"/>
    <w:rsid w:val="00891E9F"/>
    <w:rsid w:val="00891F79"/>
    <w:rsid w:val="0089229F"/>
    <w:rsid w:val="00892721"/>
    <w:rsid w:val="00895082"/>
    <w:rsid w:val="008951AB"/>
    <w:rsid w:val="00895DB9"/>
    <w:rsid w:val="00895E53"/>
    <w:rsid w:val="00895E64"/>
    <w:rsid w:val="008A0739"/>
    <w:rsid w:val="008A08BB"/>
    <w:rsid w:val="008A0E5E"/>
    <w:rsid w:val="008A320B"/>
    <w:rsid w:val="008A419A"/>
    <w:rsid w:val="008A42CB"/>
    <w:rsid w:val="008A4D40"/>
    <w:rsid w:val="008A51B1"/>
    <w:rsid w:val="008A57DE"/>
    <w:rsid w:val="008A765F"/>
    <w:rsid w:val="008B0844"/>
    <w:rsid w:val="008B08FF"/>
    <w:rsid w:val="008B2C3D"/>
    <w:rsid w:val="008B3C2D"/>
    <w:rsid w:val="008B4E4E"/>
    <w:rsid w:val="008B6072"/>
    <w:rsid w:val="008B7CC5"/>
    <w:rsid w:val="008B7D0E"/>
    <w:rsid w:val="008C091F"/>
    <w:rsid w:val="008C09A6"/>
    <w:rsid w:val="008C0A6B"/>
    <w:rsid w:val="008C1AA2"/>
    <w:rsid w:val="008C1B55"/>
    <w:rsid w:val="008C3144"/>
    <w:rsid w:val="008C31A9"/>
    <w:rsid w:val="008C42B8"/>
    <w:rsid w:val="008C47C2"/>
    <w:rsid w:val="008C4856"/>
    <w:rsid w:val="008C575B"/>
    <w:rsid w:val="008C5919"/>
    <w:rsid w:val="008C63B8"/>
    <w:rsid w:val="008C6667"/>
    <w:rsid w:val="008C7104"/>
    <w:rsid w:val="008C731D"/>
    <w:rsid w:val="008C76C1"/>
    <w:rsid w:val="008C79A7"/>
    <w:rsid w:val="008C7C0E"/>
    <w:rsid w:val="008C7ECD"/>
    <w:rsid w:val="008C7F48"/>
    <w:rsid w:val="008D146F"/>
    <w:rsid w:val="008D1968"/>
    <w:rsid w:val="008D2246"/>
    <w:rsid w:val="008D23A1"/>
    <w:rsid w:val="008D249E"/>
    <w:rsid w:val="008D395A"/>
    <w:rsid w:val="008D3BA5"/>
    <w:rsid w:val="008D3CA1"/>
    <w:rsid w:val="008D4046"/>
    <w:rsid w:val="008D5314"/>
    <w:rsid w:val="008D5622"/>
    <w:rsid w:val="008D5DE2"/>
    <w:rsid w:val="008D6B6C"/>
    <w:rsid w:val="008D70E7"/>
    <w:rsid w:val="008D7DD1"/>
    <w:rsid w:val="008E0145"/>
    <w:rsid w:val="008E088C"/>
    <w:rsid w:val="008E0B04"/>
    <w:rsid w:val="008E12BE"/>
    <w:rsid w:val="008E1507"/>
    <w:rsid w:val="008E2784"/>
    <w:rsid w:val="008E3847"/>
    <w:rsid w:val="008E3D8A"/>
    <w:rsid w:val="008E461A"/>
    <w:rsid w:val="008E463E"/>
    <w:rsid w:val="008E4D91"/>
    <w:rsid w:val="008E4E6B"/>
    <w:rsid w:val="008E51E6"/>
    <w:rsid w:val="008E56E8"/>
    <w:rsid w:val="008E625A"/>
    <w:rsid w:val="008E6F15"/>
    <w:rsid w:val="008E79A6"/>
    <w:rsid w:val="008E7BFB"/>
    <w:rsid w:val="008F1913"/>
    <w:rsid w:val="008F1B4C"/>
    <w:rsid w:val="008F2844"/>
    <w:rsid w:val="008F2D5D"/>
    <w:rsid w:val="008F52BD"/>
    <w:rsid w:val="008F58DC"/>
    <w:rsid w:val="008F6541"/>
    <w:rsid w:val="008F6A45"/>
    <w:rsid w:val="008F6BC7"/>
    <w:rsid w:val="008F79C8"/>
    <w:rsid w:val="008F7D74"/>
    <w:rsid w:val="008F7FB0"/>
    <w:rsid w:val="009001AB"/>
    <w:rsid w:val="00900424"/>
    <w:rsid w:val="00901605"/>
    <w:rsid w:val="009027A5"/>
    <w:rsid w:val="00904128"/>
    <w:rsid w:val="009044EC"/>
    <w:rsid w:val="00905C4D"/>
    <w:rsid w:val="00906B77"/>
    <w:rsid w:val="00910773"/>
    <w:rsid w:val="009109DE"/>
    <w:rsid w:val="0091119B"/>
    <w:rsid w:val="00912712"/>
    <w:rsid w:val="00912725"/>
    <w:rsid w:val="00912CE8"/>
    <w:rsid w:val="00913288"/>
    <w:rsid w:val="00913AA2"/>
    <w:rsid w:val="00913AB8"/>
    <w:rsid w:val="009144B4"/>
    <w:rsid w:val="00921009"/>
    <w:rsid w:val="00921A7A"/>
    <w:rsid w:val="00921D8D"/>
    <w:rsid w:val="00922929"/>
    <w:rsid w:val="00922CA9"/>
    <w:rsid w:val="009232D6"/>
    <w:rsid w:val="00923BB6"/>
    <w:rsid w:val="00924969"/>
    <w:rsid w:val="0092513A"/>
    <w:rsid w:val="009252D0"/>
    <w:rsid w:val="009262EC"/>
    <w:rsid w:val="0092633F"/>
    <w:rsid w:val="0092636F"/>
    <w:rsid w:val="009264BF"/>
    <w:rsid w:val="009265DB"/>
    <w:rsid w:val="009277F1"/>
    <w:rsid w:val="00927900"/>
    <w:rsid w:val="00931AB2"/>
    <w:rsid w:val="00932E8E"/>
    <w:rsid w:val="00932F83"/>
    <w:rsid w:val="009333B2"/>
    <w:rsid w:val="009342EA"/>
    <w:rsid w:val="0093450A"/>
    <w:rsid w:val="00934A8B"/>
    <w:rsid w:val="0093545E"/>
    <w:rsid w:val="00936426"/>
    <w:rsid w:val="00936C72"/>
    <w:rsid w:val="009379D7"/>
    <w:rsid w:val="00937A66"/>
    <w:rsid w:val="00940060"/>
    <w:rsid w:val="0094072B"/>
    <w:rsid w:val="00940EC4"/>
    <w:rsid w:val="0094153B"/>
    <w:rsid w:val="0094179A"/>
    <w:rsid w:val="00941FDD"/>
    <w:rsid w:val="009433B8"/>
    <w:rsid w:val="009439B8"/>
    <w:rsid w:val="009442E7"/>
    <w:rsid w:val="0094467F"/>
    <w:rsid w:val="009446C7"/>
    <w:rsid w:val="00944C23"/>
    <w:rsid w:val="00946E6C"/>
    <w:rsid w:val="009470DB"/>
    <w:rsid w:val="00947430"/>
    <w:rsid w:val="00947BAD"/>
    <w:rsid w:val="00947E9C"/>
    <w:rsid w:val="00950224"/>
    <w:rsid w:val="0095078F"/>
    <w:rsid w:val="00950A8A"/>
    <w:rsid w:val="00953034"/>
    <w:rsid w:val="00953C0F"/>
    <w:rsid w:val="00953EEA"/>
    <w:rsid w:val="009542DD"/>
    <w:rsid w:val="009542E5"/>
    <w:rsid w:val="00954957"/>
    <w:rsid w:val="00955291"/>
    <w:rsid w:val="00955A75"/>
    <w:rsid w:val="00955F19"/>
    <w:rsid w:val="00960A60"/>
    <w:rsid w:val="009616BA"/>
    <w:rsid w:val="0096197B"/>
    <w:rsid w:val="00961BB6"/>
    <w:rsid w:val="00961C8C"/>
    <w:rsid w:val="0096410B"/>
    <w:rsid w:val="00965F24"/>
    <w:rsid w:val="009665F2"/>
    <w:rsid w:val="00966CAA"/>
    <w:rsid w:val="0096704C"/>
    <w:rsid w:val="0096756F"/>
    <w:rsid w:val="009679E1"/>
    <w:rsid w:val="00972AAC"/>
    <w:rsid w:val="00973ED9"/>
    <w:rsid w:val="0097493F"/>
    <w:rsid w:val="009754E1"/>
    <w:rsid w:val="00975FE4"/>
    <w:rsid w:val="00976CD9"/>
    <w:rsid w:val="00980AC2"/>
    <w:rsid w:val="00982961"/>
    <w:rsid w:val="00983149"/>
    <w:rsid w:val="00983A19"/>
    <w:rsid w:val="00983A49"/>
    <w:rsid w:val="00983F13"/>
    <w:rsid w:val="009841DE"/>
    <w:rsid w:val="00984A98"/>
    <w:rsid w:val="00984CA6"/>
    <w:rsid w:val="009850B1"/>
    <w:rsid w:val="0098603C"/>
    <w:rsid w:val="0098680A"/>
    <w:rsid w:val="00986A70"/>
    <w:rsid w:val="00990343"/>
    <w:rsid w:val="009905B9"/>
    <w:rsid w:val="009912CD"/>
    <w:rsid w:val="00991E6D"/>
    <w:rsid w:val="00992803"/>
    <w:rsid w:val="00993680"/>
    <w:rsid w:val="00995DF2"/>
    <w:rsid w:val="00997377"/>
    <w:rsid w:val="009975EC"/>
    <w:rsid w:val="00997648"/>
    <w:rsid w:val="00997945"/>
    <w:rsid w:val="00997B69"/>
    <w:rsid w:val="00997FBD"/>
    <w:rsid w:val="009A0296"/>
    <w:rsid w:val="009A0E32"/>
    <w:rsid w:val="009A141A"/>
    <w:rsid w:val="009A1E96"/>
    <w:rsid w:val="009A2837"/>
    <w:rsid w:val="009A28AF"/>
    <w:rsid w:val="009A2D60"/>
    <w:rsid w:val="009A370A"/>
    <w:rsid w:val="009A5267"/>
    <w:rsid w:val="009A5313"/>
    <w:rsid w:val="009A5399"/>
    <w:rsid w:val="009A5D21"/>
    <w:rsid w:val="009A62C5"/>
    <w:rsid w:val="009A7369"/>
    <w:rsid w:val="009A73C8"/>
    <w:rsid w:val="009A7A75"/>
    <w:rsid w:val="009B09D7"/>
    <w:rsid w:val="009B0CA5"/>
    <w:rsid w:val="009B14AC"/>
    <w:rsid w:val="009B3119"/>
    <w:rsid w:val="009B3238"/>
    <w:rsid w:val="009B49D1"/>
    <w:rsid w:val="009B5BFD"/>
    <w:rsid w:val="009B62B5"/>
    <w:rsid w:val="009B6E39"/>
    <w:rsid w:val="009B7186"/>
    <w:rsid w:val="009B747C"/>
    <w:rsid w:val="009C155A"/>
    <w:rsid w:val="009C2982"/>
    <w:rsid w:val="009C3918"/>
    <w:rsid w:val="009C3B62"/>
    <w:rsid w:val="009C62F8"/>
    <w:rsid w:val="009C688C"/>
    <w:rsid w:val="009C7CB0"/>
    <w:rsid w:val="009D007F"/>
    <w:rsid w:val="009D1908"/>
    <w:rsid w:val="009D1A68"/>
    <w:rsid w:val="009D2CB0"/>
    <w:rsid w:val="009D2FA6"/>
    <w:rsid w:val="009D3B9E"/>
    <w:rsid w:val="009D414C"/>
    <w:rsid w:val="009D464F"/>
    <w:rsid w:val="009D4D82"/>
    <w:rsid w:val="009D53D1"/>
    <w:rsid w:val="009D55D6"/>
    <w:rsid w:val="009D59AD"/>
    <w:rsid w:val="009E0229"/>
    <w:rsid w:val="009E04DD"/>
    <w:rsid w:val="009E0F3C"/>
    <w:rsid w:val="009E15E5"/>
    <w:rsid w:val="009E2306"/>
    <w:rsid w:val="009E2C73"/>
    <w:rsid w:val="009E343F"/>
    <w:rsid w:val="009E47F9"/>
    <w:rsid w:val="009E53D3"/>
    <w:rsid w:val="009E6E4C"/>
    <w:rsid w:val="009E7BFA"/>
    <w:rsid w:val="009E7D3C"/>
    <w:rsid w:val="009F1133"/>
    <w:rsid w:val="009F16D7"/>
    <w:rsid w:val="009F1C92"/>
    <w:rsid w:val="009F1E16"/>
    <w:rsid w:val="009F2CFB"/>
    <w:rsid w:val="009F2DCE"/>
    <w:rsid w:val="009F3270"/>
    <w:rsid w:val="009F408A"/>
    <w:rsid w:val="009F511B"/>
    <w:rsid w:val="009F6311"/>
    <w:rsid w:val="009F7A11"/>
    <w:rsid w:val="009F7EE8"/>
    <w:rsid w:val="00A008F3"/>
    <w:rsid w:val="00A0135F"/>
    <w:rsid w:val="00A0181C"/>
    <w:rsid w:val="00A01842"/>
    <w:rsid w:val="00A01A3D"/>
    <w:rsid w:val="00A021A8"/>
    <w:rsid w:val="00A02A43"/>
    <w:rsid w:val="00A035C5"/>
    <w:rsid w:val="00A0383F"/>
    <w:rsid w:val="00A05912"/>
    <w:rsid w:val="00A05BB0"/>
    <w:rsid w:val="00A05E22"/>
    <w:rsid w:val="00A05E44"/>
    <w:rsid w:val="00A0674A"/>
    <w:rsid w:val="00A07F84"/>
    <w:rsid w:val="00A10566"/>
    <w:rsid w:val="00A11B99"/>
    <w:rsid w:val="00A1251F"/>
    <w:rsid w:val="00A12DF6"/>
    <w:rsid w:val="00A14035"/>
    <w:rsid w:val="00A1404D"/>
    <w:rsid w:val="00A1514C"/>
    <w:rsid w:val="00A165B4"/>
    <w:rsid w:val="00A16928"/>
    <w:rsid w:val="00A1716C"/>
    <w:rsid w:val="00A17628"/>
    <w:rsid w:val="00A17630"/>
    <w:rsid w:val="00A200EA"/>
    <w:rsid w:val="00A2108E"/>
    <w:rsid w:val="00A220EE"/>
    <w:rsid w:val="00A22450"/>
    <w:rsid w:val="00A23C8A"/>
    <w:rsid w:val="00A24B9F"/>
    <w:rsid w:val="00A24C33"/>
    <w:rsid w:val="00A24E63"/>
    <w:rsid w:val="00A25565"/>
    <w:rsid w:val="00A2583E"/>
    <w:rsid w:val="00A26B95"/>
    <w:rsid w:val="00A27760"/>
    <w:rsid w:val="00A278BC"/>
    <w:rsid w:val="00A27FA3"/>
    <w:rsid w:val="00A3005A"/>
    <w:rsid w:val="00A31350"/>
    <w:rsid w:val="00A328D7"/>
    <w:rsid w:val="00A32E34"/>
    <w:rsid w:val="00A33B86"/>
    <w:rsid w:val="00A34820"/>
    <w:rsid w:val="00A34BA0"/>
    <w:rsid w:val="00A35E30"/>
    <w:rsid w:val="00A362D3"/>
    <w:rsid w:val="00A368B1"/>
    <w:rsid w:val="00A36919"/>
    <w:rsid w:val="00A36A02"/>
    <w:rsid w:val="00A3708A"/>
    <w:rsid w:val="00A37916"/>
    <w:rsid w:val="00A41103"/>
    <w:rsid w:val="00A41458"/>
    <w:rsid w:val="00A414D3"/>
    <w:rsid w:val="00A4377A"/>
    <w:rsid w:val="00A43A3C"/>
    <w:rsid w:val="00A43BE2"/>
    <w:rsid w:val="00A45B88"/>
    <w:rsid w:val="00A46619"/>
    <w:rsid w:val="00A478BC"/>
    <w:rsid w:val="00A47944"/>
    <w:rsid w:val="00A505AB"/>
    <w:rsid w:val="00A50D1B"/>
    <w:rsid w:val="00A5110E"/>
    <w:rsid w:val="00A524B3"/>
    <w:rsid w:val="00A52D36"/>
    <w:rsid w:val="00A544DB"/>
    <w:rsid w:val="00A54FDD"/>
    <w:rsid w:val="00A560C2"/>
    <w:rsid w:val="00A56271"/>
    <w:rsid w:val="00A574AD"/>
    <w:rsid w:val="00A5775A"/>
    <w:rsid w:val="00A578B4"/>
    <w:rsid w:val="00A57B8F"/>
    <w:rsid w:val="00A60060"/>
    <w:rsid w:val="00A6054B"/>
    <w:rsid w:val="00A60C00"/>
    <w:rsid w:val="00A61149"/>
    <w:rsid w:val="00A61ABD"/>
    <w:rsid w:val="00A62118"/>
    <w:rsid w:val="00A621A9"/>
    <w:rsid w:val="00A62D62"/>
    <w:rsid w:val="00A63198"/>
    <w:rsid w:val="00A63360"/>
    <w:rsid w:val="00A6384F"/>
    <w:rsid w:val="00A63D76"/>
    <w:rsid w:val="00A63DCE"/>
    <w:rsid w:val="00A6404A"/>
    <w:rsid w:val="00A64B18"/>
    <w:rsid w:val="00A65D27"/>
    <w:rsid w:val="00A6703A"/>
    <w:rsid w:val="00A6730C"/>
    <w:rsid w:val="00A6731A"/>
    <w:rsid w:val="00A678D4"/>
    <w:rsid w:val="00A71BF6"/>
    <w:rsid w:val="00A72EE9"/>
    <w:rsid w:val="00A731F4"/>
    <w:rsid w:val="00A741FA"/>
    <w:rsid w:val="00A75BFE"/>
    <w:rsid w:val="00A769D9"/>
    <w:rsid w:val="00A77CE5"/>
    <w:rsid w:val="00A77DE2"/>
    <w:rsid w:val="00A80556"/>
    <w:rsid w:val="00A80AAD"/>
    <w:rsid w:val="00A812B9"/>
    <w:rsid w:val="00A83F8A"/>
    <w:rsid w:val="00A844B7"/>
    <w:rsid w:val="00A846B9"/>
    <w:rsid w:val="00A84F90"/>
    <w:rsid w:val="00A856FF"/>
    <w:rsid w:val="00A87572"/>
    <w:rsid w:val="00A8778E"/>
    <w:rsid w:val="00A9088E"/>
    <w:rsid w:val="00A91556"/>
    <w:rsid w:val="00A91D29"/>
    <w:rsid w:val="00A9288B"/>
    <w:rsid w:val="00A92BA2"/>
    <w:rsid w:val="00A93133"/>
    <w:rsid w:val="00A93745"/>
    <w:rsid w:val="00A93F51"/>
    <w:rsid w:val="00A946BC"/>
    <w:rsid w:val="00A9470E"/>
    <w:rsid w:val="00A958C2"/>
    <w:rsid w:val="00A96573"/>
    <w:rsid w:val="00A967AC"/>
    <w:rsid w:val="00A96B5E"/>
    <w:rsid w:val="00A977D9"/>
    <w:rsid w:val="00AA10EA"/>
    <w:rsid w:val="00AA13CE"/>
    <w:rsid w:val="00AA1A3A"/>
    <w:rsid w:val="00AA32A4"/>
    <w:rsid w:val="00AA3AA8"/>
    <w:rsid w:val="00AA4204"/>
    <w:rsid w:val="00AA4483"/>
    <w:rsid w:val="00AA51AF"/>
    <w:rsid w:val="00AA5F83"/>
    <w:rsid w:val="00AA6607"/>
    <w:rsid w:val="00AA6EC8"/>
    <w:rsid w:val="00AB057E"/>
    <w:rsid w:val="00AB098A"/>
    <w:rsid w:val="00AB11C9"/>
    <w:rsid w:val="00AB15F5"/>
    <w:rsid w:val="00AB1ACF"/>
    <w:rsid w:val="00AB1DDD"/>
    <w:rsid w:val="00AB226D"/>
    <w:rsid w:val="00AB279C"/>
    <w:rsid w:val="00AB27E2"/>
    <w:rsid w:val="00AB28D2"/>
    <w:rsid w:val="00AB2F67"/>
    <w:rsid w:val="00AB3C6A"/>
    <w:rsid w:val="00AB4053"/>
    <w:rsid w:val="00AB49FB"/>
    <w:rsid w:val="00AB653E"/>
    <w:rsid w:val="00AB6764"/>
    <w:rsid w:val="00AB778C"/>
    <w:rsid w:val="00AC04CA"/>
    <w:rsid w:val="00AC071E"/>
    <w:rsid w:val="00AC0DE1"/>
    <w:rsid w:val="00AC1321"/>
    <w:rsid w:val="00AC17B4"/>
    <w:rsid w:val="00AC1CC3"/>
    <w:rsid w:val="00AC20F6"/>
    <w:rsid w:val="00AC23A0"/>
    <w:rsid w:val="00AC247C"/>
    <w:rsid w:val="00AC26B7"/>
    <w:rsid w:val="00AC5708"/>
    <w:rsid w:val="00AC6B19"/>
    <w:rsid w:val="00AC6E17"/>
    <w:rsid w:val="00AD0A86"/>
    <w:rsid w:val="00AD1558"/>
    <w:rsid w:val="00AD1C9B"/>
    <w:rsid w:val="00AD24E6"/>
    <w:rsid w:val="00AD3321"/>
    <w:rsid w:val="00AD513A"/>
    <w:rsid w:val="00AD546C"/>
    <w:rsid w:val="00AD5580"/>
    <w:rsid w:val="00AD55B8"/>
    <w:rsid w:val="00AD5660"/>
    <w:rsid w:val="00AD5C76"/>
    <w:rsid w:val="00AD6074"/>
    <w:rsid w:val="00AD68BF"/>
    <w:rsid w:val="00AD79A7"/>
    <w:rsid w:val="00AD79D8"/>
    <w:rsid w:val="00AD7DE4"/>
    <w:rsid w:val="00AD7E2E"/>
    <w:rsid w:val="00AE07F2"/>
    <w:rsid w:val="00AE0966"/>
    <w:rsid w:val="00AE0DEE"/>
    <w:rsid w:val="00AE105A"/>
    <w:rsid w:val="00AE1938"/>
    <w:rsid w:val="00AE1DC6"/>
    <w:rsid w:val="00AE5ED6"/>
    <w:rsid w:val="00AE5FAE"/>
    <w:rsid w:val="00AE6EFC"/>
    <w:rsid w:val="00AE76E8"/>
    <w:rsid w:val="00AF0499"/>
    <w:rsid w:val="00AF0D81"/>
    <w:rsid w:val="00AF219A"/>
    <w:rsid w:val="00AF23B2"/>
    <w:rsid w:val="00AF48A5"/>
    <w:rsid w:val="00AF694A"/>
    <w:rsid w:val="00AF79F5"/>
    <w:rsid w:val="00B00D4F"/>
    <w:rsid w:val="00B0105C"/>
    <w:rsid w:val="00B01083"/>
    <w:rsid w:val="00B0151A"/>
    <w:rsid w:val="00B0157C"/>
    <w:rsid w:val="00B019D0"/>
    <w:rsid w:val="00B01BD7"/>
    <w:rsid w:val="00B02ACF"/>
    <w:rsid w:val="00B03E0C"/>
    <w:rsid w:val="00B05855"/>
    <w:rsid w:val="00B05FA9"/>
    <w:rsid w:val="00B06590"/>
    <w:rsid w:val="00B06E47"/>
    <w:rsid w:val="00B07104"/>
    <w:rsid w:val="00B10AE6"/>
    <w:rsid w:val="00B10EE9"/>
    <w:rsid w:val="00B11C49"/>
    <w:rsid w:val="00B121A2"/>
    <w:rsid w:val="00B13062"/>
    <w:rsid w:val="00B136D7"/>
    <w:rsid w:val="00B14193"/>
    <w:rsid w:val="00B14C67"/>
    <w:rsid w:val="00B1579D"/>
    <w:rsid w:val="00B15C0C"/>
    <w:rsid w:val="00B17B06"/>
    <w:rsid w:val="00B17E83"/>
    <w:rsid w:val="00B205AA"/>
    <w:rsid w:val="00B20745"/>
    <w:rsid w:val="00B208FE"/>
    <w:rsid w:val="00B20CD7"/>
    <w:rsid w:val="00B20DBD"/>
    <w:rsid w:val="00B211B7"/>
    <w:rsid w:val="00B2159B"/>
    <w:rsid w:val="00B21B33"/>
    <w:rsid w:val="00B21FCF"/>
    <w:rsid w:val="00B22587"/>
    <w:rsid w:val="00B230D7"/>
    <w:rsid w:val="00B241B4"/>
    <w:rsid w:val="00B24DE7"/>
    <w:rsid w:val="00B26385"/>
    <w:rsid w:val="00B26BF7"/>
    <w:rsid w:val="00B26C92"/>
    <w:rsid w:val="00B30756"/>
    <w:rsid w:val="00B30EE9"/>
    <w:rsid w:val="00B31E3B"/>
    <w:rsid w:val="00B31E4F"/>
    <w:rsid w:val="00B3359D"/>
    <w:rsid w:val="00B33DA9"/>
    <w:rsid w:val="00B34CE3"/>
    <w:rsid w:val="00B34F29"/>
    <w:rsid w:val="00B35688"/>
    <w:rsid w:val="00B35D14"/>
    <w:rsid w:val="00B361A6"/>
    <w:rsid w:val="00B37603"/>
    <w:rsid w:val="00B37AF8"/>
    <w:rsid w:val="00B40E78"/>
    <w:rsid w:val="00B42935"/>
    <w:rsid w:val="00B43E6E"/>
    <w:rsid w:val="00B44E92"/>
    <w:rsid w:val="00B454E8"/>
    <w:rsid w:val="00B46744"/>
    <w:rsid w:val="00B50190"/>
    <w:rsid w:val="00B50C2A"/>
    <w:rsid w:val="00B530C0"/>
    <w:rsid w:val="00B54238"/>
    <w:rsid w:val="00B5490B"/>
    <w:rsid w:val="00B55356"/>
    <w:rsid w:val="00B55808"/>
    <w:rsid w:val="00B56BAF"/>
    <w:rsid w:val="00B57B46"/>
    <w:rsid w:val="00B602D7"/>
    <w:rsid w:val="00B61273"/>
    <w:rsid w:val="00B6149C"/>
    <w:rsid w:val="00B61B5A"/>
    <w:rsid w:val="00B61CB1"/>
    <w:rsid w:val="00B62409"/>
    <w:rsid w:val="00B637F3"/>
    <w:rsid w:val="00B63AF6"/>
    <w:rsid w:val="00B64574"/>
    <w:rsid w:val="00B64EBC"/>
    <w:rsid w:val="00B657A4"/>
    <w:rsid w:val="00B65856"/>
    <w:rsid w:val="00B65A6E"/>
    <w:rsid w:val="00B65FBB"/>
    <w:rsid w:val="00B66F79"/>
    <w:rsid w:val="00B67764"/>
    <w:rsid w:val="00B67998"/>
    <w:rsid w:val="00B67CB5"/>
    <w:rsid w:val="00B67E22"/>
    <w:rsid w:val="00B702B2"/>
    <w:rsid w:val="00B70B17"/>
    <w:rsid w:val="00B71896"/>
    <w:rsid w:val="00B72923"/>
    <w:rsid w:val="00B72CAE"/>
    <w:rsid w:val="00B731D8"/>
    <w:rsid w:val="00B7487A"/>
    <w:rsid w:val="00B74F0D"/>
    <w:rsid w:val="00B768B9"/>
    <w:rsid w:val="00B76DA3"/>
    <w:rsid w:val="00B76EB0"/>
    <w:rsid w:val="00B77C77"/>
    <w:rsid w:val="00B80730"/>
    <w:rsid w:val="00B80A2E"/>
    <w:rsid w:val="00B81605"/>
    <w:rsid w:val="00B817E2"/>
    <w:rsid w:val="00B81FA4"/>
    <w:rsid w:val="00B8291D"/>
    <w:rsid w:val="00B83960"/>
    <w:rsid w:val="00B8560E"/>
    <w:rsid w:val="00B85A04"/>
    <w:rsid w:val="00B86605"/>
    <w:rsid w:val="00B867FF"/>
    <w:rsid w:val="00B90193"/>
    <w:rsid w:val="00B92B6C"/>
    <w:rsid w:val="00B943DE"/>
    <w:rsid w:val="00B944A4"/>
    <w:rsid w:val="00B950D6"/>
    <w:rsid w:val="00B952FE"/>
    <w:rsid w:val="00B9614F"/>
    <w:rsid w:val="00B9666F"/>
    <w:rsid w:val="00B97AB7"/>
    <w:rsid w:val="00B97C84"/>
    <w:rsid w:val="00B97EC6"/>
    <w:rsid w:val="00BA03F7"/>
    <w:rsid w:val="00BA072A"/>
    <w:rsid w:val="00BA0D34"/>
    <w:rsid w:val="00BA181D"/>
    <w:rsid w:val="00BA18E9"/>
    <w:rsid w:val="00BA1979"/>
    <w:rsid w:val="00BA1986"/>
    <w:rsid w:val="00BA2321"/>
    <w:rsid w:val="00BA2494"/>
    <w:rsid w:val="00BA29CB"/>
    <w:rsid w:val="00BA3C43"/>
    <w:rsid w:val="00BA47A9"/>
    <w:rsid w:val="00BA55E9"/>
    <w:rsid w:val="00BA5753"/>
    <w:rsid w:val="00BA5AC8"/>
    <w:rsid w:val="00BA5B1E"/>
    <w:rsid w:val="00BA7745"/>
    <w:rsid w:val="00BB0844"/>
    <w:rsid w:val="00BB0EC6"/>
    <w:rsid w:val="00BB3E58"/>
    <w:rsid w:val="00BB46C6"/>
    <w:rsid w:val="00BB55B4"/>
    <w:rsid w:val="00BB5776"/>
    <w:rsid w:val="00BB59D5"/>
    <w:rsid w:val="00BB5A6A"/>
    <w:rsid w:val="00BB5D0A"/>
    <w:rsid w:val="00BB6142"/>
    <w:rsid w:val="00BB6EF0"/>
    <w:rsid w:val="00BC0DEB"/>
    <w:rsid w:val="00BC19E2"/>
    <w:rsid w:val="00BC1B81"/>
    <w:rsid w:val="00BC2936"/>
    <w:rsid w:val="00BC2AD4"/>
    <w:rsid w:val="00BC3579"/>
    <w:rsid w:val="00BC3CBC"/>
    <w:rsid w:val="00BC564B"/>
    <w:rsid w:val="00BC6818"/>
    <w:rsid w:val="00BC689B"/>
    <w:rsid w:val="00BC6921"/>
    <w:rsid w:val="00BC6DD4"/>
    <w:rsid w:val="00BC75A6"/>
    <w:rsid w:val="00BC7BD8"/>
    <w:rsid w:val="00BD022B"/>
    <w:rsid w:val="00BD3C8D"/>
    <w:rsid w:val="00BD4685"/>
    <w:rsid w:val="00BD545A"/>
    <w:rsid w:val="00BD5FEE"/>
    <w:rsid w:val="00BD6CC1"/>
    <w:rsid w:val="00BD76A6"/>
    <w:rsid w:val="00BE00A4"/>
    <w:rsid w:val="00BE03EE"/>
    <w:rsid w:val="00BE0AC8"/>
    <w:rsid w:val="00BE15EF"/>
    <w:rsid w:val="00BE207E"/>
    <w:rsid w:val="00BE25D7"/>
    <w:rsid w:val="00BE2E73"/>
    <w:rsid w:val="00BE3CEB"/>
    <w:rsid w:val="00BE4C83"/>
    <w:rsid w:val="00BE5E7A"/>
    <w:rsid w:val="00BE616F"/>
    <w:rsid w:val="00BE6189"/>
    <w:rsid w:val="00BE6344"/>
    <w:rsid w:val="00BE6BFA"/>
    <w:rsid w:val="00BE77C9"/>
    <w:rsid w:val="00BE7907"/>
    <w:rsid w:val="00BF0272"/>
    <w:rsid w:val="00BF060E"/>
    <w:rsid w:val="00BF0724"/>
    <w:rsid w:val="00BF1D5C"/>
    <w:rsid w:val="00BF274C"/>
    <w:rsid w:val="00BF28AB"/>
    <w:rsid w:val="00BF34C2"/>
    <w:rsid w:val="00BF3AA1"/>
    <w:rsid w:val="00BF3C97"/>
    <w:rsid w:val="00BF4BB3"/>
    <w:rsid w:val="00BF7E1C"/>
    <w:rsid w:val="00C00A49"/>
    <w:rsid w:val="00C00C56"/>
    <w:rsid w:val="00C02FC7"/>
    <w:rsid w:val="00C0348E"/>
    <w:rsid w:val="00C03F93"/>
    <w:rsid w:val="00C04810"/>
    <w:rsid w:val="00C052AC"/>
    <w:rsid w:val="00C05699"/>
    <w:rsid w:val="00C05E25"/>
    <w:rsid w:val="00C063EF"/>
    <w:rsid w:val="00C06DFB"/>
    <w:rsid w:val="00C07DDB"/>
    <w:rsid w:val="00C1149B"/>
    <w:rsid w:val="00C11FD4"/>
    <w:rsid w:val="00C13DC1"/>
    <w:rsid w:val="00C145E8"/>
    <w:rsid w:val="00C14615"/>
    <w:rsid w:val="00C15B5A"/>
    <w:rsid w:val="00C163D9"/>
    <w:rsid w:val="00C202AA"/>
    <w:rsid w:val="00C20D0F"/>
    <w:rsid w:val="00C21EC4"/>
    <w:rsid w:val="00C21F45"/>
    <w:rsid w:val="00C2266A"/>
    <w:rsid w:val="00C226CC"/>
    <w:rsid w:val="00C235E3"/>
    <w:rsid w:val="00C24505"/>
    <w:rsid w:val="00C24786"/>
    <w:rsid w:val="00C25464"/>
    <w:rsid w:val="00C267A3"/>
    <w:rsid w:val="00C272F9"/>
    <w:rsid w:val="00C325CB"/>
    <w:rsid w:val="00C3335F"/>
    <w:rsid w:val="00C33A6E"/>
    <w:rsid w:val="00C347F6"/>
    <w:rsid w:val="00C3483B"/>
    <w:rsid w:val="00C35008"/>
    <w:rsid w:val="00C35C77"/>
    <w:rsid w:val="00C360AA"/>
    <w:rsid w:val="00C3681B"/>
    <w:rsid w:val="00C36950"/>
    <w:rsid w:val="00C36A32"/>
    <w:rsid w:val="00C375A9"/>
    <w:rsid w:val="00C375F3"/>
    <w:rsid w:val="00C375F4"/>
    <w:rsid w:val="00C378BD"/>
    <w:rsid w:val="00C37914"/>
    <w:rsid w:val="00C421BD"/>
    <w:rsid w:val="00C42789"/>
    <w:rsid w:val="00C428A7"/>
    <w:rsid w:val="00C4335E"/>
    <w:rsid w:val="00C441C6"/>
    <w:rsid w:val="00C44D58"/>
    <w:rsid w:val="00C45135"/>
    <w:rsid w:val="00C45305"/>
    <w:rsid w:val="00C45BF6"/>
    <w:rsid w:val="00C45FD8"/>
    <w:rsid w:val="00C50A8E"/>
    <w:rsid w:val="00C52338"/>
    <w:rsid w:val="00C53BB8"/>
    <w:rsid w:val="00C54656"/>
    <w:rsid w:val="00C54B45"/>
    <w:rsid w:val="00C54D10"/>
    <w:rsid w:val="00C55EA8"/>
    <w:rsid w:val="00C561D1"/>
    <w:rsid w:val="00C624DF"/>
    <w:rsid w:val="00C624EC"/>
    <w:rsid w:val="00C62C1C"/>
    <w:rsid w:val="00C62E59"/>
    <w:rsid w:val="00C637F7"/>
    <w:rsid w:val="00C6454A"/>
    <w:rsid w:val="00C64AEF"/>
    <w:rsid w:val="00C65532"/>
    <w:rsid w:val="00C6554B"/>
    <w:rsid w:val="00C65E75"/>
    <w:rsid w:val="00C65FAA"/>
    <w:rsid w:val="00C67F3F"/>
    <w:rsid w:val="00C70A77"/>
    <w:rsid w:val="00C71104"/>
    <w:rsid w:val="00C7119C"/>
    <w:rsid w:val="00C71776"/>
    <w:rsid w:val="00C72C95"/>
    <w:rsid w:val="00C737F0"/>
    <w:rsid w:val="00C73D63"/>
    <w:rsid w:val="00C7411D"/>
    <w:rsid w:val="00C746E1"/>
    <w:rsid w:val="00C74D0C"/>
    <w:rsid w:val="00C74E2E"/>
    <w:rsid w:val="00C751C7"/>
    <w:rsid w:val="00C76734"/>
    <w:rsid w:val="00C77514"/>
    <w:rsid w:val="00C77891"/>
    <w:rsid w:val="00C77B66"/>
    <w:rsid w:val="00C77EAD"/>
    <w:rsid w:val="00C82A4A"/>
    <w:rsid w:val="00C83441"/>
    <w:rsid w:val="00C839B6"/>
    <w:rsid w:val="00C86CBB"/>
    <w:rsid w:val="00C87220"/>
    <w:rsid w:val="00C87746"/>
    <w:rsid w:val="00C87AC2"/>
    <w:rsid w:val="00C90E24"/>
    <w:rsid w:val="00C921F4"/>
    <w:rsid w:val="00C9278D"/>
    <w:rsid w:val="00C93007"/>
    <w:rsid w:val="00C947C5"/>
    <w:rsid w:val="00C9568B"/>
    <w:rsid w:val="00C965DD"/>
    <w:rsid w:val="00C9754D"/>
    <w:rsid w:val="00CA040F"/>
    <w:rsid w:val="00CA0D41"/>
    <w:rsid w:val="00CA1580"/>
    <w:rsid w:val="00CA18B8"/>
    <w:rsid w:val="00CA1BD5"/>
    <w:rsid w:val="00CA2002"/>
    <w:rsid w:val="00CA2F44"/>
    <w:rsid w:val="00CA3394"/>
    <w:rsid w:val="00CA3AE8"/>
    <w:rsid w:val="00CA3BF9"/>
    <w:rsid w:val="00CA438E"/>
    <w:rsid w:val="00CA4A76"/>
    <w:rsid w:val="00CA5F9A"/>
    <w:rsid w:val="00CA5FC0"/>
    <w:rsid w:val="00CA667F"/>
    <w:rsid w:val="00CA71AC"/>
    <w:rsid w:val="00CA72DC"/>
    <w:rsid w:val="00CB05AE"/>
    <w:rsid w:val="00CB102A"/>
    <w:rsid w:val="00CB1438"/>
    <w:rsid w:val="00CB31FC"/>
    <w:rsid w:val="00CB44E2"/>
    <w:rsid w:val="00CB6159"/>
    <w:rsid w:val="00CB61C9"/>
    <w:rsid w:val="00CB6498"/>
    <w:rsid w:val="00CB6955"/>
    <w:rsid w:val="00CB6F7A"/>
    <w:rsid w:val="00CB708B"/>
    <w:rsid w:val="00CC024F"/>
    <w:rsid w:val="00CC179E"/>
    <w:rsid w:val="00CC25E9"/>
    <w:rsid w:val="00CC3BB0"/>
    <w:rsid w:val="00CC53E8"/>
    <w:rsid w:val="00CC7901"/>
    <w:rsid w:val="00CD06C0"/>
    <w:rsid w:val="00CD0964"/>
    <w:rsid w:val="00CD1136"/>
    <w:rsid w:val="00CD140C"/>
    <w:rsid w:val="00CD2E54"/>
    <w:rsid w:val="00CD397E"/>
    <w:rsid w:val="00CD3B44"/>
    <w:rsid w:val="00CD443D"/>
    <w:rsid w:val="00CD48A1"/>
    <w:rsid w:val="00CE00C9"/>
    <w:rsid w:val="00CE03E2"/>
    <w:rsid w:val="00CE0545"/>
    <w:rsid w:val="00CE1763"/>
    <w:rsid w:val="00CE1EE4"/>
    <w:rsid w:val="00CE2744"/>
    <w:rsid w:val="00CE2ED2"/>
    <w:rsid w:val="00CE309F"/>
    <w:rsid w:val="00CE32A7"/>
    <w:rsid w:val="00CE34E4"/>
    <w:rsid w:val="00CE3CF2"/>
    <w:rsid w:val="00CE4221"/>
    <w:rsid w:val="00CE45DA"/>
    <w:rsid w:val="00CE52CC"/>
    <w:rsid w:val="00CE5C3C"/>
    <w:rsid w:val="00CE6176"/>
    <w:rsid w:val="00CE6237"/>
    <w:rsid w:val="00CE627C"/>
    <w:rsid w:val="00CE65DA"/>
    <w:rsid w:val="00CE6EDC"/>
    <w:rsid w:val="00CE7810"/>
    <w:rsid w:val="00CE7B86"/>
    <w:rsid w:val="00CE7BA4"/>
    <w:rsid w:val="00CF0AF6"/>
    <w:rsid w:val="00CF201D"/>
    <w:rsid w:val="00CF2401"/>
    <w:rsid w:val="00CF2D5D"/>
    <w:rsid w:val="00CF2FB9"/>
    <w:rsid w:val="00CF3344"/>
    <w:rsid w:val="00CF43B3"/>
    <w:rsid w:val="00CF454C"/>
    <w:rsid w:val="00CF49C1"/>
    <w:rsid w:val="00CF4D19"/>
    <w:rsid w:val="00CF5DDA"/>
    <w:rsid w:val="00CF777F"/>
    <w:rsid w:val="00D010C5"/>
    <w:rsid w:val="00D014DE"/>
    <w:rsid w:val="00D01E6B"/>
    <w:rsid w:val="00D01FE8"/>
    <w:rsid w:val="00D022D8"/>
    <w:rsid w:val="00D0230C"/>
    <w:rsid w:val="00D0309A"/>
    <w:rsid w:val="00D036A3"/>
    <w:rsid w:val="00D039DD"/>
    <w:rsid w:val="00D0518E"/>
    <w:rsid w:val="00D0558F"/>
    <w:rsid w:val="00D05D7E"/>
    <w:rsid w:val="00D05DD1"/>
    <w:rsid w:val="00D05FE2"/>
    <w:rsid w:val="00D0629D"/>
    <w:rsid w:val="00D07822"/>
    <w:rsid w:val="00D102AB"/>
    <w:rsid w:val="00D108F1"/>
    <w:rsid w:val="00D1188E"/>
    <w:rsid w:val="00D12334"/>
    <w:rsid w:val="00D131F1"/>
    <w:rsid w:val="00D13B40"/>
    <w:rsid w:val="00D14082"/>
    <w:rsid w:val="00D14BFC"/>
    <w:rsid w:val="00D15683"/>
    <w:rsid w:val="00D15E24"/>
    <w:rsid w:val="00D223C1"/>
    <w:rsid w:val="00D22652"/>
    <w:rsid w:val="00D22FE5"/>
    <w:rsid w:val="00D23112"/>
    <w:rsid w:val="00D23C5E"/>
    <w:rsid w:val="00D23E54"/>
    <w:rsid w:val="00D23FB3"/>
    <w:rsid w:val="00D245EA"/>
    <w:rsid w:val="00D24C01"/>
    <w:rsid w:val="00D25506"/>
    <w:rsid w:val="00D25508"/>
    <w:rsid w:val="00D2580C"/>
    <w:rsid w:val="00D25C52"/>
    <w:rsid w:val="00D26A7F"/>
    <w:rsid w:val="00D26C3A"/>
    <w:rsid w:val="00D271FA"/>
    <w:rsid w:val="00D2790D"/>
    <w:rsid w:val="00D30C9E"/>
    <w:rsid w:val="00D31190"/>
    <w:rsid w:val="00D313E4"/>
    <w:rsid w:val="00D3171E"/>
    <w:rsid w:val="00D329F0"/>
    <w:rsid w:val="00D32C1D"/>
    <w:rsid w:val="00D33451"/>
    <w:rsid w:val="00D33A22"/>
    <w:rsid w:val="00D33A67"/>
    <w:rsid w:val="00D33F94"/>
    <w:rsid w:val="00D3466A"/>
    <w:rsid w:val="00D3481F"/>
    <w:rsid w:val="00D35E46"/>
    <w:rsid w:val="00D36F57"/>
    <w:rsid w:val="00D40514"/>
    <w:rsid w:val="00D407F7"/>
    <w:rsid w:val="00D41727"/>
    <w:rsid w:val="00D41B4E"/>
    <w:rsid w:val="00D42A0B"/>
    <w:rsid w:val="00D4335A"/>
    <w:rsid w:val="00D45613"/>
    <w:rsid w:val="00D45CEC"/>
    <w:rsid w:val="00D45F95"/>
    <w:rsid w:val="00D47D85"/>
    <w:rsid w:val="00D51CDC"/>
    <w:rsid w:val="00D52CE5"/>
    <w:rsid w:val="00D542E7"/>
    <w:rsid w:val="00D5451E"/>
    <w:rsid w:val="00D5457B"/>
    <w:rsid w:val="00D5473E"/>
    <w:rsid w:val="00D55C19"/>
    <w:rsid w:val="00D6002F"/>
    <w:rsid w:val="00D61436"/>
    <w:rsid w:val="00D6182C"/>
    <w:rsid w:val="00D61E6E"/>
    <w:rsid w:val="00D63E83"/>
    <w:rsid w:val="00D63EF6"/>
    <w:rsid w:val="00D64BD5"/>
    <w:rsid w:val="00D65014"/>
    <w:rsid w:val="00D66552"/>
    <w:rsid w:val="00D66C81"/>
    <w:rsid w:val="00D66F3B"/>
    <w:rsid w:val="00D67845"/>
    <w:rsid w:val="00D72171"/>
    <w:rsid w:val="00D72513"/>
    <w:rsid w:val="00D7356E"/>
    <w:rsid w:val="00D73A92"/>
    <w:rsid w:val="00D743B8"/>
    <w:rsid w:val="00D74451"/>
    <w:rsid w:val="00D74D3D"/>
    <w:rsid w:val="00D75A71"/>
    <w:rsid w:val="00D762DF"/>
    <w:rsid w:val="00D76EEF"/>
    <w:rsid w:val="00D771C3"/>
    <w:rsid w:val="00D80257"/>
    <w:rsid w:val="00D8031D"/>
    <w:rsid w:val="00D80473"/>
    <w:rsid w:val="00D80960"/>
    <w:rsid w:val="00D80B84"/>
    <w:rsid w:val="00D80C6A"/>
    <w:rsid w:val="00D830CE"/>
    <w:rsid w:val="00D832F5"/>
    <w:rsid w:val="00D8470C"/>
    <w:rsid w:val="00D84C7D"/>
    <w:rsid w:val="00D84EC5"/>
    <w:rsid w:val="00D8566E"/>
    <w:rsid w:val="00D85706"/>
    <w:rsid w:val="00D86678"/>
    <w:rsid w:val="00D87CA0"/>
    <w:rsid w:val="00D87E66"/>
    <w:rsid w:val="00D907F8"/>
    <w:rsid w:val="00D919DC"/>
    <w:rsid w:val="00D92017"/>
    <w:rsid w:val="00D92FCE"/>
    <w:rsid w:val="00D93073"/>
    <w:rsid w:val="00D93CC5"/>
    <w:rsid w:val="00D93D41"/>
    <w:rsid w:val="00D940E5"/>
    <w:rsid w:val="00D955A8"/>
    <w:rsid w:val="00D95812"/>
    <w:rsid w:val="00DA05C8"/>
    <w:rsid w:val="00DA0B5E"/>
    <w:rsid w:val="00DA0D23"/>
    <w:rsid w:val="00DA114E"/>
    <w:rsid w:val="00DA1257"/>
    <w:rsid w:val="00DA22C7"/>
    <w:rsid w:val="00DA24F5"/>
    <w:rsid w:val="00DA378A"/>
    <w:rsid w:val="00DA6106"/>
    <w:rsid w:val="00DA625A"/>
    <w:rsid w:val="00DA6B68"/>
    <w:rsid w:val="00DA7626"/>
    <w:rsid w:val="00DB0E4F"/>
    <w:rsid w:val="00DB1859"/>
    <w:rsid w:val="00DB207C"/>
    <w:rsid w:val="00DB30E6"/>
    <w:rsid w:val="00DB446E"/>
    <w:rsid w:val="00DB4667"/>
    <w:rsid w:val="00DB5FE2"/>
    <w:rsid w:val="00DB63CA"/>
    <w:rsid w:val="00DB648C"/>
    <w:rsid w:val="00DB6839"/>
    <w:rsid w:val="00DB6E22"/>
    <w:rsid w:val="00DB6E91"/>
    <w:rsid w:val="00DB7E36"/>
    <w:rsid w:val="00DC0823"/>
    <w:rsid w:val="00DC3393"/>
    <w:rsid w:val="00DC39EC"/>
    <w:rsid w:val="00DC4738"/>
    <w:rsid w:val="00DC579C"/>
    <w:rsid w:val="00DC60A9"/>
    <w:rsid w:val="00DC6821"/>
    <w:rsid w:val="00DD0BF2"/>
    <w:rsid w:val="00DD0EF9"/>
    <w:rsid w:val="00DD2D8B"/>
    <w:rsid w:val="00DD51A3"/>
    <w:rsid w:val="00DD57E7"/>
    <w:rsid w:val="00DD5804"/>
    <w:rsid w:val="00DD5A23"/>
    <w:rsid w:val="00DD5A77"/>
    <w:rsid w:val="00DD6F83"/>
    <w:rsid w:val="00DD77B5"/>
    <w:rsid w:val="00DE1131"/>
    <w:rsid w:val="00DE1302"/>
    <w:rsid w:val="00DE1AE4"/>
    <w:rsid w:val="00DE1DE8"/>
    <w:rsid w:val="00DE2DD4"/>
    <w:rsid w:val="00DE4AEB"/>
    <w:rsid w:val="00DE619A"/>
    <w:rsid w:val="00DE796A"/>
    <w:rsid w:val="00DE7D77"/>
    <w:rsid w:val="00DF07E7"/>
    <w:rsid w:val="00DF0E2E"/>
    <w:rsid w:val="00DF25A9"/>
    <w:rsid w:val="00DF26C4"/>
    <w:rsid w:val="00DF2BCD"/>
    <w:rsid w:val="00DF3118"/>
    <w:rsid w:val="00DF3225"/>
    <w:rsid w:val="00DF3444"/>
    <w:rsid w:val="00DF4111"/>
    <w:rsid w:val="00DF4566"/>
    <w:rsid w:val="00DF480E"/>
    <w:rsid w:val="00DF4FFB"/>
    <w:rsid w:val="00DF71BD"/>
    <w:rsid w:val="00DF7808"/>
    <w:rsid w:val="00E00177"/>
    <w:rsid w:val="00E00D01"/>
    <w:rsid w:val="00E00E4F"/>
    <w:rsid w:val="00E02473"/>
    <w:rsid w:val="00E038DE"/>
    <w:rsid w:val="00E0393D"/>
    <w:rsid w:val="00E03977"/>
    <w:rsid w:val="00E0499A"/>
    <w:rsid w:val="00E050AB"/>
    <w:rsid w:val="00E05787"/>
    <w:rsid w:val="00E06354"/>
    <w:rsid w:val="00E06ACB"/>
    <w:rsid w:val="00E06B1A"/>
    <w:rsid w:val="00E06BDD"/>
    <w:rsid w:val="00E06C11"/>
    <w:rsid w:val="00E0707B"/>
    <w:rsid w:val="00E070BB"/>
    <w:rsid w:val="00E07466"/>
    <w:rsid w:val="00E07AAA"/>
    <w:rsid w:val="00E07AC7"/>
    <w:rsid w:val="00E07ACE"/>
    <w:rsid w:val="00E100BA"/>
    <w:rsid w:val="00E10AFA"/>
    <w:rsid w:val="00E10BDB"/>
    <w:rsid w:val="00E10FAA"/>
    <w:rsid w:val="00E1180D"/>
    <w:rsid w:val="00E119B9"/>
    <w:rsid w:val="00E11A6A"/>
    <w:rsid w:val="00E11C2F"/>
    <w:rsid w:val="00E12727"/>
    <w:rsid w:val="00E1288D"/>
    <w:rsid w:val="00E131EA"/>
    <w:rsid w:val="00E144B8"/>
    <w:rsid w:val="00E14935"/>
    <w:rsid w:val="00E14EC6"/>
    <w:rsid w:val="00E15B62"/>
    <w:rsid w:val="00E16DAA"/>
    <w:rsid w:val="00E16E78"/>
    <w:rsid w:val="00E16F57"/>
    <w:rsid w:val="00E174CE"/>
    <w:rsid w:val="00E179BE"/>
    <w:rsid w:val="00E20A81"/>
    <w:rsid w:val="00E21079"/>
    <w:rsid w:val="00E2338C"/>
    <w:rsid w:val="00E235AB"/>
    <w:rsid w:val="00E25803"/>
    <w:rsid w:val="00E25C33"/>
    <w:rsid w:val="00E25EBB"/>
    <w:rsid w:val="00E2625D"/>
    <w:rsid w:val="00E26A7E"/>
    <w:rsid w:val="00E26E28"/>
    <w:rsid w:val="00E273C7"/>
    <w:rsid w:val="00E27DCC"/>
    <w:rsid w:val="00E30150"/>
    <w:rsid w:val="00E302EF"/>
    <w:rsid w:val="00E3040E"/>
    <w:rsid w:val="00E30445"/>
    <w:rsid w:val="00E31744"/>
    <w:rsid w:val="00E31ABA"/>
    <w:rsid w:val="00E32411"/>
    <w:rsid w:val="00E326E6"/>
    <w:rsid w:val="00E328BF"/>
    <w:rsid w:val="00E33396"/>
    <w:rsid w:val="00E33872"/>
    <w:rsid w:val="00E3423B"/>
    <w:rsid w:val="00E36471"/>
    <w:rsid w:val="00E37431"/>
    <w:rsid w:val="00E3797A"/>
    <w:rsid w:val="00E40985"/>
    <w:rsid w:val="00E41502"/>
    <w:rsid w:val="00E426EC"/>
    <w:rsid w:val="00E4370C"/>
    <w:rsid w:val="00E43736"/>
    <w:rsid w:val="00E45177"/>
    <w:rsid w:val="00E45A94"/>
    <w:rsid w:val="00E461A1"/>
    <w:rsid w:val="00E47A88"/>
    <w:rsid w:val="00E515B9"/>
    <w:rsid w:val="00E516EC"/>
    <w:rsid w:val="00E51B5D"/>
    <w:rsid w:val="00E527C0"/>
    <w:rsid w:val="00E533A6"/>
    <w:rsid w:val="00E5353B"/>
    <w:rsid w:val="00E53585"/>
    <w:rsid w:val="00E537BA"/>
    <w:rsid w:val="00E54E69"/>
    <w:rsid w:val="00E5521D"/>
    <w:rsid w:val="00E557F8"/>
    <w:rsid w:val="00E559CA"/>
    <w:rsid w:val="00E568E8"/>
    <w:rsid w:val="00E60B75"/>
    <w:rsid w:val="00E60D08"/>
    <w:rsid w:val="00E61256"/>
    <w:rsid w:val="00E61539"/>
    <w:rsid w:val="00E61AC4"/>
    <w:rsid w:val="00E62663"/>
    <w:rsid w:val="00E627FC"/>
    <w:rsid w:val="00E63A78"/>
    <w:rsid w:val="00E65795"/>
    <w:rsid w:val="00E674F1"/>
    <w:rsid w:val="00E6760F"/>
    <w:rsid w:val="00E67708"/>
    <w:rsid w:val="00E709E3"/>
    <w:rsid w:val="00E70EA2"/>
    <w:rsid w:val="00E7152C"/>
    <w:rsid w:val="00E71893"/>
    <w:rsid w:val="00E71CC8"/>
    <w:rsid w:val="00E71DF1"/>
    <w:rsid w:val="00E7254A"/>
    <w:rsid w:val="00E7298A"/>
    <w:rsid w:val="00E75BC4"/>
    <w:rsid w:val="00E770F4"/>
    <w:rsid w:val="00E778B1"/>
    <w:rsid w:val="00E77AB5"/>
    <w:rsid w:val="00E80430"/>
    <w:rsid w:val="00E80DE8"/>
    <w:rsid w:val="00E80F27"/>
    <w:rsid w:val="00E82CAE"/>
    <w:rsid w:val="00E84951"/>
    <w:rsid w:val="00E85C21"/>
    <w:rsid w:val="00E865E5"/>
    <w:rsid w:val="00E87182"/>
    <w:rsid w:val="00E87608"/>
    <w:rsid w:val="00E87AD1"/>
    <w:rsid w:val="00E87FE9"/>
    <w:rsid w:val="00E9042F"/>
    <w:rsid w:val="00E9117F"/>
    <w:rsid w:val="00E94507"/>
    <w:rsid w:val="00E94EEE"/>
    <w:rsid w:val="00E956EB"/>
    <w:rsid w:val="00E96A18"/>
    <w:rsid w:val="00EA0281"/>
    <w:rsid w:val="00EA099A"/>
    <w:rsid w:val="00EA0A55"/>
    <w:rsid w:val="00EA0BCE"/>
    <w:rsid w:val="00EA129A"/>
    <w:rsid w:val="00EA1EE9"/>
    <w:rsid w:val="00EA30F1"/>
    <w:rsid w:val="00EA3400"/>
    <w:rsid w:val="00EA34BA"/>
    <w:rsid w:val="00EA3A93"/>
    <w:rsid w:val="00EA418A"/>
    <w:rsid w:val="00EA5439"/>
    <w:rsid w:val="00EA5BB3"/>
    <w:rsid w:val="00EA5DC6"/>
    <w:rsid w:val="00EB02A2"/>
    <w:rsid w:val="00EB04D3"/>
    <w:rsid w:val="00EB065B"/>
    <w:rsid w:val="00EB0726"/>
    <w:rsid w:val="00EB1414"/>
    <w:rsid w:val="00EB1C0C"/>
    <w:rsid w:val="00EB1E31"/>
    <w:rsid w:val="00EB1F4C"/>
    <w:rsid w:val="00EB239B"/>
    <w:rsid w:val="00EB2E16"/>
    <w:rsid w:val="00EB43D6"/>
    <w:rsid w:val="00EB4483"/>
    <w:rsid w:val="00EB4485"/>
    <w:rsid w:val="00EB4B18"/>
    <w:rsid w:val="00EB56BF"/>
    <w:rsid w:val="00EB6280"/>
    <w:rsid w:val="00EB7B63"/>
    <w:rsid w:val="00EC2DC6"/>
    <w:rsid w:val="00EC33ED"/>
    <w:rsid w:val="00EC34F0"/>
    <w:rsid w:val="00EC3FAC"/>
    <w:rsid w:val="00EC4114"/>
    <w:rsid w:val="00EC413D"/>
    <w:rsid w:val="00EC4522"/>
    <w:rsid w:val="00EC4676"/>
    <w:rsid w:val="00EC5AAD"/>
    <w:rsid w:val="00EC5EB7"/>
    <w:rsid w:val="00EC67C6"/>
    <w:rsid w:val="00EC7176"/>
    <w:rsid w:val="00EC7742"/>
    <w:rsid w:val="00EC788D"/>
    <w:rsid w:val="00EC7D6C"/>
    <w:rsid w:val="00ED0B4C"/>
    <w:rsid w:val="00ED2427"/>
    <w:rsid w:val="00ED255A"/>
    <w:rsid w:val="00ED262C"/>
    <w:rsid w:val="00ED2754"/>
    <w:rsid w:val="00ED3598"/>
    <w:rsid w:val="00ED40B6"/>
    <w:rsid w:val="00ED5492"/>
    <w:rsid w:val="00ED64BF"/>
    <w:rsid w:val="00ED67C1"/>
    <w:rsid w:val="00EE0A5A"/>
    <w:rsid w:val="00EE157E"/>
    <w:rsid w:val="00EE1BC3"/>
    <w:rsid w:val="00EE1C0D"/>
    <w:rsid w:val="00EE1CA3"/>
    <w:rsid w:val="00EE2285"/>
    <w:rsid w:val="00EE291C"/>
    <w:rsid w:val="00EE2E39"/>
    <w:rsid w:val="00EE32D6"/>
    <w:rsid w:val="00EE3C28"/>
    <w:rsid w:val="00EE3C8D"/>
    <w:rsid w:val="00EE4AE6"/>
    <w:rsid w:val="00EE5359"/>
    <w:rsid w:val="00EE5A34"/>
    <w:rsid w:val="00EE6A23"/>
    <w:rsid w:val="00EE7588"/>
    <w:rsid w:val="00EE7DD8"/>
    <w:rsid w:val="00EF011D"/>
    <w:rsid w:val="00EF0401"/>
    <w:rsid w:val="00EF0428"/>
    <w:rsid w:val="00EF0D4E"/>
    <w:rsid w:val="00EF0D75"/>
    <w:rsid w:val="00EF1739"/>
    <w:rsid w:val="00EF27AA"/>
    <w:rsid w:val="00EF2B4F"/>
    <w:rsid w:val="00EF2CF9"/>
    <w:rsid w:val="00EF2DD4"/>
    <w:rsid w:val="00EF399B"/>
    <w:rsid w:val="00EF3AD0"/>
    <w:rsid w:val="00EF4159"/>
    <w:rsid w:val="00EF4A1D"/>
    <w:rsid w:val="00EF4C17"/>
    <w:rsid w:val="00EF5C8A"/>
    <w:rsid w:val="00EF6747"/>
    <w:rsid w:val="00EF78A7"/>
    <w:rsid w:val="00EF7A3F"/>
    <w:rsid w:val="00EF7C2A"/>
    <w:rsid w:val="00EF7EC8"/>
    <w:rsid w:val="00F00930"/>
    <w:rsid w:val="00F00E5A"/>
    <w:rsid w:val="00F01ADE"/>
    <w:rsid w:val="00F01D63"/>
    <w:rsid w:val="00F02531"/>
    <w:rsid w:val="00F031F9"/>
    <w:rsid w:val="00F03276"/>
    <w:rsid w:val="00F04BC2"/>
    <w:rsid w:val="00F05C91"/>
    <w:rsid w:val="00F05EA7"/>
    <w:rsid w:val="00F06171"/>
    <w:rsid w:val="00F063B4"/>
    <w:rsid w:val="00F077C1"/>
    <w:rsid w:val="00F11CF1"/>
    <w:rsid w:val="00F11F08"/>
    <w:rsid w:val="00F13CBC"/>
    <w:rsid w:val="00F13E22"/>
    <w:rsid w:val="00F15F24"/>
    <w:rsid w:val="00F200A5"/>
    <w:rsid w:val="00F207C2"/>
    <w:rsid w:val="00F2088C"/>
    <w:rsid w:val="00F208BE"/>
    <w:rsid w:val="00F20C29"/>
    <w:rsid w:val="00F21944"/>
    <w:rsid w:val="00F21A7F"/>
    <w:rsid w:val="00F21EF3"/>
    <w:rsid w:val="00F22081"/>
    <w:rsid w:val="00F23558"/>
    <w:rsid w:val="00F249AF"/>
    <w:rsid w:val="00F24A40"/>
    <w:rsid w:val="00F2506A"/>
    <w:rsid w:val="00F270A6"/>
    <w:rsid w:val="00F2740F"/>
    <w:rsid w:val="00F277C7"/>
    <w:rsid w:val="00F30B2F"/>
    <w:rsid w:val="00F31ACB"/>
    <w:rsid w:val="00F32861"/>
    <w:rsid w:val="00F339D1"/>
    <w:rsid w:val="00F33BDB"/>
    <w:rsid w:val="00F34A97"/>
    <w:rsid w:val="00F34E09"/>
    <w:rsid w:val="00F35056"/>
    <w:rsid w:val="00F35C4B"/>
    <w:rsid w:val="00F376C0"/>
    <w:rsid w:val="00F37EB6"/>
    <w:rsid w:val="00F4139B"/>
    <w:rsid w:val="00F41F93"/>
    <w:rsid w:val="00F4376E"/>
    <w:rsid w:val="00F44327"/>
    <w:rsid w:val="00F44976"/>
    <w:rsid w:val="00F44B14"/>
    <w:rsid w:val="00F44B60"/>
    <w:rsid w:val="00F45957"/>
    <w:rsid w:val="00F45A0A"/>
    <w:rsid w:val="00F45E4D"/>
    <w:rsid w:val="00F470FA"/>
    <w:rsid w:val="00F5071E"/>
    <w:rsid w:val="00F5094B"/>
    <w:rsid w:val="00F50B3D"/>
    <w:rsid w:val="00F523C8"/>
    <w:rsid w:val="00F52815"/>
    <w:rsid w:val="00F52DF2"/>
    <w:rsid w:val="00F537B2"/>
    <w:rsid w:val="00F5384D"/>
    <w:rsid w:val="00F53B5B"/>
    <w:rsid w:val="00F53E6F"/>
    <w:rsid w:val="00F5403F"/>
    <w:rsid w:val="00F54C30"/>
    <w:rsid w:val="00F57185"/>
    <w:rsid w:val="00F5779D"/>
    <w:rsid w:val="00F57843"/>
    <w:rsid w:val="00F60458"/>
    <w:rsid w:val="00F611E4"/>
    <w:rsid w:val="00F6341F"/>
    <w:rsid w:val="00F635DD"/>
    <w:rsid w:val="00F64732"/>
    <w:rsid w:val="00F6497B"/>
    <w:rsid w:val="00F67424"/>
    <w:rsid w:val="00F70677"/>
    <w:rsid w:val="00F70961"/>
    <w:rsid w:val="00F71452"/>
    <w:rsid w:val="00F7161F"/>
    <w:rsid w:val="00F7163B"/>
    <w:rsid w:val="00F724B4"/>
    <w:rsid w:val="00F735C1"/>
    <w:rsid w:val="00F73CFC"/>
    <w:rsid w:val="00F7450F"/>
    <w:rsid w:val="00F74C55"/>
    <w:rsid w:val="00F753E2"/>
    <w:rsid w:val="00F7558C"/>
    <w:rsid w:val="00F756C3"/>
    <w:rsid w:val="00F759E1"/>
    <w:rsid w:val="00F75C94"/>
    <w:rsid w:val="00F7644C"/>
    <w:rsid w:val="00F76604"/>
    <w:rsid w:val="00F7670F"/>
    <w:rsid w:val="00F77CCF"/>
    <w:rsid w:val="00F77D51"/>
    <w:rsid w:val="00F77E2E"/>
    <w:rsid w:val="00F808BC"/>
    <w:rsid w:val="00F809F8"/>
    <w:rsid w:val="00F80EED"/>
    <w:rsid w:val="00F81893"/>
    <w:rsid w:val="00F82038"/>
    <w:rsid w:val="00F826CE"/>
    <w:rsid w:val="00F82BDF"/>
    <w:rsid w:val="00F82D90"/>
    <w:rsid w:val="00F83E06"/>
    <w:rsid w:val="00F843E1"/>
    <w:rsid w:val="00F84CF9"/>
    <w:rsid w:val="00F85A62"/>
    <w:rsid w:val="00F85D63"/>
    <w:rsid w:val="00F86B6C"/>
    <w:rsid w:val="00F86BA0"/>
    <w:rsid w:val="00F87E59"/>
    <w:rsid w:val="00F90BFB"/>
    <w:rsid w:val="00F9203D"/>
    <w:rsid w:val="00F92219"/>
    <w:rsid w:val="00F92559"/>
    <w:rsid w:val="00F934B5"/>
    <w:rsid w:val="00F9373D"/>
    <w:rsid w:val="00F93925"/>
    <w:rsid w:val="00F94F96"/>
    <w:rsid w:val="00F95282"/>
    <w:rsid w:val="00F9650F"/>
    <w:rsid w:val="00F965FC"/>
    <w:rsid w:val="00F97344"/>
    <w:rsid w:val="00F975C7"/>
    <w:rsid w:val="00FA1100"/>
    <w:rsid w:val="00FA1273"/>
    <w:rsid w:val="00FA145A"/>
    <w:rsid w:val="00FA2268"/>
    <w:rsid w:val="00FA25B3"/>
    <w:rsid w:val="00FA3813"/>
    <w:rsid w:val="00FA3EC8"/>
    <w:rsid w:val="00FA47CA"/>
    <w:rsid w:val="00FA4B76"/>
    <w:rsid w:val="00FA5040"/>
    <w:rsid w:val="00FA53A1"/>
    <w:rsid w:val="00FA5D62"/>
    <w:rsid w:val="00FA6D85"/>
    <w:rsid w:val="00FA6E01"/>
    <w:rsid w:val="00FA78D4"/>
    <w:rsid w:val="00FA7C70"/>
    <w:rsid w:val="00FB037D"/>
    <w:rsid w:val="00FB16FD"/>
    <w:rsid w:val="00FB2F8E"/>
    <w:rsid w:val="00FB35AA"/>
    <w:rsid w:val="00FB457A"/>
    <w:rsid w:val="00FB489E"/>
    <w:rsid w:val="00FB5A48"/>
    <w:rsid w:val="00FB5D3A"/>
    <w:rsid w:val="00FB60FD"/>
    <w:rsid w:val="00FB69F7"/>
    <w:rsid w:val="00FB70F9"/>
    <w:rsid w:val="00FB7BEB"/>
    <w:rsid w:val="00FC0E62"/>
    <w:rsid w:val="00FC2B14"/>
    <w:rsid w:val="00FC3609"/>
    <w:rsid w:val="00FC3760"/>
    <w:rsid w:val="00FC557F"/>
    <w:rsid w:val="00FC6A71"/>
    <w:rsid w:val="00FC6D5F"/>
    <w:rsid w:val="00FC75E4"/>
    <w:rsid w:val="00FC78F3"/>
    <w:rsid w:val="00FC7ACB"/>
    <w:rsid w:val="00FC7ACE"/>
    <w:rsid w:val="00FD1585"/>
    <w:rsid w:val="00FD1A19"/>
    <w:rsid w:val="00FD1E95"/>
    <w:rsid w:val="00FD2F23"/>
    <w:rsid w:val="00FD3601"/>
    <w:rsid w:val="00FD3883"/>
    <w:rsid w:val="00FD4849"/>
    <w:rsid w:val="00FD5143"/>
    <w:rsid w:val="00FD5DC0"/>
    <w:rsid w:val="00FD6897"/>
    <w:rsid w:val="00FD7864"/>
    <w:rsid w:val="00FE134A"/>
    <w:rsid w:val="00FE13C4"/>
    <w:rsid w:val="00FE30D6"/>
    <w:rsid w:val="00FE48CB"/>
    <w:rsid w:val="00FE4AD4"/>
    <w:rsid w:val="00FE4D00"/>
    <w:rsid w:val="00FE5108"/>
    <w:rsid w:val="00FE539C"/>
    <w:rsid w:val="00FE6230"/>
    <w:rsid w:val="00FE6826"/>
    <w:rsid w:val="00FE6EE5"/>
    <w:rsid w:val="00FE751B"/>
    <w:rsid w:val="00FE75F5"/>
    <w:rsid w:val="00FE7B96"/>
    <w:rsid w:val="00FF05FC"/>
    <w:rsid w:val="00FF0803"/>
    <w:rsid w:val="00FF0FE9"/>
    <w:rsid w:val="00FF211D"/>
    <w:rsid w:val="00FF3639"/>
    <w:rsid w:val="00FF3D3D"/>
    <w:rsid w:val="00FF5005"/>
    <w:rsid w:val="00FF51D3"/>
    <w:rsid w:val="00FF5BF8"/>
    <w:rsid w:val="00FF6381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68CBB"/>
  <w15:chartTrackingRefBased/>
  <w15:docId w15:val="{CC34C75D-4354-4C67-9A53-5E102A9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  <w:style w:type="table" w:customStyle="1" w:styleId="Mkatabulky3">
    <w:name w:val="Mřížka tabulky3"/>
    <w:basedOn w:val="Normlntabulka"/>
    <w:next w:val="Mkatabulky"/>
    <w:uiPriority w:val="39"/>
    <w:rsid w:val="00EE157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3358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501EB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99"/>
    <w:rsid w:val="0069620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FA3EC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99"/>
    <w:rsid w:val="00A37916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99"/>
    <w:rsid w:val="00CD443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F611E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99"/>
    <w:rsid w:val="00F73CF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">
    <w:name w:val="Mřížka tabulky61"/>
    <w:basedOn w:val="Normlntabulka"/>
    <w:next w:val="Mkatabulky"/>
    <w:uiPriority w:val="99"/>
    <w:rsid w:val="009D53D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99"/>
    <w:rsid w:val="00E60D0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">
    <w:name w:val="Mřížka tabulky71"/>
    <w:basedOn w:val="Normlntabulka"/>
    <w:next w:val="Mkatabulky"/>
    <w:uiPriority w:val="99"/>
    <w:rsid w:val="002872D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7046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TableZchn">
    <w:name w:val="Rep Table Zchn"/>
    <w:link w:val="RepTable"/>
    <w:locked/>
    <w:rsid w:val="00622F0C"/>
    <w:rPr>
      <w:noProof/>
      <w:lang w:val="en-US"/>
    </w:rPr>
  </w:style>
  <w:style w:type="paragraph" w:customStyle="1" w:styleId="RepTable">
    <w:name w:val="Rep Table"/>
    <w:basedOn w:val="Normln"/>
    <w:link w:val="RepTableZchn"/>
    <w:qFormat/>
    <w:rsid w:val="00622F0C"/>
    <w:pPr>
      <w:widowControl w:val="0"/>
    </w:pPr>
    <w:rPr>
      <w:rFonts w:ascii="Calibri" w:eastAsia="Calibri" w:hAnsi="Calibri"/>
      <w:noProof/>
      <w:sz w:val="20"/>
      <w:szCs w:val="20"/>
      <w:lang w:val="en-US"/>
    </w:rPr>
  </w:style>
  <w:style w:type="table" w:customStyle="1" w:styleId="Mkatabulky10">
    <w:name w:val="Mřížka tabulky10"/>
    <w:basedOn w:val="Normlntabulka"/>
    <w:next w:val="Mkatabulky"/>
    <w:uiPriority w:val="99"/>
    <w:rsid w:val="00F808B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99"/>
    <w:rsid w:val="00152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99"/>
    <w:rsid w:val="008238D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1">
    <w:name w:val="Mřížka tabulky121"/>
    <w:basedOn w:val="Normlntabulka"/>
    <w:next w:val="Mkatabulky"/>
    <w:uiPriority w:val="99"/>
    <w:rsid w:val="00B0157C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99"/>
    <w:rsid w:val="00950224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2">
    <w:name w:val="Mřížka tabulky122"/>
    <w:basedOn w:val="Normlntabulka"/>
    <w:next w:val="Mkatabulky"/>
    <w:uiPriority w:val="99"/>
    <w:rsid w:val="00A2245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next w:val="Mkatabulky"/>
    <w:uiPriority w:val="99"/>
    <w:rsid w:val="00357558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3">
    <w:name w:val="Mřížka tabulky113"/>
    <w:basedOn w:val="Normlntabulka"/>
    <w:next w:val="Mkatabulky"/>
    <w:uiPriority w:val="39"/>
    <w:rsid w:val="00044B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99"/>
    <w:rsid w:val="004C79D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99"/>
    <w:rsid w:val="00A34BA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99"/>
    <w:rsid w:val="00FA145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99"/>
    <w:rsid w:val="00D93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4">
    <w:name w:val="Mřížka tabulky114"/>
    <w:basedOn w:val="Normlntabulka"/>
    <w:next w:val="Mkatabulky"/>
    <w:uiPriority w:val="99"/>
    <w:rsid w:val="0023345A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99"/>
    <w:rsid w:val="008A51B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99"/>
    <w:rsid w:val="002F466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5">
    <w:name w:val="Mřížka tabulky115"/>
    <w:basedOn w:val="Normlntabulka"/>
    <w:next w:val="Mkatabulky"/>
    <w:uiPriority w:val="99"/>
    <w:rsid w:val="00B637F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3">
    <w:name w:val="Mřížka tabulky123"/>
    <w:basedOn w:val="Normlntabulka"/>
    <w:next w:val="Mkatabulky"/>
    <w:uiPriority w:val="99"/>
    <w:rsid w:val="00C3695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4">
    <w:name w:val="Mřížka tabulky124"/>
    <w:basedOn w:val="Normlntabulka"/>
    <w:next w:val="Mkatabulky"/>
    <w:uiPriority w:val="99"/>
    <w:rsid w:val="001C239F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ondrackova@ukzuz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581D-E278-4255-97F4-2095E7E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16</Pages>
  <Words>4012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dc:description/>
  <cp:lastModifiedBy>Machalová Marcela</cp:lastModifiedBy>
  <cp:revision>29</cp:revision>
  <cp:lastPrinted>2016-10-06T05:50:00Z</cp:lastPrinted>
  <dcterms:created xsi:type="dcterms:W3CDTF">2021-04-08T10:42:00Z</dcterms:created>
  <dcterms:modified xsi:type="dcterms:W3CDTF">2021-05-03T06:59:00Z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2019-05-07T12:53:54.1967363Z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6290cd7e-867b-4f0f-9625-ba30cdf8c2db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