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56239" w14:textId="77777777" w:rsidR="00662030" w:rsidRDefault="00A008F3" w:rsidP="00EA77B0">
      <w:pPr>
        <w:pStyle w:val="Zpat"/>
        <w:widowControl w:val="0"/>
        <w:tabs>
          <w:tab w:val="left" w:pos="1440"/>
        </w:tabs>
        <w:ind w:right="360"/>
      </w:pPr>
      <w:r>
        <w:rPr>
          <w:noProof/>
          <w:sz w:val="32"/>
          <w:szCs w:val="32"/>
        </w:rPr>
        <w:drawing>
          <wp:inline distT="0" distB="0" distL="0" distR="0" wp14:anchorId="6D108405" wp14:editId="2DA59B4B">
            <wp:extent cx="581025" cy="638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30">
        <w:t>ÚSTŘEDNÍ KONTROLNÍ A ZKUŠEBNÍ ÚSTAV ZEMĚDĚLSKÝ</w:t>
      </w:r>
    </w:p>
    <w:p w14:paraId="73661745" w14:textId="77777777" w:rsidR="00662030" w:rsidRDefault="00662030" w:rsidP="00EA77B0">
      <w:pPr>
        <w:pStyle w:val="Zpat"/>
        <w:widowControl w:val="0"/>
        <w:tabs>
          <w:tab w:val="left" w:pos="1440"/>
        </w:tabs>
        <w:ind w:right="360"/>
      </w:pPr>
      <w:r>
        <w:t xml:space="preserve">               Sídlo ústavu: Hroznová 63/2, 656 06 Brno</w:t>
      </w:r>
    </w:p>
    <w:p w14:paraId="2E97A7EE" w14:textId="77777777" w:rsidR="00662030" w:rsidRDefault="00662030" w:rsidP="00EA77B0">
      <w:pPr>
        <w:pStyle w:val="Zpat"/>
        <w:widowControl w:val="0"/>
        <w:tabs>
          <w:tab w:val="left" w:pos="1440"/>
        </w:tabs>
        <w:ind w:right="360"/>
      </w:pPr>
      <w:r>
        <w:t xml:space="preserve">               SEKCE ZEMĚDĚLSKÝCH VSTUPŮ</w:t>
      </w:r>
    </w:p>
    <w:p w14:paraId="0B1224AA" w14:textId="77777777" w:rsidR="00662030" w:rsidRDefault="00662030" w:rsidP="00EA77B0">
      <w:pPr>
        <w:pStyle w:val="Zpat"/>
        <w:widowControl w:val="0"/>
        <w:tabs>
          <w:tab w:val="left" w:pos="1440"/>
        </w:tabs>
        <w:ind w:right="360"/>
      </w:pPr>
      <w:r>
        <w:t xml:space="preserve">               ODBOR PŘÍPRAVKŮ NA OCHRANU ROSTLIN</w:t>
      </w:r>
    </w:p>
    <w:p w14:paraId="52154102" w14:textId="77777777" w:rsidR="00662030" w:rsidRDefault="00662030" w:rsidP="00EA77B0">
      <w:pPr>
        <w:pStyle w:val="Zpat"/>
        <w:widowControl w:val="0"/>
        <w:tabs>
          <w:tab w:val="clear" w:pos="4536"/>
          <w:tab w:val="left" w:pos="1440"/>
        </w:tabs>
        <w:ind w:right="360"/>
        <w:rPr>
          <w:i/>
        </w:rPr>
      </w:pPr>
      <w:r>
        <w:rPr>
          <w:i/>
        </w:rPr>
        <w:t xml:space="preserve">               Korespondenční adresa: Zemědělská </w:t>
      </w:r>
      <w:proofErr w:type="gramStart"/>
      <w:r>
        <w:rPr>
          <w:i/>
        </w:rPr>
        <w:t>1a</w:t>
      </w:r>
      <w:proofErr w:type="gramEnd"/>
      <w:r>
        <w:rPr>
          <w:i/>
        </w:rPr>
        <w:t>, 613 00 BRNO</w:t>
      </w:r>
    </w:p>
    <w:p w14:paraId="146BCCDC" w14:textId="77777777" w:rsidR="00662030" w:rsidRDefault="00662030" w:rsidP="00EA77B0">
      <w:pPr>
        <w:pStyle w:val="Zpat"/>
        <w:widowControl w:val="0"/>
        <w:tabs>
          <w:tab w:val="clear" w:pos="4536"/>
          <w:tab w:val="left" w:pos="1440"/>
        </w:tabs>
        <w:ind w:right="360"/>
        <w:rPr>
          <w:bCs/>
        </w:rPr>
      </w:pPr>
    </w:p>
    <w:p w14:paraId="069ED351" w14:textId="77777777" w:rsidR="00EE3C28" w:rsidRPr="00386855" w:rsidRDefault="00EE3C28" w:rsidP="00EA77B0">
      <w:pPr>
        <w:widowControl w:val="0"/>
        <w:rPr>
          <w:bCs/>
        </w:rPr>
      </w:pPr>
      <w:r w:rsidRPr="00386855">
        <w:rPr>
          <w:bCs/>
        </w:rPr>
        <w:t>Vytvořil/</w:t>
      </w:r>
      <w:proofErr w:type="gramStart"/>
      <w:r w:rsidRPr="00386855">
        <w:rPr>
          <w:bCs/>
        </w:rPr>
        <w:t>telefon:  Ing.</w:t>
      </w:r>
      <w:proofErr w:type="gramEnd"/>
      <w:r w:rsidRPr="00386855">
        <w:rPr>
          <w:bCs/>
        </w:rPr>
        <w:t xml:space="preserve"> Jana Ondráčková / 545 110 470</w:t>
      </w:r>
    </w:p>
    <w:p w14:paraId="161D712B" w14:textId="77777777" w:rsidR="00EE3C28" w:rsidRDefault="00EE3C28" w:rsidP="00EA77B0">
      <w:pPr>
        <w:widowControl w:val="0"/>
        <w:rPr>
          <w:bCs/>
        </w:rPr>
      </w:pPr>
      <w:r w:rsidRPr="00386855">
        <w:rPr>
          <w:bCs/>
        </w:rPr>
        <w:t xml:space="preserve">E-mail: </w:t>
      </w:r>
      <w:hyperlink r:id="rId9" w:history="1">
        <w:r w:rsidRPr="005A3B4E">
          <w:rPr>
            <w:rStyle w:val="Hypertextovodkaz"/>
          </w:rPr>
          <w:t>jana.ondrackova@ukzuz.cz</w:t>
        </w:r>
      </w:hyperlink>
    </w:p>
    <w:p w14:paraId="028B2E94" w14:textId="760CEE88" w:rsidR="00E11A6A" w:rsidRPr="00FE6826" w:rsidRDefault="000633A9" w:rsidP="00EA77B0">
      <w:pPr>
        <w:widowControl w:val="0"/>
        <w:rPr>
          <w:bCs/>
        </w:rPr>
      </w:pPr>
      <w:r w:rsidRPr="00FE6826">
        <w:rPr>
          <w:bCs/>
        </w:rPr>
        <w:t xml:space="preserve">Datum: </w:t>
      </w:r>
      <w:r w:rsidR="0009046A">
        <w:rPr>
          <w:bCs/>
        </w:rPr>
        <w:t>22. 7. 2021</w:t>
      </w:r>
    </w:p>
    <w:p w14:paraId="3086A0D5" w14:textId="77777777" w:rsidR="00293D9B" w:rsidRDefault="00293D9B" w:rsidP="00EA77B0">
      <w:pPr>
        <w:widowControl w:val="0"/>
        <w:rPr>
          <w:b/>
          <w:bCs/>
        </w:rPr>
      </w:pPr>
    </w:p>
    <w:p w14:paraId="37D4E6A5" w14:textId="77777777" w:rsidR="005D5FFA" w:rsidRDefault="005D5FFA" w:rsidP="00EA77B0">
      <w:pPr>
        <w:widowControl w:val="0"/>
        <w:jc w:val="center"/>
        <w:rPr>
          <w:b/>
          <w:bCs/>
        </w:rPr>
      </w:pPr>
    </w:p>
    <w:p w14:paraId="7DA11B8F" w14:textId="475DAA57" w:rsidR="00293D9B" w:rsidRPr="00754E4E" w:rsidRDefault="00293D9B" w:rsidP="00EA77B0">
      <w:pPr>
        <w:widowControl w:val="0"/>
        <w:jc w:val="center"/>
      </w:pPr>
      <w:r w:rsidRPr="00DD303D">
        <w:rPr>
          <w:b/>
          <w:bCs/>
        </w:rPr>
        <w:t xml:space="preserve">PŘEHLED POVOLENÍ za období: </w:t>
      </w:r>
      <w:r w:rsidR="001D677E" w:rsidRPr="00DD303D">
        <w:rPr>
          <w:bCs/>
        </w:rPr>
        <w:t>1</w:t>
      </w:r>
      <w:r w:rsidR="001D677E" w:rsidRPr="00DD303D">
        <w:t>.</w:t>
      </w:r>
      <w:r w:rsidR="001D677E">
        <w:t xml:space="preserve"> </w:t>
      </w:r>
      <w:r w:rsidR="00ED76AA">
        <w:t>6</w:t>
      </w:r>
      <w:r w:rsidR="001D677E">
        <w:t>. 20</w:t>
      </w:r>
      <w:r w:rsidR="001C2989">
        <w:t>2</w:t>
      </w:r>
      <w:r w:rsidR="009D59AD">
        <w:t>1</w:t>
      </w:r>
      <w:r w:rsidRPr="00DD303D">
        <w:t xml:space="preserve"> – </w:t>
      </w:r>
      <w:r w:rsidR="00345602">
        <w:t>3</w:t>
      </w:r>
      <w:r w:rsidR="00ED76AA">
        <w:t>0</w:t>
      </w:r>
      <w:r w:rsidR="00E10FAA">
        <w:t>.</w:t>
      </w:r>
      <w:r w:rsidR="00345602">
        <w:t xml:space="preserve"> </w:t>
      </w:r>
      <w:r w:rsidR="00ED76AA">
        <w:t>6</w:t>
      </w:r>
      <w:r w:rsidR="00B31E4F">
        <w:t>.</w:t>
      </w:r>
      <w:r w:rsidR="00166DCE">
        <w:t xml:space="preserve"> </w:t>
      </w:r>
      <w:r w:rsidR="001D677E">
        <w:t>20</w:t>
      </w:r>
      <w:r w:rsidR="001C2989">
        <w:t>2</w:t>
      </w:r>
      <w:r w:rsidR="009D59AD">
        <w:t>1</w:t>
      </w:r>
    </w:p>
    <w:p w14:paraId="28AB3210" w14:textId="77777777" w:rsidR="00293D9B" w:rsidRDefault="00293D9B" w:rsidP="00EA77B0">
      <w:pPr>
        <w:widowControl w:val="0"/>
        <w:ind w:left="720"/>
        <w:rPr>
          <w:highlight w:val="yellow"/>
        </w:rPr>
      </w:pPr>
    </w:p>
    <w:p w14:paraId="4AAC660E" w14:textId="77777777" w:rsidR="00C1149B" w:rsidRPr="00754E4E" w:rsidRDefault="00C1149B" w:rsidP="00EA77B0">
      <w:pPr>
        <w:widowControl w:val="0"/>
        <w:ind w:left="720"/>
        <w:rPr>
          <w:highlight w:val="yellow"/>
        </w:rPr>
      </w:pPr>
    </w:p>
    <w:p w14:paraId="52D4038C" w14:textId="77777777" w:rsidR="00293D9B" w:rsidRDefault="00293D9B" w:rsidP="00EA77B0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b/>
          <w:bCs/>
          <w:u w:val="single"/>
        </w:rPr>
      </w:pPr>
      <w:r w:rsidRPr="00BC75A6">
        <w:rPr>
          <w:b/>
          <w:bCs/>
          <w:u w:val="single"/>
        </w:rPr>
        <w:t>NOVÉ POVOLENÉ PŘÍPRAVKY NA OCHRANU ROSTLIN</w:t>
      </w:r>
    </w:p>
    <w:p w14:paraId="2A98F13F" w14:textId="2EBFE03E" w:rsidR="00714666" w:rsidRDefault="00714666" w:rsidP="00EA77B0">
      <w:pPr>
        <w:widowControl w:val="0"/>
        <w:rPr>
          <w:b/>
          <w:bCs/>
          <w:u w:val="single"/>
        </w:rPr>
      </w:pPr>
    </w:p>
    <w:p w14:paraId="47A5FCCE" w14:textId="6927DA74" w:rsidR="00DB7609" w:rsidRDefault="00DB7609" w:rsidP="00EA77B0">
      <w:pPr>
        <w:widowControl w:val="0"/>
        <w:tabs>
          <w:tab w:val="left" w:pos="1560"/>
        </w:tabs>
        <w:ind w:left="2835" w:hanging="2835"/>
        <w:rPr>
          <w:b/>
          <w:bCs/>
          <w:sz w:val="28"/>
          <w:szCs w:val="28"/>
        </w:rPr>
      </w:pPr>
      <w:bookmarkStart w:id="0" w:name="_Hlk73087710"/>
      <w:bookmarkStart w:id="1" w:name="_Hlk72504576"/>
      <w:r w:rsidRPr="00DB7609">
        <w:rPr>
          <w:b/>
          <w:bCs/>
          <w:sz w:val="28"/>
          <w:szCs w:val="28"/>
        </w:rPr>
        <w:t xml:space="preserve">AZD+PYR EC 8.3 </w:t>
      </w:r>
    </w:p>
    <w:p w14:paraId="79EEA155" w14:textId="4250ABAD" w:rsidR="002D0771" w:rsidRPr="00DB7609" w:rsidRDefault="002D0771" w:rsidP="00EA77B0">
      <w:pPr>
        <w:widowControl w:val="0"/>
        <w:tabs>
          <w:tab w:val="left" w:pos="1560"/>
        </w:tabs>
        <w:ind w:left="2835" w:hanging="2835"/>
      </w:pPr>
      <w:r w:rsidRPr="00DB7609">
        <w:t xml:space="preserve">držitel rozhodnutí o povolení: </w:t>
      </w:r>
      <w:r w:rsidR="00DB7609" w:rsidRPr="00DB7609">
        <w:t xml:space="preserve">SBM </w:t>
      </w:r>
      <w:proofErr w:type="spellStart"/>
      <w:r w:rsidR="00DB7609" w:rsidRPr="00DB7609">
        <w:t>Développement</w:t>
      </w:r>
      <w:proofErr w:type="spellEnd"/>
      <w:r w:rsidR="00DB7609" w:rsidRPr="00DB7609">
        <w:t xml:space="preserve"> S.A.S.</w:t>
      </w:r>
      <w:r w:rsidR="00DB7609">
        <w:t xml:space="preserve">, </w:t>
      </w:r>
      <w:r w:rsidR="00DB7609" w:rsidRPr="00DB7609">
        <w:t xml:space="preserve">60 </w:t>
      </w:r>
      <w:proofErr w:type="spellStart"/>
      <w:r w:rsidR="00DB7609" w:rsidRPr="00DB7609">
        <w:t>Chemin</w:t>
      </w:r>
      <w:proofErr w:type="spellEnd"/>
      <w:r w:rsidR="00DB7609" w:rsidRPr="00DB7609">
        <w:t xml:space="preserve"> des </w:t>
      </w:r>
      <w:proofErr w:type="spellStart"/>
      <w:r w:rsidR="00DB7609" w:rsidRPr="00DB7609">
        <w:t>Mouilles</w:t>
      </w:r>
      <w:proofErr w:type="spellEnd"/>
      <w:r w:rsidR="00DB7609" w:rsidRPr="00DB7609">
        <w:t xml:space="preserve">, 69130 </w:t>
      </w:r>
      <w:proofErr w:type="spellStart"/>
      <w:r w:rsidR="00DB7609" w:rsidRPr="00DB7609">
        <w:t>Ecully</w:t>
      </w:r>
      <w:proofErr w:type="spellEnd"/>
      <w:r w:rsidR="00DB7609" w:rsidRPr="00DB7609">
        <w:t>, Francie</w:t>
      </w:r>
    </w:p>
    <w:p w14:paraId="46532A71" w14:textId="77777777" w:rsidR="00DB7609" w:rsidRDefault="002D0771" w:rsidP="00DB7609">
      <w:pPr>
        <w:widowControl w:val="0"/>
        <w:tabs>
          <w:tab w:val="left" w:pos="1560"/>
        </w:tabs>
        <w:ind w:left="2835" w:hanging="2835"/>
        <w:rPr>
          <w:iCs/>
        </w:rPr>
      </w:pPr>
      <w:r w:rsidRPr="00DB7609">
        <w:t>evidenční číslo:</w:t>
      </w:r>
      <w:r w:rsidRPr="00DB7609">
        <w:rPr>
          <w:iCs/>
        </w:rPr>
        <w:t xml:space="preserve"> </w:t>
      </w:r>
      <w:r w:rsidR="00DB7609" w:rsidRPr="00DB7609">
        <w:rPr>
          <w:iCs/>
        </w:rPr>
        <w:t>5598-0</w:t>
      </w:r>
    </w:p>
    <w:p w14:paraId="3724FE42" w14:textId="1B2DC7B5" w:rsidR="00DB7609" w:rsidRPr="00AF058C" w:rsidRDefault="002D0771" w:rsidP="00DB7609">
      <w:pPr>
        <w:widowControl w:val="0"/>
        <w:tabs>
          <w:tab w:val="left" w:pos="1560"/>
        </w:tabs>
        <w:ind w:left="2835" w:hanging="2835"/>
        <w:rPr>
          <w:i/>
        </w:rPr>
      </w:pPr>
      <w:r w:rsidRPr="00DB7609">
        <w:t>účinná látka:</w:t>
      </w:r>
      <w:r w:rsidRPr="00DB7609">
        <w:rPr>
          <w:iCs/>
          <w:snapToGrid w:val="0"/>
        </w:rPr>
        <w:t xml:space="preserve"> </w:t>
      </w:r>
      <w:proofErr w:type="spellStart"/>
      <w:r w:rsidR="00DB7609" w:rsidRPr="00AF058C">
        <w:rPr>
          <w:iCs/>
          <w:snapToGrid w:val="0"/>
        </w:rPr>
        <w:t>azadirachtin</w:t>
      </w:r>
      <w:proofErr w:type="spellEnd"/>
      <w:r w:rsidR="00DB7609" w:rsidRPr="00AF058C">
        <w:rPr>
          <w:iCs/>
          <w:snapToGrid w:val="0"/>
        </w:rPr>
        <w:t xml:space="preserve">     4,1 g/l</w:t>
      </w:r>
      <w:r w:rsidR="00DB7609" w:rsidRPr="00AF058C">
        <w:rPr>
          <w:i/>
          <w:iCs/>
          <w:snapToGrid w:val="0"/>
        </w:rPr>
        <w:tab/>
      </w:r>
    </w:p>
    <w:p w14:paraId="242B5199" w14:textId="1E058291" w:rsidR="002D0771" w:rsidRPr="00DB7609" w:rsidRDefault="00DB7609" w:rsidP="00DB7609">
      <w:pPr>
        <w:widowControl w:val="0"/>
        <w:tabs>
          <w:tab w:val="left" w:pos="1560"/>
        </w:tabs>
        <w:ind w:left="2835" w:hanging="2835"/>
      </w:pPr>
      <w:r>
        <w:rPr>
          <w:snapToGrid w:val="0"/>
        </w:rPr>
        <w:t xml:space="preserve">                      </w:t>
      </w:r>
      <w:proofErr w:type="spellStart"/>
      <w:r w:rsidRPr="00AF058C">
        <w:rPr>
          <w:snapToGrid w:val="0"/>
        </w:rPr>
        <w:t>pyrethriny</w:t>
      </w:r>
      <w:proofErr w:type="spellEnd"/>
      <w:r w:rsidRPr="00AF058C">
        <w:rPr>
          <w:snapToGrid w:val="0"/>
        </w:rPr>
        <w:t xml:space="preserve">        4,2 g/l</w:t>
      </w:r>
    </w:p>
    <w:p w14:paraId="2C9E4714" w14:textId="77777777" w:rsidR="00DB7609" w:rsidRDefault="002D0771" w:rsidP="00DB7609">
      <w:pPr>
        <w:widowControl w:val="0"/>
        <w:tabs>
          <w:tab w:val="left" w:pos="1560"/>
        </w:tabs>
        <w:ind w:left="2835" w:hanging="2835"/>
      </w:pPr>
      <w:r w:rsidRPr="00DB7609">
        <w:t xml:space="preserve">platnost povolení končí dne: </w:t>
      </w:r>
      <w:bookmarkEnd w:id="0"/>
      <w:bookmarkEnd w:id="1"/>
      <w:r w:rsidR="00DB7609">
        <w:t>31.8.2023</w:t>
      </w:r>
    </w:p>
    <w:p w14:paraId="20D429DE" w14:textId="77777777" w:rsidR="00DB7609" w:rsidRDefault="00DB7609" w:rsidP="00DB7609">
      <w:pPr>
        <w:widowControl w:val="0"/>
        <w:tabs>
          <w:tab w:val="left" w:pos="1560"/>
        </w:tabs>
        <w:ind w:left="2835" w:hanging="2835"/>
      </w:pPr>
    </w:p>
    <w:p w14:paraId="2D552098" w14:textId="0656FCBF" w:rsidR="00DB7609" w:rsidRPr="00AF058C" w:rsidRDefault="00DB7609" w:rsidP="00DB7609">
      <w:pPr>
        <w:widowControl w:val="0"/>
        <w:tabs>
          <w:tab w:val="left" w:pos="1560"/>
        </w:tabs>
        <w:ind w:left="2835" w:hanging="2835"/>
        <w:rPr>
          <w:i/>
          <w:iCs/>
          <w:snapToGrid w:val="0"/>
        </w:rPr>
      </w:pPr>
      <w:r w:rsidRPr="00AF058C">
        <w:rPr>
          <w:i/>
          <w:iCs/>
          <w:snapToGrid w:val="0"/>
        </w:rPr>
        <w:t>Rozsah povoleného použití:</w:t>
      </w:r>
    </w:p>
    <w:tbl>
      <w:tblPr>
        <w:tblW w:w="4769" w:type="pct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1503"/>
        <w:gridCol w:w="1702"/>
        <w:gridCol w:w="587"/>
        <w:gridCol w:w="1885"/>
        <w:gridCol w:w="1629"/>
      </w:tblGrid>
      <w:tr w:rsidR="00DB7609" w:rsidRPr="00AF058C" w14:paraId="0A18911A" w14:textId="77777777" w:rsidTr="00DB7609">
        <w:tc>
          <w:tcPr>
            <w:tcW w:w="771" w:type="pct"/>
          </w:tcPr>
          <w:p w14:paraId="52F0C61B" w14:textId="77777777" w:rsidR="00DB7609" w:rsidRPr="00AF058C" w:rsidRDefault="00DB7609" w:rsidP="00DB7609">
            <w:pPr>
              <w:autoSpaceDE w:val="0"/>
              <w:autoSpaceDN w:val="0"/>
              <w:adjustRightInd w:val="0"/>
              <w:spacing w:before="80" w:after="80"/>
              <w:ind w:right="119" w:hanging="11"/>
              <w:rPr>
                <w:bCs/>
                <w:iCs/>
              </w:rPr>
            </w:pPr>
            <w:r w:rsidRPr="00AF058C">
              <w:rPr>
                <w:bCs/>
                <w:iCs/>
              </w:rPr>
              <w:t>Plodina, oblast použití</w:t>
            </w:r>
          </w:p>
        </w:tc>
        <w:tc>
          <w:tcPr>
            <w:tcW w:w="870" w:type="pct"/>
          </w:tcPr>
          <w:p w14:paraId="79ECC9E7" w14:textId="77777777" w:rsidR="00DB7609" w:rsidRPr="00AF058C" w:rsidRDefault="00DB7609" w:rsidP="00DB7609">
            <w:pPr>
              <w:autoSpaceDE w:val="0"/>
              <w:autoSpaceDN w:val="0"/>
              <w:adjustRightInd w:val="0"/>
              <w:spacing w:before="80" w:after="80"/>
              <w:ind w:right="-70" w:hanging="11"/>
              <w:rPr>
                <w:bCs/>
                <w:iCs/>
              </w:rPr>
            </w:pPr>
            <w:r w:rsidRPr="00AF058C">
              <w:rPr>
                <w:bCs/>
                <w:iCs/>
              </w:rPr>
              <w:t>Škodlivý organismus, jiný účel použití</w:t>
            </w:r>
          </w:p>
        </w:tc>
        <w:tc>
          <w:tcPr>
            <w:tcW w:w="985" w:type="pct"/>
          </w:tcPr>
          <w:p w14:paraId="0C0AA9CB" w14:textId="77777777" w:rsidR="00DB7609" w:rsidRPr="00AF058C" w:rsidRDefault="00DB7609" w:rsidP="00DB7609">
            <w:pPr>
              <w:autoSpaceDE w:val="0"/>
              <w:autoSpaceDN w:val="0"/>
              <w:adjustRightInd w:val="0"/>
              <w:spacing w:before="80" w:after="80"/>
              <w:ind w:left="51" w:hanging="11"/>
              <w:rPr>
                <w:bCs/>
                <w:iCs/>
              </w:rPr>
            </w:pPr>
            <w:r w:rsidRPr="00AF058C">
              <w:rPr>
                <w:bCs/>
                <w:iCs/>
              </w:rPr>
              <w:t>Dávkování, mísitelnost</w:t>
            </w:r>
          </w:p>
        </w:tc>
        <w:tc>
          <w:tcPr>
            <w:tcW w:w="340" w:type="pct"/>
          </w:tcPr>
          <w:p w14:paraId="1020826D" w14:textId="77777777" w:rsidR="00DB7609" w:rsidRPr="00AF058C" w:rsidRDefault="00DB7609" w:rsidP="00DB7609">
            <w:pPr>
              <w:keepNext/>
              <w:autoSpaceDE w:val="0"/>
              <w:autoSpaceDN w:val="0"/>
              <w:adjustRightInd w:val="0"/>
              <w:spacing w:before="80" w:after="80"/>
              <w:ind w:hanging="11"/>
              <w:jc w:val="center"/>
              <w:outlineLvl w:val="4"/>
              <w:rPr>
                <w:bCs/>
                <w:iCs/>
              </w:rPr>
            </w:pPr>
            <w:r w:rsidRPr="00AF058C">
              <w:rPr>
                <w:bCs/>
                <w:iCs/>
              </w:rPr>
              <w:t>OL</w:t>
            </w:r>
          </w:p>
        </w:tc>
        <w:tc>
          <w:tcPr>
            <w:tcW w:w="1091" w:type="pct"/>
          </w:tcPr>
          <w:p w14:paraId="4A38537B" w14:textId="77777777" w:rsidR="00DB7609" w:rsidRPr="00AF058C" w:rsidRDefault="00DB7609" w:rsidP="00DB7609">
            <w:pPr>
              <w:autoSpaceDE w:val="0"/>
              <w:autoSpaceDN w:val="0"/>
              <w:adjustRightInd w:val="0"/>
              <w:spacing w:before="80" w:after="80"/>
              <w:ind w:hanging="11"/>
              <w:rPr>
                <w:bCs/>
                <w:iCs/>
              </w:rPr>
            </w:pPr>
            <w:r w:rsidRPr="00AF058C">
              <w:rPr>
                <w:bCs/>
                <w:iCs/>
              </w:rPr>
              <w:t>Poznámka</w:t>
            </w:r>
          </w:p>
          <w:p w14:paraId="6DE78540" w14:textId="77777777" w:rsidR="00DB7609" w:rsidRPr="00AF058C" w:rsidRDefault="00DB7609" w:rsidP="00DB7609">
            <w:pPr>
              <w:autoSpaceDE w:val="0"/>
              <w:autoSpaceDN w:val="0"/>
              <w:adjustRightInd w:val="0"/>
              <w:spacing w:before="80" w:after="80"/>
              <w:ind w:hanging="11"/>
              <w:rPr>
                <w:bCs/>
                <w:iCs/>
              </w:rPr>
            </w:pPr>
            <w:r w:rsidRPr="00AF058C">
              <w:rPr>
                <w:bCs/>
                <w:iCs/>
              </w:rPr>
              <w:t>1) k plodině</w:t>
            </w:r>
          </w:p>
          <w:p w14:paraId="65EFD3D8" w14:textId="77777777" w:rsidR="00DB7609" w:rsidRPr="00AF058C" w:rsidRDefault="00DB7609" w:rsidP="00DB7609">
            <w:pPr>
              <w:autoSpaceDE w:val="0"/>
              <w:autoSpaceDN w:val="0"/>
              <w:adjustRightInd w:val="0"/>
              <w:spacing w:before="80" w:after="80"/>
              <w:ind w:hanging="11"/>
              <w:rPr>
                <w:bCs/>
                <w:iCs/>
              </w:rPr>
            </w:pPr>
            <w:r w:rsidRPr="00AF058C">
              <w:rPr>
                <w:bCs/>
                <w:iCs/>
              </w:rPr>
              <w:t>2) k ŠO</w:t>
            </w:r>
          </w:p>
          <w:p w14:paraId="3C9EFF61" w14:textId="77777777" w:rsidR="00DB7609" w:rsidRPr="00AF058C" w:rsidRDefault="00DB7609" w:rsidP="00DB7609">
            <w:pPr>
              <w:autoSpaceDE w:val="0"/>
              <w:autoSpaceDN w:val="0"/>
              <w:adjustRightInd w:val="0"/>
              <w:spacing w:before="80" w:after="80"/>
              <w:ind w:hanging="11"/>
              <w:rPr>
                <w:bCs/>
                <w:iCs/>
              </w:rPr>
            </w:pPr>
            <w:r w:rsidRPr="00AF058C">
              <w:rPr>
                <w:bCs/>
                <w:iCs/>
              </w:rPr>
              <w:t>3) k OL</w:t>
            </w:r>
          </w:p>
        </w:tc>
        <w:tc>
          <w:tcPr>
            <w:tcW w:w="943" w:type="pct"/>
          </w:tcPr>
          <w:p w14:paraId="3AB7F405" w14:textId="77777777" w:rsidR="00DB7609" w:rsidRPr="00AF058C" w:rsidRDefault="00DB7609" w:rsidP="00DB7609">
            <w:pPr>
              <w:autoSpaceDE w:val="0"/>
              <w:autoSpaceDN w:val="0"/>
              <w:adjustRightInd w:val="0"/>
              <w:spacing w:before="80" w:after="80"/>
              <w:ind w:hanging="11"/>
              <w:rPr>
                <w:bCs/>
                <w:iCs/>
              </w:rPr>
            </w:pPr>
            <w:r w:rsidRPr="00AF058C">
              <w:rPr>
                <w:bCs/>
                <w:iCs/>
              </w:rPr>
              <w:t>4) Pozn. k dávkování</w:t>
            </w:r>
          </w:p>
          <w:p w14:paraId="3E193E1B" w14:textId="77777777" w:rsidR="00DB7609" w:rsidRPr="00AF058C" w:rsidRDefault="00DB7609" w:rsidP="00DB7609">
            <w:pPr>
              <w:autoSpaceDE w:val="0"/>
              <w:autoSpaceDN w:val="0"/>
              <w:adjustRightInd w:val="0"/>
              <w:spacing w:before="80" w:after="80"/>
              <w:ind w:hanging="11"/>
              <w:rPr>
                <w:bCs/>
                <w:iCs/>
              </w:rPr>
            </w:pPr>
            <w:r w:rsidRPr="00AF058C">
              <w:rPr>
                <w:bCs/>
                <w:iCs/>
              </w:rPr>
              <w:t>5) Umístění</w:t>
            </w:r>
          </w:p>
          <w:p w14:paraId="697066ED" w14:textId="77777777" w:rsidR="00DB7609" w:rsidRPr="00AF058C" w:rsidRDefault="00DB7609" w:rsidP="00DB7609">
            <w:pPr>
              <w:autoSpaceDE w:val="0"/>
              <w:autoSpaceDN w:val="0"/>
              <w:adjustRightInd w:val="0"/>
              <w:spacing w:before="80" w:after="80"/>
              <w:ind w:hanging="11"/>
              <w:rPr>
                <w:bCs/>
                <w:iCs/>
              </w:rPr>
            </w:pPr>
            <w:r w:rsidRPr="00AF058C">
              <w:rPr>
                <w:bCs/>
                <w:iCs/>
              </w:rPr>
              <w:t>6) Určení sklizně</w:t>
            </w:r>
          </w:p>
          <w:p w14:paraId="18297920" w14:textId="77777777" w:rsidR="00DB7609" w:rsidRPr="00AF058C" w:rsidRDefault="00DB7609" w:rsidP="00DB7609">
            <w:pPr>
              <w:autoSpaceDE w:val="0"/>
              <w:autoSpaceDN w:val="0"/>
              <w:adjustRightInd w:val="0"/>
              <w:spacing w:before="80" w:after="80"/>
              <w:ind w:hanging="11"/>
              <w:rPr>
                <w:bCs/>
                <w:iCs/>
              </w:rPr>
            </w:pPr>
          </w:p>
        </w:tc>
      </w:tr>
      <w:tr w:rsidR="00DB7609" w:rsidRPr="00AF058C" w14:paraId="75B789DB" w14:textId="77777777" w:rsidTr="00DB7609">
        <w:tc>
          <w:tcPr>
            <w:tcW w:w="771" w:type="pct"/>
          </w:tcPr>
          <w:p w14:paraId="6B834911" w14:textId="77777777" w:rsidR="00DB7609" w:rsidRPr="00AF058C" w:rsidRDefault="00DB7609" w:rsidP="00DB7609">
            <w:pPr>
              <w:spacing w:before="40" w:after="40"/>
              <w:ind w:right="119"/>
            </w:pPr>
            <w:r w:rsidRPr="00AF058C">
              <w:t xml:space="preserve">okrasné rostliny – </w:t>
            </w:r>
          </w:p>
          <w:p w14:paraId="2696FAFA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do 50 cm</w:t>
            </w:r>
          </w:p>
        </w:tc>
        <w:tc>
          <w:tcPr>
            <w:tcW w:w="870" w:type="pct"/>
          </w:tcPr>
          <w:p w14:paraId="09270E95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 xml:space="preserve">mšice, </w:t>
            </w:r>
          </w:p>
          <w:p w14:paraId="3A6721BA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-70" w:hanging="11"/>
            </w:pPr>
            <w:r w:rsidRPr="00AF058C">
              <w:t>housenky motýlů</w:t>
            </w:r>
          </w:p>
        </w:tc>
        <w:tc>
          <w:tcPr>
            <w:tcW w:w="985" w:type="pct"/>
          </w:tcPr>
          <w:p w14:paraId="2185ADDF" w14:textId="77777777" w:rsidR="00DB7609" w:rsidRDefault="00DB7609" w:rsidP="00DB7609">
            <w:pPr>
              <w:autoSpaceDE w:val="0"/>
              <w:autoSpaceDN w:val="0"/>
              <w:adjustRightInd w:val="0"/>
              <w:ind w:left="51" w:hanging="11"/>
            </w:pPr>
            <w:r w:rsidRPr="00AF058C">
              <w:t>45 ml/100 m</w:t>
            </w:r>
            <w:r w:rsidRPr="00AF058C">
              <w:rPr>
                <w:vertAlign w:val="superscript"/>
              </w:rPr>
              <w:t>2</w:t>
            </w:r>
            <w:r w:rsidRPr="00AF058C">
              <w:t xml:space="preserve">  </w:t>
            </w:r>
          </w:p>
          <w:p w14:paraId="206BFA90" w14:textId="77777777" w:rsidR="00DB7609" w:rsidRPr="00AF058C" w:rsidRDefault="00DB7609" w:rsidP="00DB7609">
            <w:pPr>
              <w:autoSpaceDE w:val="0"/>
              <w:autoSpaceDN w:val="0"/>
              <w:adjustRightInd w:val="0"/>
              <w:ind w:left="51" w:hanging="11"/>
            </w:pPr>
            <w:r w:rsidRPr="00AF058C">
              <w:t>9 l vody /100 m</w:t>
            </w:r>
            <w:proofErr w:type="gramStart"/>
            <w:r w:rsidRPr="009A0C62">
              <w:rPr>
                <w:vertAlign w:val="superscript"/>
              </w:rPr>
              <w:t>2</w:t>
            </w:r>
            <w:r w:rsidRPr="00AF058C">
              <w:t xml:space="preserve">  (</w:t>
            </w:r>
            <w:proofErr w:type="gramEnd"/>
            <w:r w:rsidRPr="00AF058C">
              <w:t>0,5 %)</w:t>
            </w:r>
          </w:p>
        </w:tc>
        <w:tc>
          <w:tcPr>
            <w:tcW w:w="340" w:type="pct"/>
          </w:tcPr>
          <w:p w14:paraId="697822C7" w14:textId="77777777" w:rsidR="00DB7609" w:rsidRPr="00AF058C" w:rsidRDefault="00DB7609" w:rsidP="00DB7609">
            <w:pPr>
              <w:keepNext/>
              <w:autoSpaceDE w:val="0"/>
              <w:autoSpaceDN w:val="0"/>
              <w:adjustRightInd w:val="0"/>
              <w:ind w:hanging="11"/>
              <w:jc w:val="center"/>
              <w:outlineLvl w:val="4"/>
              <w:rPr>
                <w:bCs/>
              </w:rPr>
            </w:pPr>
            <w:r w:rsidRPr="00AF058C">
              <w:rPr>
                <w:bCs/>
              </w:rPr>
              <w:t>AT</w:t>
            </w:r>
          </w:p>
        </w:tc>
        <w:tc>
          <w:tcPr>
            <w:tcW w:w="1091" w:type="pct"/>
          </w:tcPr>
          <w:p w14:paraId="40DB1C89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1) od: počátku prodlužování hlavního stonku, </w:t>
            </w:r>
          </w:p>
          <w:p w14:paraId="30E2915B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do: začátku nástupu vegetačního klidu </w:t>
            </w:r>
          </w:p>
          <w:p w14:paraId="7EEF24E0" w14:textId="77777777" w:rsidR="00DB7609" w:rsidRPr="00AF058C" w:rsidRDefault="00DB7609" w:rsidP="00DB7609">
            <w:pPr>
              <w:autoSpaceDE w:val="0"/>
              <w:autoSpaceDN w:val="0"/>
              <w:adjustRightInd w:val="0"/>
            </w:pPr>
            <w:r w:rsidRPr="00AF058C">
              <w:t xml:space="preserve">2) od začátku výskytu </w:t>
            </w:r>
          </w:p>
        </w:tc>
        <w:tc>
          <w:tcPr>
            <w:tcW w:w="943" w:type="pct"/>
          </w:tcPr>
          <w:p w14:paraId="376696E4" w14:textId="77777777" w:rsidR="00DB7609" w:rsidRPr="00AF058C" w:rsidRDefault="00DB7609" w:rsidP="00DB7609">
            <w:pPr>
              <w:autoSpaceDE w:val="0"/>
              <w:autoSpaceDN w:val="0"/>
              <w:adjustRightInd w:val="0"/>
              <w:ind w:hanging="11"/>
              <w:rPr>
                <w:bCs/>
              </w:rPr>
            </w:pPr>
            <w:r w:rsidRPr="00AF058C">
              <w:t>5) venkovní prostory</w:t>
            </w:r>
          </w:p>
        </w:tc>
      </w:tr>
      <w:tr w:rsidR="00DB7609" w:rsidRPr="00AF058C" w14:paraId="55BD38C0" w14:textId="77777777" w:rsidTr="00DB7609">
        <w:tc>
          <w:tcPr>
            <w:tcW w:w="771" w:type="pct"/>
          </w:tcPr>
          <w:p w14:paraId="1D309F61" w14:textId="77777777" w:rsidR="00DB7609" w:rsidRPr="00AF058C" w:rsidRDefault="00DB7609" w:rsidP="00DB760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sz w:val="24"/>
                <w:szCs w:val="24"/>
              </w:rPr>
            </w:pPr>
            <w:r w:rsidRPr="00AF058C">
              <w:rPr>
                <w:sz w:val="24"/>
                <w:szCs w:val="24"/>
              </w:rPr>
              <w:t xml:space="preserve">okrasné rostliny – </w:t>
            </w:r>
          </w:p>
          <w:p w14:paraId="6D5F19C9" w14:textId="77777777" w:rsidR="00DB7609" w:rsidRPr="00AF058C" w:rsidRDefault="00DB7609" w:rsidP="00DB7609">
            <w:pPr>
              <w:spacing w:before="40" w:after="40"/>
              <w:ind w:right="119"/>
            </w:pPr>
            <w:r w:rsidRPr="00AF058C">
              <w:t>50-150 cm</w:t>
            </w:r>
          </w:p>
        </w:tc>
        <w:tc>
          <w:tcPr>
            <w:tcW w:w="870" w:type="pct"/>
          </w:tcPr>
          <w:p w14:paraId="746D3425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 xml:space="preserve">mšice, </w:t>
            </w:r>
          </w:p>
          <w:p w14:paraId="1C7660A9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>housenky motýlů</w:t>
            </w:r>
          </w:p>
        </w:tc>
        <w:tc>
          <w:tcPr>
            <w:tcW w:w="985" w:type="pct"/>
          </w:tcPr>
          <w:p w14:paraId="0466F88F" w14:textId="77777777" w:rsidR="00DB7609" w:rsidRPr="00AF058C" w:rsidRDefault="00DB7609" w:rsidP="00DB7609">
            <w:pPr>
              <w:autoSpaceDE w:val="0"/>
              <w:autoSpaceDN w:val="0"/>
              <w:adjustRightInd w:val="0"/>
              <w:ind w:left="51" w:hanging="11"/>
            </w:pPr>
            <w:r w:rsidRPr="00AF058C">
              <w:t>60 ml/100 m</w:t>
            </w:r>
            <w:proofErr w:type="gramStart"/>
            <w:r w:rsidRPr="00AF058C">
              <w:rPr>
                <w:vertAlign w:val="superscript"/>
              </w:rPr>
              <w:t xml:space="preserve">2 </w:t>
            </w:r>
            <w:r w:rsidRPr="00AF058C">
              <w:t xml:space="preserve"> 12</w:t>
            </w:r>
            <w:proofErr w:type="gramEnd"/>
            <w:r w:rsidRPr="00AF058C">
              <w:t xml:space="preserve"> l vody /100 m</w:t>
            </w:r>
            <w:r w:rsidRPr="009A0C62">
              <w:rPr>
                <w:vertAlign w:val="superscript"/>
              </w:rPr>
              <w:t>2</w:t>
            </w:r>
            <w:r w:rsidRPr="00AF058C">
              <w:t xml:space="preserve">  (0,5 %)</w:t>
            </w:r>
          </w:p>
        </w:tc>
        <w:tc>
          <w:tcPr>
            <w:tcW w:w="340" w:type="pct"/>
          </w:tcPr>
          <w:p w14:paraId="7D5A2C29" w14:textId="77777777" w:rsidR="00DB7609" w:rsidRPr="00AF058C" w:rsidRDefault="00DB7609" w:rsidP="00DB7609">
            <w:pPr>
              <w:keepNext/>
              <w:autoSpaceDE w:val="0"/>
              <w:autoSpaceDN w:val="0"/>
              <w:adjustRightInd w:val="0"/>
              <w:ind w:hanging="11"/>
              <w:jc w:val="center"/>
              <w:outlineLvl w:val="4"/>
              <w:rPr>
                <w:bCs/>
              </w:rPr>
            </w:pPr>
            <w:r w:rsidRPr="00AF058C">
              <w:rPr>
                <w:bCs/>
              </w:rPr>
              <w:t>AT</w:t>
            </w:r>
          </w:p>
        </w:tc>
        <w:tc>
          <w:tcPr>
            <w:tcW w:w="1091" w:type="pct"/>
          </w:tcPr>
          <w:p w14:paraId="075D132A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 1) od: počátku prodlužování hlavního stonku, </w:t>
            </w:r>
          </w:p>
          <w:p w14:paraId="18B4E5E3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do: začátku nástupu vegetačního klidu </w:t>
            </w:r>
          </w:p>
          <w:p w14:paraId="6EE3EEB5" w14:textId="77777777" w:rsidR="00DB7609" w:rsidRPr="00AF058C" w:rsidRDefault="00DB7609" w:rsidP="00DB7609">
            <w:pPr>
              <w:spacing w:before="40" w:after="40"/>
            </w:pPr>
            <w:r w:rsidRPr="00AF058C">
              <w:lastRenderedPageBreak/>
              <w:t xml:space="preserve">2) od začátku výskytu </w:t>
            </w:r>
          </w:p>
        </w:tc>
        <w:tc>
          <w:tcPr>
            <w:tcW w:w="943" w:type="pct"/>
          </w:tcPr>
          <w:p w14:paraId="39498D44" w14:textId="77777777" w:rsidR="00DB7609" w:rsidRPr="00AF058C" w:rsidRDefault="00DB7609" w:rsidP="00DB7609">
            <w:pPr>
              <w:autoSpaceDE w:val="0"/>
              <w:autoSpaceDN w:val="0"/>
              <w:adjustRightInd w:val="0"/>
              <w:ind w:hanging="11"/>
            </w:pPr>
            <w:r w:rsidRPr="00AF058C">
              <w:lastRenderedPageBreak/>
              <w:t>5) venkovní prostory</w:t>
            </w:r>
          </w:p>
        </w:tc>
      </w:tr>
      <w:tr w:rsidR="00DB7609" w:rsidRPr="00AF058C" w14:paraId="37A479C1" w14:textId="77777777" w:rsidTr="00DB7609">
        <w:tc>
          <w:tcPr>
            <w:tcW w:w="771" w:type="pct"/>
          </w:tcPr>
          <w:p w14:paraId="57370FCA" w14:textId="77777777" w:rsidR="00DB7609" w:rsidRPr="00AF058C" w:rsidRDefault="00DB7609" w:rsidP="00DB760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sz w:val="24"/>
                <w:szCs w:val="24"/>
              </w:rPr>
            </w:pPr>
            <w:r w:rsidRPr="00AF058C">
              <w:rPr>
                <w:sz w:val="24"/>
                <w:szCs w:val="24"/>
              </w:rPr>
              <w:t xml:space="preserve">okrasné rostliny – </w:t>
            </w:r>
          </w:p>
          <w:p w14:paraId="7665A3C1" w14:textId="77777777" w:rsidR="00DB7609" w:rsidRPr="00AF058C" w:rsidRDefault="00DB7609" w:rsidP="00DB7609">
            <w:pPr>
              <w:spacing w:before="40" w:after="40"/>
              <w:ind w:right="119"/>
            </w:pPr>
            <w:r w:rsidRPr="00AF058C">
              <w:t>nad 150 cm</w:t>
            </w:r>
          </w:p>
        </w:tc>
        <w:tc>
          <w:tcPr>
            <w:tcW w:w="870" w:type="pct"/>
          </w:tcPr>
          <w:p w14:paraId="3448081E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 xml:space="preserve">mšice, </w:t>
            </w:r>
          </w:p>
          <w:p w14:paraId="4A6C3B0B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>housenky motýlů</w:t>
            </w:r>
          </w:p>
        </w:tc>
        <w:tc>
          <w:tcPr>
            <w:tcW w:w="985" w:type="pct"/>
          </w:tcPr>
          <w:p w14:paraId="3521EE29" w14:textId="77777777" w:rsidR="00DB7609" w:rsidRPr="00AF058C" w:rsidRDefault="00DB7609" w:rsidP="00DB7609">
            <w:pPr>
              <w:autoSpaceDE w:val="0"/>
              <w:autoSpaceDN w:val="0"/>
              <w:adjustRightInd w:val="0"/>
              <w:ind w:left="51" w:hanging="11"/>
            </w:pPr>
            <w:r w:rsidRPr="00AF058C">
              <w:t>75 ml/100 m</w:t>
            </w:r>
            <w:proofErr w:type="gramStart"/>
            <w:r w:rsidRPr="00AF058C">
              <w:rPr>
                <w:vertAlign w:val="superscript"/>
              </w:rPr>
              <w:t>2</w:t>
            </w:r>
            <w:r w:rsidRPr="00AF058C">
              <w:t xml:space="preserve">  15</w:t>
            </w:r>
            <w:proofErr w:type="gramEnd"/>
            <w:r w:rsidRPr="00AF058C">
              <w:t xml:space="preserve"> l vody /100 m</w:t>
            </w:r>
            <w:r w:rsidRPr="009A0C62">
              <w:rPr>
                <w:vertAlign w:val="superscript"/>
              </w:rPr>
              <w:t>2</w:t>
            </w:r>
            <w:r w:rsidRPr="00AF058C">
              <w:t xml:space="preserve">  (0,5 %)</w:t>
            </w:r>
          </w:p>
        </w:tc>
        <w:tc>
          <w:tcPr>
            <w:tcW w:w="340" w:type="pct"/>
          </w:tcPr>
          <w:p w14:paraId="71BA7A93" w14:textId="77777777" w:rsidR="00DB7609" w:rsidRPr="00AF058C" w:rsidRDefault="00DB7609" w:rsidP="00DB7609">
            <w:pPr>
              <w:keepNext/>
              <w:autoSpaceDE w:val="0"/>
              <w:autoSpaceDN w:val="0"/>
              <w:adjustRightInd w:val="0"/>
              <w:ind w:hanging="11"/>
              <w:jc w:val="center"/>
              <w:outlineLvl w:val="4"/>
              <w:rPr>
                <w:bCs/>
              </w:rPr>
            </w:pPr>
            <w:r w:rsidRPr="00AF058C">
              <w:rPr>
                <w:bCs/>
              </w:rPr>
              <w:t>AT</w:t>
            </w:r>
          </w:p>
        </w:tc>
        <w:tc>
          <w:tcPr>
            <w:tcW w:w="1091" w:type="pct"/>
          </w:tcPr>
          <w:p w14:paraId="19FD57E2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 1) od: počátku prodlužování hlavního stonku, </w:t>
            </w:r>
          </w:p>
          <w:p w14:paraId="272143F5" w14:textId="77777777" w:rsidR="00DB7609" w:rsidRPr="00AF058C" w:rsidRDefault="00DB7609" w:rsidP="00DB7609">
            <w:pPr>
              <w:spacing w:before="40" w:after="40"/>
            </w:pPr>
            <w:proofErr w:type="gramStart"/>
            <w:r w:rsidRPr="00AF058C">
              <w:t xml:space="preserve">do:  </w:t>
            </w:r>
            <w:proofErr w:type="spellStart"/>
            <w:r w:rsidRPr="00AF058C">
              <w:t>ačátku</w:t>
            </w:r>
            <w:proofErr w:type="spellEnd"/>
            <w:proofErr w:type="gramEnd"/>
            <w:r w:rsidRPr="00AF058C">
              <w:t xml:space="preserve"> nástupu vegetačního klidu </w:t>
            </w:r>
          </w:p>
          <w:p w14:paraId="4238D317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2) od začátku výskytu </w:t>
            </w:r>
          </w:p>
        </w:tc>
        <w:tc>
          <w:tcPr>
            <w:tcW w:w="943" w:type="pct"/>
          </w:tcPr>
          <w:p w14:paraId="1906DEF7" w14:textId="77777777" w:rsidR="00DB7609" w:rsidRPr="00AF058C" w:rsidRDefault="00DB7609" w:rsidP="00DB7609">
            <w:pPr>
              <w:autoSpaceDE w:val="0"/>
              <w:autoSpaceDN w:val="0"/>
              <w:adjustRightInd w:val="0"/>
              <w:ind w:hanging="11"/>
            </w:pPr>
            <w:r w:rsidRPr="00AF058C">
              <w:t>5) venkovní prostory</w:t>
            </w:r>
          </w:p>
        </w:tc>
      </w:tr>
      <w:tr w:rsidR="00DB7609" w:rsidRPr="00AF058C" w14:paraId="33B395AD" w14:textId="77777777" w:rsidTr="00DB7609">
        <w:tc>
          <w:tcPr>
            <w:tcW w:w="771" w:type="pct"/>
          </w:tcPr>
          <w:p w14:paraId="3BDFBAA7" w14:textId="77777777" w:rsidR="00DB7609" w:rsidRPr="00AF058C" w:rsidRDefault="00DB7609" w:rsidP="00DB7609">
            <w:pPr>
              <w:spacing w:before="40" w:after="40"/>
              <w:ind w:right="119"/>
            </w:pPr>
            <w:r w:rsidRPr="00AF058C">
              <w:t>jabloň</w:t>
            </w:r>
          </w:p>
        </w:tc>
        <w:tc>
          <w:tcPr>
            <w:tcW w:w="870" w:type="pct"/>
          </w:tcPr>
          <w:p w14:paraId="110874D5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>mšice</w:t>
            </w:r>
          </w:p>
        </w:tc>
        <w:tc>
          <w:tcPr>
            <w:tcW w:w="985" w:type="pct"/>
          </w:tcPr>
          <w:p w14:paraId="0C76D2E5" w14:textId="77777777" w:rsidR="00DB7609" w:rsidRPr="00AF058C" w:rsidRDefault="00DB7609" w:rsidP="00DB7609">
            <w:pPr>
              <w:autoSpaceDE w:val="0"/>
              <w:autoSpaceDN w:val="0"/>
              <w:adjustRightInd w:val="0"/>
              <w:ind w:left="51" w:hanging="11"/>
            </w:pPr>
            <w:r w:rsidRPr="00AF058C">
              <w:t>0,5 % (50 ml/10 l vody)</w:t>
            </w:r>
          </w:p>
        </w:tc>
        <w:tc>
          <w:tcPr>
            <w:tcW w:w="340" w:type="pct"/>
          </w:tcPr>
          <w:p w14:paraId="4585418E" w14:textId="77777777" w:rsidR="00DB7609" w:rsidRPr="00AF058C" w:rsidRDefault="00DB7609" w:rsidP="00DB7609">
            <w:pPr>
              <w:keepNext/>
              <w:autoSpaceDE w:val="0"/>
              <w:autoSpaceDN w:val="0"/>
              <w:adjustRightInd w:val="0"/>
              <w:ind w:hanging="11"/>
              <w:jc w:val="center"/>
              <w:outlineLvl w:val="4"/>
              <w:rPr>
                <w:bCs/>
              </w:rPr>
            </w:pPr>
            <w:r w:rsidRPr="00AF058C">
              <w:rPr>
                <w:bCs/>
              </w:rPr>
              <w:t>56</w:t>
            </w:r>
          </w:p>
        </w:tc>
        <w:tc>
          <w:tcPr>
            <w:tcW w:w="1091" w:type="pct"/>
          </w:tcPr>
          <w:p w14:paraId="2430BE6D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1) po odkvětu, </w:t>
            </w:r>
          </w:p>
          <w:p w14:paraId="7D062D44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do: vývoje plodů, dosahujících 50 % konečné velikosti </w:t>
            </w:r>
          </w:p>
          <w:p w14:paraId="71038974" w14:textId="77777777" w:rsidR="00DB7609" w:rsidRPr="00AF058C" w:rsidRDefault="00DB7609" w:rsidP="00DB7609">
            <w:pPr>
              <w:spacing w:before="40" w:after="40"/>
            </w:pPr>
            <w:r w:rsidRPr="00AF058C">
              <w:t>2) od začátku výskytu</w:t>
            </w:r>
          </w:p>
        </w:tc>
        <w:tc>
          <w:tcPr>
            <w:tcW w:w="943" w:type="pct"/>
          </w:tcPr>
          <w:p w14:paraId="2FBD1BCE" w14:textId="77777777" w:rsidR="00DB7609" w:rsidRDefault="00DB7609" w:rsidP="00DB7609">
            <w:pPr>
              <w:autoSpaceDE w:val="0"/>
              <w:autoSpaceDN w:val="0"/>
              <w:adjustRightInd w:val="0"/>
              <w:ind w:hanging="11"/>
            </w:pPr>
            <w:r w:rsidRPr="00AF058C">
              <w:t xml:space="preserve">4) do počátku skanutí </w:t>
            </w:r>
          </w:p>
          <w:p w14:paraId="04E080A3" w14:textId="77777777" w:rsidR="00DB7609" w:rsidRPr="00AF058C" w:rsidRDefault="00DB7609" w:rsidP="00DB7609">
            <w:pPr>
              <w:autoSpaceDE w:val="0"/>
              <w:autoSpaceDN w:val="0"/>
              <w:adjustRightInd w:val="0"/>
              <w:ind w:hanging="11"/>
            </w:pPr>
            <w:r w:rsidRPr="00AF058C">
              <w:t>5) venkovní prostory</w:t>
            </w:r>
          </w:p>
        </w:tc>
      </w:tr>
      <w:tr w:rsidR="00DB7609" w:rsidRPr="00AF058C" w14:paraId="52617937" w14:textId="77777777" w:rsidTr="00DB7609">
        <w:tc>
          <w:tcPr>
            <w:tcW w:w="771" w:type="pct"/>
          </w:tcPr>
          <w:p w14:paraId="0B81EAFD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zelí hlávkové</w:t>
            </w:r>
          </w:p>
        </w:tc>
        <w:tc>
          <w:tcPr>
            <w:tcW w:w="870" w:type="pct"/>
          </w:tcPr>
          <w:p w14:paraId="122096EC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housenky motýlů</w:t>
            </w:r>
          </w:p>
        </w:tc>
        <w:tc>
          <w:tcPr>
            <w:tcW w:w="985" w:type="pct"/>
          </w:tcPr>
          <w:p w14:paraId="074A9941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60 ml/100 m</w:t>
            </w:r>
            <w:proofErr w:type="gramStart"/>
            <w:r w:rsidRPr="009A0C62">
              <w:rPr>
                <w:vertAlign w:val="superscript"/>
              </w:rPr>
              <w:t>2</w:t>
            </w:r>
            <w:r w:rsidRPr="00AF058C">
              <w:t xml:space="preserve">  12</w:t>
            </w:r>
            <w:proofErr w:type="gramEnd"/>
            <w:r w:rsidRPr="00AF058C">
              <w:t xml:space="preserve"> l vody /100 m</w:t>
            </w:r>
            <w:r w:rsidRPr="009A0C62">
              <w:rPr>
                <w:vertAlign w:val="superscript"/>
              </w:rPr>
              <w:t>2</w:t>
            </w:r>
            <w:r w:rsidRPr="00AF058C">
              <w:t xml:space="preserve">  (0,5 %)</w:t>
            </w:r>
          </w:p>
        </w:tc>
        <w:tc>
          <w:tcPr>
            <w:tcW w:w="340" w:type="pct"/>
          </w:tcPr>
          <w:p w14:paraId="53E60AF5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  <w:jc w:val="center"/>
            </w:pPr>
            <w:r w:rsidRPr="00AF058C">
              <w:t>3</w:t>
            </w:r>
          </w:p>
        </w:tc>
        <w:tc>
          <w:tcPr>
            <w:tcW w:w="1091" w:type="pct"/>
          </w:tcPr>
          <w:p w14:paraId="3B3F499F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1) od: fáze plně vyvinutých děložních lístků, </w:t>
            </w:r>
          </w:p>
          <w:p w14:paraId="05F832D4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do: vytvoření korunních lístků, květy jsou zavřené </w:t>
            </w:r>
          </w:p>
          <w:p w14:paraId="1DC2AF3B" w14:textId="77777777" w:rsidR="00DB7609" w:rsidRPr="00AF058C" w:rsidRDefault="00DB7609" w:rsidP="00DB7609">
            <w:pPr>
              <w:autoSpaceDE w:val="0"/>
              <w:autoSpaceDN w:val="0"/>
              <w:adjustRightInd w:val="0"/>
              <w:ind w:left="188" w:hanging="199"/>
            </w:pPr>
            <w:r w:rsidRPr="00AF058C">
              <w:t xml:space="preserve">2) od začátku výskytu </w:t>
            </w:r>
          </w:p>
        </w:tc>
        <w:tc>
          <w:tcPr>
            <w:tcW w:w="943" w:type="pct"/>
          </w:tcPr>
          <w:p w14:paraId="50C93776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5) venkovní prostory</w:t>
            </w:r>
          </w:p>
        </w:tc>
      </w:tr>
      <w:tr w:rsidR="00DB7609" w:rsidRPr="00AF058C" w14:paraId="69018D09" w14:textId="77777777" w:rsidTr="00DB7609">
        <w:tc>
          <w:tcPr>
            <w:tcW w:w="771" w:type="pct"/>
          </w:tcPr>
          <w:p w14:paraId="00741A89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brambor</w:t>
            </w:r>
          </w:p>
        </w:tc>
        <w:tc>
          <w:tcPr>
            <w:tcW w:w="870" w:type="pct"/>
          </w:tcPr>
          <w:p w14:paraId="012AAE4C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 xml:space="preserve">mandelinka </w:t>
            </w:r>
            <w:proofErr w:type="gramStart"/>
            <w:r w:rsidRPr="00AF058C">
              <w:t>bramborová - larvy</w:t>
            </w:r>
            <w:proofErr w:type="gramEnd"/>
          </w:p>
        </w:tc>
        <w:tc>
          <w:tcPr>
            <w:tcW w:w="985" w:type="pct"/>
          </w:tcPr>
          <w:p w14:paraId="5D6D59BF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60 ml/100 m</w:t>
            </w:r>
            <w:proofErr w:type="gramStart"/>
            <w:r w:rsidRPr="00AF058C">
              <w:rPr>
                <w:vertAlign w:val="superscript"/>
              </w:rPr>
              <w:t>2</w:t>
            </w:r>
            <w:r w:rsidRPr="00AF058C">
              <w:t xml:space="preserve">  12</w:t>
            </w:r>
            <w:proofErr w:type="gramEnd"/>
            <w:r w:rsidRPr="00AF058C">
              <w:t xml:space="preserve"> l vody /100 m</w:t>
            </w:r>
            <w:r w:rsidRPr="009A0C62">
              <w:rPr>
                <w:vertAlign w:val="superscript"/>
              </w:rPr>
              <w:t>2</w:t>
            </w:r>
            <w:r w:rsidRPr="00AF058C">
              <w:t xml:space="preserve">  (0,5 %)</w:t>
            </w:r>
          </w:p>
        </w:tc>
        <w:tc>
          <w:tcPr>
            <w:tcW w:w="340" w:type="pct"/>
          </w:tcPr>
          <w:p w14:paraId="4718EC4F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  <w:jc w:val="center"/>
            </w:pPr>
            <w:r w:rsidRPr="00AF058C">
              <w:t>AT</w:t>
            </w:r>
          </w:p>
        </w:tc>
        <w:tc>
          <w:tcPr>
            <w:tcW w:w="1091" w:type="pct"/>
          </w:tcPr>
          <w:p w14:paraId="222E5DDB" w14:textId="77777777" w:rsidR="00DB7609" w:rsidRPr="00AF058C" w:rsidRDefault="00DB7609" w:rsidP="00DB7609">
            <w:pPr>
              <w:spacing w:before="40" w:after="40"/>
            </w:pPr>
            <w:r w:rsidRPr="00AF058C">
              <w:t>1) od: vývinu prvních listů,</w:t>
            </w:r>
          </w:p>
          <w:p w14:paraId="67D35527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do: fáze bobule okrově až nahnědle zbarveny </w:t>
            </w:r>
          </w:p>
          <w:p w14:paraId="317694A8" w14:textId="77777777" w:rsidR="00DB7609" w:rsidRPr="00AF058C" w:rsidRDefault="00DB7609" w:rsidP="00DB7609">
            <w:pPr>
              <w:autoSpaceDE w:val="0"/>
              <w:autoSpaceDN w:val="0"/>
              <w:adjustRightInd w:val="0"/>
              <w:ind w:left="188" w:hanging="199"/>
            </w:pPr>
            <w:r w:rsidRPr="00AF058C">
              <w:t xml:space="preserve">2) od začátku výskytu </w:t>
            </w:r>
          </w:p>
        </w:tc>
        <w:tc>
          <w:tcPr>
            <w:tcW w:w="943" w:type="pct"/>
          </w:tcPr>
          <w:p w14:paraId="2D31C28E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5) venkovní prostory</w:t>
            </w:r>
          </w:p>
        </w:tc>
      </w:tr>
      <w:tr w:rsidR="00DB7609" w:rsidRPr="00AF058C" w14:paraId="238279FE" w14:textId="77777777" w:rsidTr="00DB7609">
        <w:tc>
          <w:tcPr>
            <w:tcW w:w="771" w:type="pct"/>
          </w:tcPr>
          <w:p w14:paraId="7B8C8F19" w14:textId="77777777" w:rsidR="00DB7609" w:rsidRPr="00AF058C" w:rsidRDefault="00DB7609" w:rsidP="00DB7609">
            <w:pPr>
              <w:spacing w:before="40" w:after="40"/>
              <w:ind w:right="119"/>
            </w:pPr>
            <w:r w:rsidRPr="00AF058C">
              <w:t xml:space="preserve">rajče, baklažán – </w:t>
            </w:r>
          </w:p>
          <w:p w14:paraId="5A5AA372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do 50 cm</w:t>
            </w:r>
          </w:p>
        </w:tc>
        <w:tc>
          <w:tcPr>
            <w:tcW w:w="870" w:type="pct"/>
          </w:tcPr>
          <w:p w14:paraId="623D45DF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 xml:space="preserve">svilušky, molice, </w:t>
            </w:r>
          </w:p>
          <w:p w14:paraId="63AE66B5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housenky motýlů</w:t>
            </w:r>
          </w:p>
        </w:tc>
        <w:tc>
          <w:tcPr>
            <w:tcW w:w="985" w:type="pct"/>
          </w:tcPr>
          <w:p w14:paraId="34A720C5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45 ml/100 m</w:t>
            </w:r>
            <w:proofErr w:type="gramStart"/>
            <w:r w:rsidRPr="009A0C62">
              <w:rPr>
                <w:vertAlign w:val="superscript"/>
              </w:rPr>
              <w:t>2</w:t>
            </w:r>
            <w:r w:rsidRPr="00AF058C">
              <w:t xml:space="preserve">  9</w:t>
            </w:r>
            <w:proofErr w:type="gramEnd"/>
            <w:r w:rsidRPr="00AF058C">
              <w:t xml:space="preserve"> l vody /100 m</w:t>
            </w:r>
            <w:r w:rsidRPr="009A0C62">
              <w:rPr>
                <w:vertAlign w:val="superscript"/>
              </w:rPr>
              <w:t>2</w:t>
            </w:r>
            <w:r w:rsidRPr="00AF058C">
              <w:t xml:space="preserve">  (0,5 %)</w:t>
            </w:r>
          </w:p>
        </w:tc>
        <w:tc>
          <w:tcPr>
            <w:tcW w:w="340" w:type="pct"/>
          </w:tcPr>
          <w:p w14:paraId="0AA0F871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  <w:jc w:val="center"/>
            </w:pPr>
            <w:r w:rsidRPr="00AF058C">
              <w:t>3</w:t>
            </w:r>
          </w:p>
        </w:tc>
        <w:tc>
          <w:tcPr>
            <w:tcW w:w="1091" w:type="pct"/>
          </w:tcPr>
          <w:p w14:paraId="5C67B67B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1) od: fáze plně vyvinutých děložních lístků, </w:t>
            </w:r>
          </w:p>
          <w:p w14:paraId="11D065B4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do: plné zralosti plodu </w:t>
            </w:r>
          </w:p>
          <w:p w14:paraId="02DA55C7" w14:textId="77777777" w:rsidR="00DB7609" w:rsidRPr="00AF058C" w:rsidRDefault="00DB7609" w:rsidP="00DB7609">
            <w:pPr>
              <w:autoSpaceDE w:val="0"/>
              <w:autoSpaceDN w:val="0"/>
              <w:adjustRightInd w:val="0"/>
              <w:ind w:left="188" w:hanging="199"/>
            </w:pPr>
            <w:r w:rsidRPr="00AF058C">
              <w:t xml:space="preserve">2) od začátku výskytu </w:t>
            </w:r>
          </w:p>
        </w:tc>
        <w:tc>
          <w:tcPr>
            <w:tcW w:w="943" w:type="pct"/>
          </w:tcPr>
          <w:p w14:paraId="0D196D4A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5) skleníky</w:t>
            </w:r>
          </w:p>
        </w:tc>
      </w:tr>
      <w:tr w:rsidR="00DB7609" w:rsidRPr="00AF058C" w14:paraId="6C105F19" w14:textId="77777777" w:rsidTr="00DB7609">
        <w:tc>
          <w:tcPr>
            <w:tcW w:w="771" w:type="pct"/>
          </w:tcPr>
          <w:p w14:paraId="5F8EC208" w14:textId="77777777" w:rsidR="00DB7609" w:rsidRPr="00AF058C" w:rsidRDefault="00DB7609" w:rsidP="00DB7609">
            <w:pPr>
              <w:spacing w:before="40" w:after="40"/>
              <w:ind w:right="119"/>
            </w:pPr>
            <w:r w:rsidRPr="00AF058C">
              <w:t xml:space="preserve">rajče, baklažán – </w:t>
            </w:r>
          </w:p>
          <w:p w14:paraId="02B6836A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50-125 cm</w:t>
            </w:r>
          </w:p>
        </w:tc>
        <w:tc>
          <w:tcPr>
            <w:tcW w:w="870" w:type="pct"/>
          </w:tcPr>
          <w:p w14:paraId="2EDC34DA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 xml:space="preserve">svilušky, molice, </w:t>
            </w:r>
          </w:p>
          <w:p w14:paraId="50E463A4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housenky motýlů</w:t>
            </w:r>
          </w:p>
        </w:tc>
        <w:tc>
          <w:tcPr>
            <w:tcW w:w="985" w:type="pct"/>
          </w:tcPr>
          <w:p w14:paraId="64CF7041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60 ml/100 m</w:t>
            </w:r>
            <w:proofErr w:type="gramStart"/>
            <w:r w:rsidRPr="009A0C62">
              <w:rPr>
                <w:vertAlign w:val="superscript"/>
              </w:rPr>
              <w:t xml:space="preserve">2 </w:t>
            </w:r>
            <w:r w:rsidRPr="00AF058C">
              <w:t xml:space="preserve"> 12</w:t>
            </w:r>
            <w:proofErr w:type="gramEnd"/>
            <w:r w:rsidRPr="00AF058C">
              <w:t xml:space="preserve"> l vody /100 m</w:t>
            </w:r>
            <w:r w:rsidRPr="009A0C62">
              <w:rPr>
                <w:vertAlign w:val="superscript"/>
              </w:rPr>
              <w:t>2</w:t>
            </w:r>
            <w:r w:rsidRPr="00AF058C">
              <w:t xml:space="preserve">  (0,5 %)</w:t>
            </w:r>
          </w:p>
        </w:tc>
        <w:tc>
          <w:tcPr>
            <w:tcW w:w="340" w:type="pct"/>
          </w:tcPr>
          <w:p w14:paraId="05125A1D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  <w:jc w:val="center"/>
            </w:pPr>
            <w:r w:rsidRPr="00AF058C">
              <w:t>3</w:t>
            </w:r>
          </w:p>
        </w:tc>
        <w:tc>
          <w:tcPr>
            <w:tcW w:w="1091" w:type="pct"/>
          </w:tcPr>
          <w:p w14:paraId="2C17BE9D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1) od: fáze plně vyvinutých děložních lístků, </w:t>
            </w:r>
          </w:p>
          <w:p w14:paraId="25F849BB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do: plné zralosti plodu </w:t>
            </w:r>
          </w:p>
          <w:p w14:paraId="4131435B" w14:textId="77777777" w:rsidR="00DB7609" w:rsidRPr="00AF058C" w:rsidRDefault="00DB7609" w:rsidP="00DB7609">
            <w:pPr>
              <w:autoSpaceDE w:val="0"/>
              <w:autoSpaceDN w:val="0"/>
              <w:adjustRightInd w:val="0"/>
              <w:ind w:left="188" w:hanging="199"/>
            </w:pPr>
            <w:r w:rsidRPr="00AF058C">
              <w:lastRenderedPageBreak/>
              <w:t xml:space="preserve">2) od začátku výskytu </w:t>
            </w:r>
          </w:p>
        </w:tc>
        <w:tc>
          <w:tcPr>
            <w:tcW w:w="943" w:type="pct"/>
          </w:tcPr>
          <w:p w14:paraId="19F1CB49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lastRenderedPageBreak/>
              <w:t>5) skleníky</w:t>
            </w:r>
          </w:p>
        </w:tc>
      </w:tr>
      <w:tr w:rsidR="00DB7609" w:rsidRPr="00AF058C" w14:paraId="174C9D8D" w14:textId="77777777" w:rsidTr="00DB7609">
        <w:tc>
          <w:tcPr>
            <w:tcW w:w="771" w:type="pct"/>
          </w:tcPr>
          <w:p w14:paraId="4B1D2908" w14:textId="77777777" w:rsidR="00DB7609" w:rsidRPr="00AF058C" w:rsidRDefault="00DB7609" w:rsidP="00DB7609">
            <w:pPr>
              <w:spacing w:before="40" w:after="40"/>
              <w:ind w:right="119"/>
            </w:pPr>
            <w:r w:rsidRPr="00AF058C">
              <w:t xml:space="preserve">rajče, baklažán – </w:t>
            </w:r>
          </w:p>
          <w:p w14:paraId="38BC07ED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nad 125 cm</w:t>
            </w:r>
          </w:p>
        </w:tc>
        <w:tc>
          <w:tcPr>
            <w:tcW w:w="870" w:type="pct"/>
          </w:tcPr>
          <w:p w14:paraId="2088D7C8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 xml:space="preserve">svilušky, molice, </w:t>
            </w:r>
          </w:p>
          <w:p w14:paraId="3CCACE7A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housenky motýlů</w:t>
            </w:r>
          </w:p>
        </w:tc>
        <w:tc>
          <w:tcPr>
            <w:tcW w:w="985" w:type="pct"/>
          </w:tcPr>
          <w:p w14:paraId="4B5FE859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75 ml/100 m</w:t>
            </w:r>
            <w:proofErr w:type="gramStart"/>
            <w:r w:rsidRPr="009A0C62">
              <w:rPr>
                <w:vertAlign w:val="superscript"/>
              </w:rPr>
              <w:t>2</w:t>
            </w:r>
            <w:r w:rsidRPr="00AF058C">
              <w:t xml:space="preserve">  15</w:t>
            </w:r>
            <w:proofErr w:type="gramEnd"/>
            <w:r w:rsidRPr="00AF058C">
              <w:t xml:space="preserve"> l vody /100 m</w:t>
            </w:r>
            <w:r w:rsidRPr="009A0C62">
              <w:rPr>
                <w:vertAlign w:val="superscript"/>
              </w:rPr>
              <w:t xml:space="preserve">2 </w:t>
            </w:r>
            <w:r w:rsidRPr="00AF058C">
              <w:t xml:space="preserve"> (0,5 %)</w:t>
            </w:r>
          </w:p>
        </w:tc>
        <w:tc>
          <w:tcPr>
            <w:tcW w:w="340" w:type="pct"/>
          </w:tcPr>
          <w:p w14:paraId="396189DB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  <w:jc w:val="center"/>
            </w:pPr>
            <w:r w:rsidRPr="00AF058C">
              <w:t>3</w:t>
            </w:r>
          </w:p>
        </w:tc>
        <w:tc>
          <w:tcPr>
            <w:tcW w:w="1091" w:type="pct"/>
          </w:tcPr>
          <w:p w14:paraId="6DF26322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1) od: fáze plně vyvinutých děložních lístků, </w:t>
            </w:r>
          </w:p>
          <w:p w14:paraId="06D2019F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do: plné zralosti plodu </w:t>
            </w:r>
          </w:p>
          <w:p w14:paraId="4194E463" w14:textId="77777777" w:rsidR="00DB7609" w:rsidRPr="00AF058C" w:rsidRDefault="00DB7609" w:rsidP="00DB7609">
            <w:pPr>
              <w:autoSpaceDE w:val="0"/>
              <w:autoSpaceDN w:val="0"/>
              <w:adjustRightInd w:val="0"/>
              <w:ind w:left="188" w:hanging="199"/>
            </w:pPr>
            <w:r w:rsidRPr="00AF058C">
              <w:t xml:space="preserve">2) od začátku výskytu </w:t>
            </w:r>
          </w:p>
        </w:tc>
        <w:tc>
          <w:tcPr>
            <w:tcW w:w="943" w:type="pct"/>
          </w:tcPr>
          <w:p w14:paraId="080A8994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5) skleníky</w:t>
            </w:r>
          </w:p>
        </w:tc>
      </w:tr>
      <w:tr w:rsidR="00DB7609" w:rsidRPr="00AF058C" w14:paraId="36934C81" w14:textId="77777777" w:rsidTr="00DB7609">
        <w:tc>
          <w:tcPr>
            <w:tcW w:w="771" w:type="pct"/>
          </w:tcPr>
          <w:p w14:paraId="7144F932" w14:textId="77777777" w:rsidR="00DB7609" w:rsidRPr="00AF058C" w:rsidRDefault="00DB7609" w:rsidP="00DB7609">
            <w:pPr>
              <w:spacing w:before="40" w:after="40"/>
              <w:ind w:right="119"/>
            </w:pPr>
            <w:r w:rsidRPr="00AF058C">
              <w:t xml:space="preserve">baklažán - </w:t>
            </w:r>
          </w:p>
          <w:p w14:paraId="7E18DE3C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do 50 cm</w:t>
            </w:r>
          </w:p>
        </w:tc>
        <w:tc>
          <w:tcPr>
            <w:tcW w:w="870" w:type="pct"/>
          </w:tcPr>
          <w:p w14:paraId="1B12935E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mšice</w:t>
            </w:r>
          </w:p>
        </w:tc>
        <w:tc>
          <w:tcPr>
            <w:tcW w:w="985" w:type="pct"/>
          </w:tcPr>
          <w:p w14:paraId="32AC4275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45 ml/100 m</w:t>
            </w:r>
            <w:proofErr w:type="gramStart"/>
            <w:r w:rsidRPr="009A0C62">
              <w:rPr>
                <w:vertAlign w:val="superscript"/>
              </w:rPr>
              <w:t xml:space="preserve">2 </w:t>
            </w:r>
            <w:r w:rsidRPr="00AF058C">
              <w:t xml:space="preserve"> 9</w:t>
            </w:r>
            <w:proofErr w:type="gramEnd"/>
            <w:r w:rsidRPr="00AF058C">
              <w:t xml:space="preserve"> l vody /100 m</w:t>
            </w:r>
            <w:r w:rsidRPr="009A0C62">
              <w:rPr>
                <w:vertAlign w:val="superscript"/>
              </w:rPr>
              <w:t xml:space="preserve">2 </w:t>
            </w:r>
            <w:r w:rsidRPr="00AF058C">
              <w:t xml:space="preserve"> (0,5 %)</w:t>
            </w:r>
          </w:p>
        </w:tc>
        <w:tc>
          <w:tcPr>
            <w:tcW w:w="340" w:type="pct"/>
          </w:tcPr>
          <w:p w14:paraId="157E5D05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  <w:jc w:val="center"/>
            </w:pPr>
            <w:r w:rsidRPr="00AF058C">
              <w:t>3</w:t>
            </w:r>
          </w:p>
        </w:tc>
        <w:tc>
          <w:tcPr>
            <w:tcW w:w="1091" w:type="pct"/>
          </w:tcPr>
          <w:p w14:paraId="2BC34C7A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1) od: fáze plně vyvinutých děložních lístků, </w:t>
            </w:r>
          </w:p>
          <w:p w14:paraId="7E59BEFB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do: plné zralosti plodu </w:t>
            </w:r>
          </w:p>
          <w:p w14:paraId="54009B25" w14:textId="77777777" w:rsidR="00DB7609" w:rsidRPr="00AF058C" w:rsidRDefault="00DB7609" w:rsidP="00DB7609">
            <w:pPr>
              <w:autoSpaceDE w:val="0"/>
              <w:autoSpaceDN w:val="0"/>
              <w:adjustRightInd w:val="0"/>
              <w:ind w:left="188" w:hanging="199"/>
            </w:pPr>
            <w:r w:rsidRPr="00AF058C">
              <w:t xml:space="preserve">2) od začátku výskytu </w:t>
            </w:r>
          </w:p>
        </w:tc>
        <w:tc>
          <w:tcPr>
            <w:tcW w:w="943" w:type="pct"/>
          </w:tcPr>
          <w:p w14:paraId="364CACF0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5) skleníky</w:t>
            </w:r>
          </w:p>
        </w:tc>
      </w:tr>
      <w:tr w:rsidR="00DB7609" w:rsidRPr="00AF058C" w14:paraId="3BEC18BD" w14:textId="77777777" w:rsidTr="00DB7609">
        <w:tc>
          <w:tcPr>
            <w:tcW w:w="771" w:type="pct"/>
          </w:tcPr>
          <w:p w14:paraId="4BEAB81F" w14:textId="77777777" w:rsidR="00DB7609" w:rsidRPr="00AF058C" w:rsidRDefault="00DB7609" w:rsidP="00DB7609">
            <w:pPr>
              <w:spacing w:before="40" w:after="40"/>
              <w:ind w:right="119"/>
            </w:pPr>
            <w:r w:rsidRPr="00AF058C">
              <w:t xml:space="preserve">baklažán – </w:t>
            </w:r>
          </w:p>
          <w:p w14:paraId="06A64D24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50-125 cm</w:t>
            </w:r>
          </w:p>
        </w:tc>
        <w:tc>
          <w:tcPr>
            <w:tcW w:w="870" w:type="pct"/>
          </w:tcPr>
          <w:p w14:paraId="34EA0352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mšice</w:t>
            </w:r>
          </w:p>
        </w:tc>
        <w:tc>
          <w:tcPr>
            <w:tcW w:w="985" w:type="pct"/>
          </w:tcPr>
          <w:p w14:paraId="108E1ED5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60 ml/100 m</w:t>
            </w:r>
            <w:proofErr w:type="gramStart"/>
            <w:r w:rsidRPr="009A0C62">
              <w:rPr>
                <w:vertAlign w:val="superscript"/>
              </w:rPr>
              <w:t>2</w:t>
            </w:r>
            <w:r w:rsidRPr="00AF058C">
              <w:t xml:space="preserve">  12</w:t>
            </w:r>
            <w:proofErr w:type="gramEnd"/>
            <w:r w:rsidRPr="00AF058C">
              <w:t xml:space="preserve"> l vody /100 m</w:t>
            </w:r>
            <w:r w:rsidRPr="009A0C62">
              <w:rPr>
                <w:vertAlign w:val="superscript"/>
              </w:rPr>
              <w:t>2</w:t>
            </w:r>
            <w:r w:rsidRPr="00AF058C">
              <w:t xml:space="preserve">  (0,5 %)</w:t>
            </w:r>
          </w:p>
        </w:tc>
        <w:tc>
          <w:tcPr>
            <w:tcW w:w="340" w:type="pct"/>
          </w:tcPr>
          <w:p w14:paraId="37419424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  <w:jc w:val="center"/>
            </w:pPr>
            <w:r w:rsidRPr="00AF058C">
              <w:t>3</w:t>
            </w:r>
          </w:p>
        </w:tc>
        <w:tc>
          <w:tcPr>
            <w:tcW w:w="1091" w:type="pct"/>
          </w:tcPr>
          <w:p w14:paraId="69DCFCD9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1) od: fáze plně vyvinutých děložních lístků, </w:t>
            </w:r>
          </w:p>
          <w:p w14:paraId="5DDCED84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do: plné zralosti plodu </w:t>
            </w:r>
          </w:p>
          <w:p w14:paraId="7F90D53D" w14:textId="77777777" w:rsidR="00DB7609" w:rsidRPr="00AF058C" w:rsidRDefault="00DB7609" w:rsidP="00DB7609">
            <w:pPr>
              <w:autoSpaceDE w:val="0"/>
              <w:autoSpaceDN w:val="0"/>
              <w:adjustRightInd w:val="0"/>
              <w:ind w:left="188" w:hanging="199"/>
            </w:pPr>
            <w:r w:rsidRPr="00AF058C">
              <w:t xml:space="preserve">2) od začátku výskytu </w:t>
            </w:r>
          </w:p>
        </w:tc>
        <w:tc>
          <w:tcPr>
            <w:tcW w:w="943" w:type="pct"/>
          </w:tcPr>
          <w:p w14:paraId="725181C3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5) skleníky</w:t>
            </w:r>
          </w:p>
        </w:tc>
      </w:tr>
      <w:tr w:rsidR="00DB7609" w:rsidRPr="00AF058C" w14:paraId="3A2630A2" w14:textId="77777777" w:rsidTr="00DB7609">
        <w:tc>
          <w:tcPr>
            <w:tcW w:w="771" w:type="pct"/>
          </w:tcPr>
          <w:p w14:paraId="6B7DF116" w14:textId="77777777" w:rsidR="00DB7609" w:rsidRPr="00AF058C" w:rsidRDefault="00DB7609" w:rsidP="00DB7609">
            <w:pPr>
              <w:spacing w:before="40" w:after="40"/>
              <w:ind w:right="119"/>
            </w:pPr>
            <w:r w:rsidRPr="00AF058C">
              <w:t xml:space="preserve">baklažán – </w:t>
            </w:r>
          </w:p>
          <w:p w14:paraId="5996BE72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nad 125 cm</w:t>
            </w:r>
          </w:p>
        </w:tc>
        <w:tc>
          <w:tcPr>
            <w:tcW w:w="870" w:type="pct"/>
          </w:tcPr>
          <w:p w14:paraId="0714F329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mšice</w:t>
            </w:r>
          </w:p>
        </w:tc>
        <w:tc>
          <w:tcPr>
            <w:tcW w:w="985" w:type="pct"/>
          </w:tcPr>
          <w:p w14:paraId="49C113E8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75 ml/100 m</w:t>
            </w:r>
            <w:proofErr w:type="gramStart"/>
            <w:r w:rsidRPr="009A0C62">
              <w:rPr>
                <w:vertAlign w:val="superscript"/>
              </w:rPr>
              <w:t xml:space="preserve">2 </w:t>
            </w:r>
            <w:r w:rsidRPr="00AF058C">
              <w:t xml:space="preserve"> 15</w:t>
            </w:r>
            <w:proofErr w:type="gramEnd"/>
            <w:r w:rsidRPr="00AF058C">
              <w:t xml:space="preserve"> l vody /100 m</w:t>
            </w:r>
            <w:r w:rsidRPr="009A0C62">
              <w:rPr>
                <w:vertAlign w:val="superscript"/>
              </w:rPr>
              <w:t>2</w:t>
            </w:r>
            <w:r w:rsidRPr="00AF058C">
              <w:t xml:space="preserve">  (0,5 %)</w:t>
            </w:r>
          </w:p>
        </w:tc>
        <w:tc>
          <w:tcPr>
            <w:tcW w:w="340" w:type="pct"/>
          </w:tcPr>
          <w:p w14:paraId="0F2584F9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  <w:jc w:val="center"/>
            </w:pPr>
            <w:r w:rsidRPr="00AF058C">
              <w:t>3</w:t>
            </w:r>
          </w:p>
        </w:tc>
        <w:tc>
          <w:tcPr>
            <w:tcW w:w="1091" w:type="pct"/>
          </w:tcPr>
          <w:p w14:paraId="2D6B0832" w14:textId="77777777" w:rsidR="00DB7609" w:rsidRPr="00AF058C" w:rsidRDefault="00DB7609" w:rsidP="00DB7609">
            <w:pPr>
              <w:spacing w:before="40" w:after="40"/>
            </w:pPr>
            <w:r w:rsidRPr="00AF058C">
              <w:t>1) od:</w:t>
            </w:r>
            <w:r>
              <w:t xml:space="preserve"> </w:t>
            </w:r>
            <w:r w:rsidRPr="00AF058C">
              <w:t xml:space="preserve">fáze plně vyvinutých děložních lístků, </w:t>
            </w:r>
          </w:p>
          <w:p w14:paraId="7E26216E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do: plné zralosti plodu </w:t>
            </w:r>
          </w:p>
          <w:p w14:paraId="17DD6CCE" w14:textId="77777777" w:rsidR="00DB7609" w:rsidRPr="00AF058C" w:rsidRDefault="00DB7609" w:rsidP="00DB7609">
            <w:pPr>
              <w:autoSpaceDE w:val="0"/>
              <w:autoSpaceDN w:val="0"/>
              <w:adjustRightInd w:val="0"/>
              <w:ind w:left="188" w:hanging="199"/>
            </w:pPr>
            <w:r w:rsidRPr="00AF058C">
              <w:t xml:space="preserve">2) od začátku výskytu </w:t>
            </w:r>
          </w:p>
        </w:tc>
        <w:tc>
          <w:tcPr>
            <w:tcW w:w="943" w:type="pct"/>
          </w:tcPr>
          <w:p w14:paraId="24A3C76C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5) skleníky</w:t>
            </w:r>
          </w:p>
        </w:tc>
      </w:tr>
      <w:tr w:rsidR="00DB7609" w:rsidRPr="00AF058C" w14:paraId="1E77F062" w14:textId="77777777" w:rsidTr="00DB7609">
        <w:tc>
          <w:tcPr>
            <w:tcW w:w="771" w:type="pct"/>
          </w:tcPr>
          <w:p w14:paraId="66248BBE" w14:textId="77777777" w:rsidR="00DB7609" w:rsidRPr="00AF058C" w:rsidRDefault="00DB7609" w:rsidP="00DB7609">
            <w:pPr>
              <w:spacing w:before="40" w:after="40"/>
              <w:ind w:right="119"/>
            </w:pPr>
            <w:r w:rsidRPr="00AF058C">
              <w:t xml:space="preserve">okurka, cuketa – </w:t>
            </w:r>
          </w:p>
          <w:p w14:paraId="2311F083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do 50 cm</w:t>
            </w:r>
          </w:p>
        </w:tc>
        <w:tc>
          <w:tcPr>
            <w:tcW w:w="870" w:type="pct"/>
          </w:tcPr>
          <w:p w14:paraId="02448811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 xml:space="preserve">mšice, svilušky, </w:t>
            </w:r>
          </w:p>
          <w:p w14:paraId="1A24A9AD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molice</w:t>
            </w:r>
          </w:p>
        </w:tc>
        <w:tc>
          <w:tcPr>
            <w:tcW w:w="985" w:type="pct"/>
          </w:tcPr>
          <w:p w14:paraId="0B8E1FDB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45 ml/100 m</w:t>
            </w:r>
            <w:proofErr w:type="gramStart"/>
            <w:r w:rsidRPr="009A0C62">
              <w:rPr>
                <w:vertAlign w:val="superscript"/>
              </w:rPr>
              <w:t>2</w:t>
            </w:r>
            <w:r w:rsidRPr="00AF058C">
              <w:t xml:space="preserve">  9</w:t>
            </w:r>
            <w:proofErr w:type="gramEnd"/>
            <w:r w:rsidRPr="00AF058C">
              <w:t xml:space="preserve"> l vody /100 m</w:t>
            </w:r>
            <w:r w:rsidRPr="009A0C62">
              <w:rPr>
                <w:vertAlign w:val="superscript"/>
              </w:rPr>
              <w:t>2</w:t>
            </w:r>
            <w:r w:rsidRPr="00AF058C">
              <w:t xml:space="preserve">  (0,5 %)</w:t>
            </w:r>
          </w:p>
        </w:tc>
        <w:tc>
          <w:tcPr>
            <w:tcW w:w="340" w:type="pct"/>
          </w:tcPr>
          <w:p w14:paraId="6668BC0B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  <w:jc w:val="center"/>
            </w:pPr>
            <w:r w:rsidRPr="00AF058C">
              <w:t>3</w:t>
            </w:r>
          </w:p>
        </w:tc>
        <w:tc>
          <w:tcPr>
            <w:tcW w:w="1091" w:type="pct"/>
          </w:tcPr>
          <w:p w14:paraId="5B02E7A2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1) od: fáze plně vyvinutých děložních lístků, </w:t>
            </w:r>
          </w:p>
          <w:p w14:paraId="197D1270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do: plné zralosti plodu </w:t>
            </w:r>
          </w:p>
          <w:p w14:paraId="6E390B55" w14:textId="77777777" w:rsidR="00DB7609" w:rsidRPr="00AF058C" w:rsidRDefault="00DB7609" w:rsidP="00DB7609">
            <w:pPr>
              <w:autoSpaceDE w:val="0"/>
              <w:autoSpaceDN w:val="0"/>
              <w:adjustRightInd w:val="0"/>
              <w:ind w:left="188" w:hanging="199"/>
            </w:pPr>
            <w:r w:rsidRPr="00AF058C">
              <w:t xml:space="preserve">2) od začátku výskytu </w:t>
            </w:r>
          </w:p>
        </w:tc>
        <w:tc>
          <w:tcPr>
            <w:tcW w:w="943" w:type="pct"/>
          </w:tcPr>
          <w:p w14:paraId="1D74A202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5) skleníky</w:t>
            </w:r>
          </w:p>
        </w:tc>
      </w:tr>
      <w:tr w:rsidR="00DB7609" w:rsidRPr="00AF058C" w14:paraId="3710E494" w14:textId="77777777" w:rsidTr="00DB7609">
        <w:tc>
          <w:tcPr>
            <w:tcW w:w="771" w:type="pct"/>
          </w:tcPr>
          <w:p w14:paraId="7A4DA847" w14:textId="77777777" w:rsidR="00DB7609" w:rsidRPr="00AF058C" w:rsidRDefault="00DB7609" w:rsidP="00DB7609">
            <w:pPr>
              <w:spacing w:before="40" w:after="40"/>
              <w:ind w:right="119"/>
            </w:pPr>
            <w:r w:rsidRPr="00AF058C">
              <w:t xml:space="preserve">okurka, cuketa – </w:t>
            </w:r>
          </w:p>
          <w:p w14:paraId="103DB357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50-125 cm</w:t>
            </w:r>
          </w:p>
        </w:tc>
        <w:tc>
          <w:tcPr>
            <w:tcW w:w="870" w:type="pct"/>
          </w:tcPr>
          <w:p w14:paraId="2A15DAB6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 xml:space="preserve">mšice, svilušky, </w:t>
            </w:r>
          </w:p>
          <w:p w14:paraId="2374443F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molice</w:t>
            </w:r>
          </w:p>
        </w:tc>
        <w:tc>
          <w:tcPr>
            <w:tcW w:w="985" w:type="pct"/>
          </w:tcPr>
          <w:p w14:paraId="3E6AED58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60 ml/100 m</w:t>
            </w:r>
            <w:proofErr w:type="gramStart"/>
            <w:r w:rsidRPr="009A0C62">
              <w:rPr>
                <w:vertAlign w:val="superscript"/>
              </w:rPr>
              <w:t xml:space="preserve">2 </w:t>
            </w:r>
            <w:r w:rsidRPr="00AF058C">
              <w:t xml:space="preserve"> 12</w:t>
            </w:r>
            <w:proofErr w:type="gramEnd"/>
            <w:r w:rsidRPr="00AF058C">
              <w:t xml:space="preserve"> l vody /100 m</w:t>
            </w:r>
            <w:r w:rsidRPr="009A0C62">
              <w:rPr>
                <w:vertAlign w:val="superscript"/>
              </w:rPr>
              <w:t>2</w:t>
            </w:r>
            <w:r w:rsidRPr="00AF058C">
              <w:t xml:space="preserve">  (0,5 %)</w:t>
            </w:r>
          </w:p>
        </w:tc>
        <w:tc>
          <w:tcPr>
            <w:tcW w:w="340" w:type="pct"/>
          </w:tcPr>
          <w:p w14:paraId="2720153F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  <w:jc w:val="center"/>
            </w:pPr>
            <w:r w:rsidRPr="00AF058C">
              <w:t>3</w:t>
            </w:r>
          </w:p>
        </w:tc>
        <w:tc>
          <w:tcPr>
            <w:tcW w:w="1091" w:type="pct"/>
          </w:tcPr>
          <w:p w14:paraId="14DBE848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1) od: fáze plně vyvinutých děložních lístků, </w:t>
            </w:r>
          </w:p>
          <w:p w14:paraId="536AD631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do: plné zralosti plodu </w:t>
            </w:r>
          </w:p>
          <w:p w14:paraId="44A7ECF1" w14:textId="77777777" w:rsidR="00DB7609" w:rsidRPr="00AF058C" w:rsidRDefault="00DB7609" w:rsidP="00DB7609">
            <w:pPr>
              <w:autoSpaceDE w:val="0"/>
              <w:autoSpaceDN w:val="0"/>
              <w:adjustRightInd w:val="0"/>
              <w:ind w:left="188" w:hanging="199"/>
            </w:pPr>
            <w:r w:rsidRPr="00AF058C">
              <w:t xml:space="preserve">2) od začátku výskytu </w:t>
            </w:r>
          </w:p>
        </w:tc>
        <w:tc>
          <w:tcPr>
            <w:tcW w:w="943" w:type="pct"/>
          </w:tcPr>
          <w:p w14:paraId="7939BCE7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5) skleníky</w:t>
            </w:r>
          </w:p>
        </w:tc>
      </w:tr>
      <w:tr w:rsidR="00DB7609" w:rsidRPr="00AF058C" w14:paraId="65700B48" w14:textId="77777777" w:rsidTr="00DB7609">
        <w:tc>
          <w:tcPr>
            <w:tcW w:w="771" w:type="pct"/>
          </w:tcPr>
          <w:p w14:paraId="1E1DC295" w14:textId="77777777" w:rsidR="00DB7609" w:rsidRPr="00AF058C" w:rsidRDefault="00DB7609" w:rsidP="00DB7609">
            <w:pPr>
              <w:spacing w:before="40" w:after="40"/>
              <w:ind w:right="119"/>
            </w:pPr>
            <w:r w:rsidRPr="00AF058C">
              <w:t xml:space="preserve">okurka, cuketa – </w:t>
            </w:r>
          </w:p>
          <w:p w14:paraId="76BE862C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lastRenderedPageBreak/>
              <w:t>nad 125 cm</w:t>
            </w:r>
          </w:p>
        </w:tc>
        <w:tc>
          <w:tcPr>
            <w:tcW w:w="870" w:type="pct"/>
          </w:tcPr>
          <w:p w14:paraId="062E4118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lastRenderedPageBreak/>
              <w:t xml:space="preserve">mšice, svilušky, </w:t>
            </w:r>
          </w:p>
          <w:p w14:paraId="3783F9FB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molice</w:t>
            </w:r>
          </w:p>
        </w:tc>
        <w:tc>
          <w:tcPr>
            <w:tcW w:w="985" w:type="pct"/>
          </w:tcPr>
          <w:p w14:paraId="5D19D7DE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75 ml/100 m</w:t>
            </w:r>
            <w:proofErr w:type="gramStart"/>
            <w:r w:rsidRPr="009A0C62">
              <w:rPr>
                <w:vertAlign w:val="superscript"/>
              </w:rPr>
              <w:t xml:space="preserve">2 </w:t>
            </w:r>
            <w:r w:rsidRPr="00AF058C">
              <w:t xml:space="preserve"> 15</w:t>
            </w:r>
            <w:proofErr w:type="gramEnd"/>
            <w:r w:rsidRPr="00AF058C">
              <w:t xml:space="preserve"> l vody /100 m</w:t>
            </w:r>
            <w:r w:rsidRPr="009A0C62">
              <w:rPr>
                <w:vertAlign w:val="superscript"/>
              </w:rPr>
              <w:t>2</w:t>
            </w:r>
            <w:r w:rsidRPr="00AF058C">
              <w:t xml:space="preserve">  (0,5 %)</w:t>
            </w:r>
          </w:p>
        </w:tc>
        <w:tc>
          <w:tcPr>
            <w:tcW w:w="340" w:type="pct"/>
          </w:tcPr>
          <w:p w14:paraId="437B36A4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  <w:jc w:val="center"/>
            </w:pPr>
            <w:r w:rsidRPr="00AF058C">
              <w:t>3</w:t>
            </w:r>
          </w:p>
        </w:tc>
        <w:tc>
          <w:tcPr>
            <w:tcW w:w="1091" w:type="pct"/>
          </w:tcPr>
          <w:p w14:paraId="68EC06FF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1) od: fáze plně vyvinutých děložních lístků, </w:t>
            </w:r>
          </w:p>
          <w:p w14:paraId="41D5412C" w14:textId="77777777" w:rsidR="00DB7609" w:rsidRPr="00AF058C" w:rsidRDefault="00DB7609" w:rsidP="00DB7609">
            <w:pPr>
              <w:spacing w:before="40" w:after="40"/>
            </w:pPr>
            <w:r w:rsidRPr="00AF058C">
              <w:lastRenderedPageBreak/>
              <w:t xml:space="preserve">do: plné zralosti plodu </w:t>
            </w:r>
          </w:p>
          <w:p w14:paraId="2D321B57" w14:textId="77777777" w:rsidR="00DB7609" w:rsidRPr="00AF058C" w:rsidRDefault="00DB7609" w:rsidP="00DB7609">
            <w:pPr>
              <w:autoSpaceDE w:val="0"/>
              <w:autoSpaceDN w:val="0"/>
              <w:adjustRightInd w:val="0"/>
              <w:ind w:left="188" w:hanging="199"/>
            </w:pPr>
            <w:r w:rsidRPr="00AF058C">
              <w:t xml:space="preserve">2) od začátku výskytu </w:t>
            </w:r>
          </w:p>
        </w:tc>
        <w:tc>
          <w:tcPr>
            <w:tcW w:w="943" w:type="pct"/>
          </w:tcPr>
          <w:p w14:paraId="764F90B9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lastRenderedPageBreak/>
              <w:t>5) skleníky</w:t>
            </w:r>
          </w:p>
        </w:tc>
      </w:tr>
      <w:tr w:rsidR="00DB7609" w:rsidRPr="00AF058C" w14:paraId="6B6D9B75" w14:textId="77777777" w:rsidTr="00DB7609">
        <w:tc>
          <w:tcPr>
            <w:tcW w:w="771" w:type="pct"/>
          </w:tcPr>
          <w:p w14:paraId="166DAF96" w14:textId="77777777" w:rsidR="00DB7609" w:rsidRPr="00AF058C" w:rsidRDefault="00DB7609" w:rsidP="00DB7609">
            <w:pPr>
              <w:spacing w:before="40" w:after="40"/>
              <w:ind w:right="119"/>
            </w:pPr>
            <w:r w:rsidRPr="00AF058C">
              <w:t xml:space="preserve">okrasné rostliny – </w:t>
            </w:r>
          </w:p>
          <w:p w14:paraId="08F5CC96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do 50 cm</w:t>
            </w:r>
          </w:p>
        </w:tc>
        <w:tc>
          <w:tcPr>
            <w:tcW w:w="870" w:type="pct"/>
          </w:tcPr>
          <w:p w14:paraId="58B647B8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 xml:space="preserve">mšice, svilušky, </w:t>
            </w:r>
          </w:p>
          <w:p w14:paraId="63EA44A5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molice</w:t>
            </w:r>
          </w:p>
        </w:tc>
        <w:tc>
          <w:tcPr>
            <w:tcW w:w="985" w:type="pct"/>
          </w:tcPr>
          <w:p w14:paraId="2D584FE0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45 ml/100 m</w:t>
            </w:r>
            <w:proofErr w:type="gramStart"/>
            <w:r w:rsidRPr="009A0C62">
              <w:rPr>
                <w:vertAlign w:val="superscript"/>
              </w:rPr>
              <w:t xml:space="preserve">2 </w:t>
            </w:r>
            <w:r w:rsidRPr="00AF058C">
              <w:t xml:space="preserve"> 9</w:t>
            </w:r>
            <w:proofErr w:type="gramEnd"/>
            <w:r w:rsidRPr="00AF058C">
              <w:t xml:space="preserve"> l vody /100 m</w:t>
            </w:r>
            <w:r w:rsidRPr="009A0C62">
              <w:rPr>
                <w:vertAlign w:val="superscript"/>
              </w:rPr>
              <w:t>2</w:t>
            </w:r>
            <w:r w:rsidRPr="00AF058C">
              <w:t xml:space="preserve">  (0,5 %)</w:t>
            </w:r>
          </w:p>
        </w:tc>
        <w:tc>
          <w:tcPr>
            <w:tcW w:w="340" w:type="pct"/>
          </w:tcPr>
          <w:p w14:paraId="2FFD075D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  <w:jc w:val="center"/>
            </w:pPr>
            <w:r w:rsidRPr="00AF058C">
              <w:t>AT</w:t>
            </w:r>
          </w:p>
        </w:tc>
        <w:tc>
          <w:tcPr>
            <w:tcW w:w="1091" w:type="pct"/>
          </w:tcPr>
          <w:p w14:paraId="19103D19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1) od: prvního pravého listu, </w:t>
            </w:r>
          </w:p>
          <w:p w14:paraId="1F04B868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do: začátku nástupu vegetačního klidu </w:t>
            </w:r>
          </w:p>
          <w:p w14:paraId="13233CD5" w14:textId="77777777" w:rsidR="00DB7609" w:rsidRPr="00AF058C" w:rsidRDefault="00DB7609" w:rsidP="00DB7609">
            <w:pPr>
              <w:autoSpaceDE w:val="0"/>
              <w:autoSpaceDN w:val="0"/>
              <w:adjustRightInd w:val="0"/>
              <w:ind w:left="188" w:hanging="199"/>
            </w:pPr>
            <w:r w:rsidRPr="00AF058C">
              <w:t xml:space="preserve">2) od začátku výskytu </w:t>
            </w:r>
          </w:p>
        </w:tc>
        <w:tc>
          <w:tcPr>
            <w:tcW w:w="943" w:type="pct"/>
          </w:tcPr>
          <w:p w14:paraId="49E1830E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5) skleníky</w:t>
            </w:r>
          </w:p>
        </w:tc>
      </w:tr>
      <w:tr w:rsidR="00DB7609" w:rsidRPr="00AF058C" w14:paraId="7484C7BC" w14:textId="77777777" w:rsidTr="00DB7609">
        <w:tc>
          <w:tcPr>
            <w:tcW w:w="771" w:type="pct"/>
          </w:tcPr>
          <w:p w14:paraId="66F1BC81" w14:textId="77777777" w:rsidR="00DB7609" w:rsidRPr="00AF058C" w:rsidRDefault="00DB7609" w:rsidP="00DB7609">
            <w:pPr>
              <w:spacing w:before="40" w:after="40"/>
              <w:ind w:right="119"/>
            </w:pPr>
            <w:r w:rsidRPr="00AF058C">
              <w:t xml:space="preserve">okrasné rostliny – </w:t>
            </w:r>
          </w:p>
          <w:p w14:paraId="62D99B5F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50-150 cm</w:t>
            </w:r>
          </w:p>
        </w:tc>
        <w:tc>
          <w:tcPr>
            <w:tcW w:w="870" w:type="pct"/>
          </w:tcPr>
          <w:p w14:paraId="512A64AD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 xml:space="preserve">mšice, svilušky, </w:t>
            </w:r>
          </w:p>
          <w:p w14:paraId="62652088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molice</w:t>
            </w:r>
          </w:p>
        </w:tc>
        <w:tc>
          <w:tcPr>
            <w:tcW w:w="985" w:type="pct"/>
          </w:tcPr>
          <w:p w14:paraId="5C9DD985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60 ml/100 m</w:t>
            </w:r>
            <w:proofErr w:type="gramStart"/>
            <w:r w:rsidRPr="009A0C62">
              <w:rPr>
                <w:vertAlign w:val="superscript"/>
              </w:rPr>
              <w:t xml:space="preserve">2 </w:t>
            </w:r>
            <w:r w:rsidRPr="00AF058C">
              <w:t xml:space="preserve"> 12</w:t>
            </w:r>
            <w:proofErr w:type="gramEnd"/>
            <w:r w:rsidRPr="00AF058C">
              <w:t xml:space="preserve"> l vody /100 m</w:t>
            </w:r>
            <w:r w:rsidRPr="009A0C62">
              <w:rPr>
                <w:vertAlign w:val="superscript"/>
              </w:rPr>
              <w:t>2</w:t>
            </w:r>
            <w:r w:rsidRPr="00AF058C">
              <w:t xml:space="preserve">  (0,5 %)</w:t>
            </w:r>
          </w:p>
        </w:tc>
        <w:tc>
          <w:tcPr>
            <w:tcW w:w="340" w:type="pct"/>
          </w:tcPr>
          <w:p w14:paraId="2EAEB489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  <w:jc w:val="center"/>
            </w:pPr>
            <w:r w:rsidRPr="00AF058C">
              <w:t>AT</w:t>
            </w:r>
          </w:p>
        </w:tc>
        <w:tc>
          <w:tcPr>
            <w:tcW w:w="1091" w:type="pct"/>
          </w:tcPr>
          <w:p w14:paraId="7F50B0DA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1) od: prvního pravého listu, </w:t>
            </w:r>
          </w:p>
          <w:p w14:paraId="559D872A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do: začátku nástupu vegetačního klidu </w:t>
            </w:r>
          </w:p>
          <w:p w14:paraId="17574CB9" w14:textId="77777777" w:rsidR="00DB7609" w:rsidRPr="00AF058C" w:rsidRDefault="00DB7609" w:rsidP="00DB7609">
            <w:pPr>
              <w:autoSpaceDE w:val="0"/>
              <w:autoSpaceDN w:val="0"/>
              <w:adjustRightInd w:val="0"/>
              <w:ind w:left="188" w:hanging="199"/>
            </w:pPr>
            <w:r w:rsidRPr="00AF058C">
              <w:t xml:space="preserve">2) od začátku výskytu </w:t>
            </w:r>
          </w:p>
        </w:tc>
        <w:tc>
          <w:tcPr>
            <w:tcW w:w="943" w:type="pct"/>
          </w:tcPr>
          <w:p w14:paraId="0B270F5B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5) skleníky</w:t>
            </w:r>
          </w:p>
        </w:tc>
      </w:tr>
      <w:tr w:rsidR="00DB7609" w:rsidRPr="00AF058C" w14:paraId="2F3C8890" w14:textId="77777777" w:rsidTr="00DB7609">
        <w:tc>
          <w:tcPr>
            <w:tcW w:w="771" w:type="pct"/>
          </w:tcPr>
          <w:p w14:paraId="24EF618C" w14:textId="77777777" w:rsidR="00DB7609" w:rsidRPr="00AF058C" w:rsidRDefault="00DB7609" w:rsidP="00DB7609">
            <w:pPr>
              <w:spacing w:before="40" w:after="40"/>
              <w:ind w:right="119"/>
            </w:pPr>
            <w:r w:rsidRPr="00AF058C">
              <w:t xml:space="preserve">okrasné rostliny – </w:t>
            </w:r>
          </w:p>
          <w:p w14:paraId="0E7E0138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nad 150 cm</w:t>
            </w:r>
          </w:p>
        </w:tc>
        <w:tc>
          <w:tcPr>
            <w:tcW w:w="870" w:type="pct"/>
          </w:tcPr>
          <w:p w14:paraId="13016E27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 xml:space="preserve">mšice, svilušky, </w:t>
            </w:r>
          </w:p>
          <w:p w14:paraId="38EB9979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molice</w:t>
            </w:r>
          </w:p>
        </w:tc>
        <w:tc>
          <w:tcPr>
            <w:tcW w:w="985" w:type="pct"/>
          </w:tcPr>
          <w:p w14:paraId="416B7F7D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75 ml/100 m</w:t>
            </w:r>
            <w:proofErr w:type="gramStart"/>
            <w:r w:rsidRPr="009A0C62">
              <w:rPr>
                <w:vertAlign w:val="superscript"/>
              </w:rPr>
              <w:t>2</w:t>
            </w:r>
            <w:r w:rsidRPr="00AF058C">
              <w:t xml:space="preserve">  15</w:t>
            </w:r>
            <w:proofErr w:type="gramEnd"/>
            <w:r w:rsidRPr="00AF058C">
              <w:t xml:space="preserve"> l vody /100 m</w:t>
            </w:r>
            <w:r w:rsidRPr="009A0C62">
              <w:rPr>
                <w:vertAlign w:val="superscript"/>
              </w:rPr>
              <w:t>2</w:t>
            </w:r>
            <w:r w:rsidRPr="00AF058C">
              <w:t xml:space="preserve">  (0,5 %)</w:t>
            </w:r>
          </w:p>
        </w:tc>
        <w:tc>
          <w:tcPr>
            <w:tcW w:w="340" w:type="pct"/>
          </w:tcPr>
          <w:p w14:paraId="5406B1A8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  <w:jc w:val="center"/>
            </w:pPr>
            <w:r w:rsidRPr="00AF058C">
              <w:t>AT</w:t>
            </w:r>
          </w:p>
        </w:tc>
        <w:tc>
          <w:tcPr>
            <w:tcW w:w="1091" w:type="pct"/>
          </w:tcPr>
          <w:p w14:paraId="1FDA4C4E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1) od: prvního pravého listu, </w:t>
            </w:r>
          </w:p>
          <w:p w14:paraId="14AE10C0" w14:textId="77777777" w:rsidR="00DB7609" w:rsidRPr="00AF058C" w:rsidRDefault="00DB7609" w:rsidP="00DB7609">
            <w:pPr>
              <w:spacing w:before="40" w:after="40"/>
            </w:pPr>
            <w:r w:rsidRPr="00AF058C">
              <w:t xml:space="preserve">do: začátku nástupu vegetačního klidu </w:t>
            </w:r>
          </w:p>
          <w:p w14:paraId="74C54301" w14:textId="77777777" w:rsidR="00DB7609" w:rsidRPr="00AF058C" w:rsidRDefault="00DB7609" w:rsidP="00DB7609">
            <w:pPr>
              <w:autoSpaceDE w:val="0"/>
              <w:autoSpaceDN w:val="0"/>
              <w:adjustRightInd w:val="0"/>
              <w:ind w:left="188" w:hanging="199"/>
            </w:pPr>
            <w:r w:rsidRPr="00AF058C">
              <w:t xml:space="preserve">2) od začátku výskytu </w:t>
            </w:r>
          </w:p>
        </w:tc>
        <w:tc>
          <w:tcPr>
            <w:tcW w:w="943" w:type="pct"/>
          </w:tcPr>
          <w:p w14:paraId="4EA8727A" w14:textId="77777777" w:rsidR="00DB7609" w:rsidRPr="00AF058C" w:rsidRDefault="00DB7609" w:rsidP="00DB7609">
            <w:pPr>
              <w:autoSpaceDE w:val="0"/>
              <w:autoSpaceDN w:val="0"/>
              <w:adjustRightInd w:val="0"/>
              <w:ind w:right="119" w:hanging="11"/>
            </w:pPr>
            <w:r w:rsidRPr="00AF058C">
              <w:t>5) skleníky</w:t>
            </w:r>
          </w:p>
        </w:tc>
      </w:tr>
    </w:tbl>
    <w:p w14:paraId="404FD8C6" w14:textId="77777777" w:rsidR="00DB7609" w:rsidRPr="00AF058C" w:rsidRDefault="00DB7609" w:rsidP="00DB7609">
      <w:pPr>
        <w:spacing w:line="276" w:lineRule="auto"/>
        <w:ind w:left="426" w:right="-144"/>
        <w:jc w:val="both"/>
      </w:pPr>
    </w:p>
    <w:p w14:paraId="523C0350" w14:textId="77777777" w:rsidR="00DB7609" w:rsidRPr="00AF058C" w:rsidRDefault="00DB7609" w:rsidP="00DB7609">
      <w:pPr>
        <w:spacing w:line="276" w:lineRule="auto"/>
        <w:ind w:left="426" w:right="-144"/>
        <w:jc w:val="both"/>
      </w:pPr>
      <w:r w:rsidRPr="00AF058C">
        <w:t>OL (ochranná lhůta)</w:t>
      </w:r>
      <w:r w:rsidRPr="00AF058C">
        <w:rPr>
          <w:b/>
        </w:rPr>
        <w:t xml:space="preserve"> </w:t>
      </w:r>
      <w:r w:rsidRPr="00AF058C">
        <w:t>je dána počtem dnů, které je nutné dodržet mezi termínem poslední aplikace a sklizní</w:t>
      </w:r>
    </w:p>
    <w:p w14:paraId="6357F6AB" w14:textId="77777777" w:rsidR="00DB7609" w:rsidRPr="00AF058C" w:rsidRDefault="00DB7609" w:rsidP="00DB7609">
      <w:pPr>
        <w:spacing w:line="276" w:lineRule="auto"/>
        <w:ind w:left="426"/>
        <w:jc w:val="both"/>
      </w:pPr>
      <w:r w:rsidRPr="00AF058C">
        <w:t>AT – ochranná lhůta je dána odstupem mezi termínem poslední aplikace a sklizní.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1667"/>
        <w:gridCol w:w="3119"/>
        <w:gridCol w:w="1729"/>
      </w:tblGrid>
      <w:tr w:rsidR="00DB7609" w:rsidRPr="00AF058C" w14:paraId="59376BEA" w14:textId="77777777" w:rsidTr="00DB7609">
        <w:tc>
          <w:tcPr>
            <w:tcW w:w="2131" w:type="dxa"/>
            <w:shd w:val="clear" w:color="auto" w:fill="auto"/>
          </w:tcPr>
          <w:p w14:paraId="409ED975" w14:textId="77777777" w:rsidR="00DB7609" w:rsidRPr="00AF058C" w:rsidRDefault="00DB7609" w:rsidP="00DB7609">
            <w:pPr>
              <w:keepNext/>
            </w:pPr>
            <w:r w:rsidRPr="00AF058C">
              <w:rPr>
                <w:bCs/>
                <w:iCs/>
              </w:rPr>
              <w:t>Plodina, oblast použití</w:t>
            </w:r>
          </w:p>
        </w:tc>
        <w:tc>
          <w:tcPr>
            <w:tcW w:w="1667" w:type="dxa"/>
            <w:shd w:val="clear" w:color="auto" w:fill="auto"/>
          </w:tcPr>
          <w:p w14:paraId="29094774" w14:textId="77777777" w:rsidR="00DB7609" w:rsidRPr="00AF058C" w:rsidRDefault="00DB7609" w:rsidP="00DB7609">
            <w:pPr>
              <w:keepNext/>
              <w:ind w:left="34" w:hanging="34"/>
            </w:pPr>
            <w:r w:rsidRPr="00AF058C">
              <w:rPr>
                <w:bCs/>
                <w:iCs/>
              </w:rPr>
              <w:t>Způsob aplikace</w:t>
            </w:r>
          </w:p>
        </w:tc>
        <w:tc>
          <w:tcPr>
            <w:tcW w:w="3119" w:type="dxa"/>
            <w:shd w:val="clear" w:color="auto" w:fill="auto"/>
          </w:tcPr>
          <w:p w14:paraId="640700D5" w14:textId="77777777" w:rsidR="00DB7609" w:rsidRPr="00AF058C" w:rsidRDefault="00DB7609" w:rsidP="00DB7609">
            <w:pPr>
              <w:keepNext/>
              <w:ind w:left="34" w:hanging="34"/>
              <w:rPr>
                <w:bCs/>
                <w:iCs/>
              </w:rPr>
            </w:pPr>
            <w:r w:rsidRPr="00AF058C">
              <w:rPr>
                <w:bCs/>
                <w:iCs/>
              </w:rPr>
              <w:t>Max. počet aplikací v plodině</w:t>
            </w:r>
          </w:p>
        </w:tc>
        <w:tc>
          <w:tcPr>
            <w:tcW w:w="1729" w:type="dxa"/>
            <w:shd w:val="clear" w:color="auto" w:fill="auto"/>
          </w:tcPr>
          <w:p w14:paraId="7BB7E775" w14:textId="77777777" w:rsidR="00DB7609" w:rsidRPr="00AF058C" w:rsidRDefault="00DB7609" w:rsidP="00DB7609">
            <w:pPr>
              <w:keepNext/>
              <w:ind w:left="34" w:hanging="34"/>
              <w:rPr>
                <w:bCs/>
                <w:iCs/>
              </w:rPr>
            </w:pPr>
            <w:r w:rsidRPr="00AF058C">
              <w:rPr>
                <w:bCs/>
                <w:iCs/>
              </w:rPr>
              <w:t xml:space="preserve">Interval mezi aplikacemi </w:t>
            </w:r>
          </w:p>
        </w:tc>
      </w:tr>
      <w:tr w:rsidR="00DB7609" w:rsidRPr="00AF058C" w14:paraId="114197C4" w14:textId="77777777" w:rsidTr="00DB7609">
        <w:tc>
          <w:tcPr>
            <w:tcW w:w="2131" w:type="dxa"/>
            <w:shd w:val="clear" w:color="auto" w:fill="auto"/>
          </w:tcPr>
          <w:p w14:paraId="3E33C5F3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>okrasné rostliny</w:t>
            </w:r>
          </w:p>
        </w:tc>
        <w:tc>
          <w:tcPr>
            <w:tcW w:w="1667" w:type="dxa"/>
            <w:shd w:val="clear" w:color="auto" w:fill="auto"/>
          </w:tcPr>
          <w:p w14:paraId="633DE23A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>postřik</w:t>
            </w:r>
          </w:p>
        </w:tc>
        <w:tc>
          <w:tcPr>
            <w:tcW w:w="3119" w:type="dxa"/>
            <w:shd w:val="clear" w:color="auto" w:fill="auto"/>
          </w:tcPr>
          <w:p w14:paraId="581CBAF0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 xml:space="preserve">4x za rok (venkovní </w:t>
            </w:r>
            <w:r>
              <w:t>p</w:t>
            </w:r>
            <w:r w:rsidRPr="00AF058C">
              <w:t xml:space="preserve">rostory)  </w:t>
            </w:r>
          </w:p>
          <w:p w14:paraId="613C6A4B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>2x za rok (skleníky)</w:t>
            </w:r>
          </w:p>
        </w:tc>
        <w:tc>
          <w:tcPr>
            <w:tcW w:w="1729" w:type="dxa"/>
            <w:shd w:val="clear" w:color="auto" w:fill="auto"/>
          </w:tcPr>
          <w:p w14:paraId="65C6A8AB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>4-7 dnů</w:t>
            </w:r>
          </w:p>
        </w:tc>
      </w:tr>
      <w:tr w:rsidR="00DB7609" w:rsidRPr="00AF058C" w14:paraId="09E3FB86" w14:textId="77777777" w:rsidTr="00DB7609">
        <w:tc>
          <w:tcPr>
            <w:tcW w:w="2131" w:type="dxa"/>
            <w:shd w:val="clear" w:color="auto" w:fill="auto"/>
          </w:tcPr>
          <w:p w14:paraId="1C680668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 xml:space="preserve">zelí hlávkové, brambor, rajče, baklažán, okurka, cuketa </w:t>
            </w:r>
          </w:p>
        </w:tc>
        <w:tc>
          <w:tcPr>
            <w:tcW w:w="1667" w:type="dxa"/>
            <w:shd w:val="clear" w:color="auto" w:fill="auto"/>
          </w:tcPr>
          <w:p w14:paraId="5DCA9334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>postřik</w:t>
            </w:r>
          </w:p>
        </w:tc>
        <w:tc>
          <w:tcPr>
            <w:tcW w:w="3119" w:type="dxa"/>
            <w:shd w:val="clear" w:color="auto" w:fill="auto"/>
          </w:tcPr>
          <w:p w14:paraId="3F7E2069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>2x</w:t>
            </w:r>
          </w:p>
        </w:tc>
        <w:tc>
          <w:tcPr>
            <w:tcW w:w="1729" w:type="dxa"/>
            <w:shd w:val="clear" w:color="auto" w:fill="auto"/>
          </w:tcPr>
          <w:p w14:paraId="64AE32E9" w14:textId="77777777" w:rsidR="00DB7609" w:rsidRPr="00AF058C" w:rsidRDefault="00DB7609" w:rsidP="00DB7609">
            <w:pPr>
              <w:spacing w:before="40" w:after="40"/>
              <w:ind w:left="25"/>
            </w:pPr>
            <w:r w:rsidRPr="00AF058C">
              <w:t>4-7 dnů</w:t>
            </w:r>
          </w:p>
        </w:tc>
      </w:tr>
      <w:tr w:rsidR="00DB7609" w:rsidRPr="00AF058C" w14:paraId="324C4786" w14:textId="77777777" w:rsidTr="00DB7609">
        <w:tc>
          <w:tcPr>
            <w:tcW w:w="2131" w:type="dxa"/>
            <w:shd w:val="clear" w:color="auto" w:fill="auto"/>
          </w:tcPr>
          <w:p w14:paraId="0A350638" w14:textId="77777777" w:rsidR="00DB7609" w:rsidRPr="00AF058C" w:rsidRDefault="00DB7609" w:rsidP="00DB7609">
            <w:pPr>
              <w:spacing w:before="40" w:after="40"/>
              <w:ind w:left="25"/>
            </w:pPr>
            <w:r>
              <w:t>jabloň</w:t>
            </w:r>
          </w:p>
        </w:tc>
        <w:tc>
          <w:tcPr>
            <w:tcW w:w="1667" w:type="dxa"/>
            <w:shd w:val="clear" w:color="auto" w:fill="auto"/>
          </w:tcPr>
          <w:p w14:paraId="2F3C5136" w14:textId="77777777" w:rsidR="00DB7609" w:rsidRPr="00AF058C" w:rsidRDefault="00DB7609" w:rsidP="00DB7609">
            <w:pPr>
              <w:spacing w:before="40" w:after="40"/>
              <w:ind w:left="25"/>
            </w:pPr>
            <w:r>
              <w:t>postřik, rosení</w:t>
            </w:r>
          </w:p>
        </w:tc>
        <w:tc>
          <w:tcPr>
            <w:tcW w:w="3119" w:type="dxa"/>
            <w:shd w:val="clear" w:color="auto" w:fill="auto"/>
          </w:tcPr>
          <w:p w14:paraId="3804474E" w14:textId="77777777" w:rsidR="00DB7609" w:rsidRPr="00AF058C" w:rsidRDefault="00DB7609" w:rsidP="00DB7609">
            <w:pPr>
              <w:spacing w:before="40" w:after="40"/>
              <w:ind w:left="25"/>
            </w:pPr>
            <w:r>
              <w:t>2x za rok</w:t>
            </w:r>
          </w:p>
        </w:tc>
        <w:tc>
          <w:tcPr>
            <w:tcW w:w="1729" w:type="dxa"/>
            <w:shd w:val="clear" w:color="auto" w:fill="auto"/>
          </w:tcPr>
          <w:p w14:paraId="17304824" w14:textId="77777777" w:rsidR="00DB7609" w:rsidRPr="00AF058C" w:rsidRDefault="00DB7609" w:rsidP="00DB7609">
            <w:pPr>
              <w:spacing w:before="40" w:after="40"/>
              <w:ind w:left="25"/>
            </w:pPr>
            <w:r>
              <w:t>4-7 dnů</w:t>
            </w:r>
          </w:p>
        </w:tc>
      </w:tr>
    </w:tbl>
    <w:p w14:paraId="3360AD3B" w14:textId="77777777" w:rsidR="00DB7609" w:rsidRPr="00AF058C" w:rsidRDefault="00DB7609" w:rsidP="00DB7609">
      <w:pPr>
        <w:widowControl w:val="0"/>
        <w:tabs>
          <w:tab w:val="left" w:pos="-426"/>
        </w:tabs>
        <w:autoSpaceDE w:val="0"/>
        <w:autoSpaceDN w:val="0"/>
        <w:adjustRightInd w:val="0"/>
        <w:spacing w:before="120" w:after="120" w:line="276" w:lineRule="auto"/>
        <w:ind w:left="567" w:right="284"/>
        <w:jc w:val="both"/>
        <w:rPr>
          <w:bCs/>
          <w:iCs/>
          <w:szCs w:val="20"/>
        </w:rPr>
      </w:pPr>
      <w:r w:rsidRPr="00AF058C">
        <w:rPr>
          <w:bCs/>
          <w:iCs/>
          <w:szCs w:val="20"/>
        </w:rPr>
        <w:t>Skleník je definován nařízením (ES) č. 1107/2009.</w:t>
      </w:r>
    </w:p>
    <w:p w14:paraId="1EE28A33" w14:textId="77777777" w:rsidR="00DB7609" w:rsidRPr="00AF058C" w:rsidRDefault="00DB7609" w:rsidP="00DB7609">
      <w:pPr>
        <w:widowControl w:val="0"/>
        <w:tabs>
          <w:tab w:val="left" w:pos="-426"/>
        </w:tabs>
        <w:autoSpaceDE w:val="0"/>
        <w:autoSpaceDN w:val="0"/>
        <w:adjustRightInd w:val="0"/>
        <w:spacing w:after="120" w:line="276" w:lineRule="auto"/>
        <w:ind w:left="567" w:right="284"/>
        <w:jc w:val="both"/>
        <w:rPr>
          <w:bCs/>
          <w:iCs/>
          <w:szCs w:val="20"/>
        </w:rPr>
      </w:pPr>
      <w:r w:rsidRPr="00AF058C">
        <w:rPr>
          <w:bCs/>
          <w:iCs/>
          <w:szCs w:val="20"/>
        </w:rPr>
        <w:t xml:space="preserve">Přípravek dosahuje proti housenkám motýlů na rajčeti, baklažánu, hlávkovém zelí a na okrasných rostlinách průměrné účinnosti. </w:t>
      </w:r>
    </w:p>
    <w:p w14:paraId="73DC913A" w14:textId="77777777" w:rsidR="00DB7609" w:rsidRPr="00AF058C" w:rsidRDefault="00DB7609" w:rsidP="00DB7609">
      <w:pPr>
        <w:widowControl w:val="0"/>
        <w:tabs>
          <w:tab w:val="left" w:pos="-426"/>
        </w:tabs>
        <w:autoSpaceDE w:val="0"/>
        <w:autoSpaceDN w:val="0"/>
        <w:adjustRightInd w:val="0"/>
        <w:spacing w:after="120" w:line="276" w:lineRule="auto"/>
        <w:ind w:left="567" w:right="284"/>
        <w:jc w:val="both"/>
        <w:rPr>
          <w:bCs/>
          <w:iCs/>
          <w:szCs w:val="20"/>
        </w:rPr>
      </w:pPr>
      <w:r w:rsidRPr="00AF058C">
        <w:rPr>
          <w:bCs/>
          <w:iCs/>
          <w:szCs w:val="20"/>
        </w:rPr>
        <w:t>Před ošetřením ověřte citlivost okrasných rostlin na menším počtu rostlin / menší ploše.</w:t>
      </w:r>
    </w:p>
    <w:p w14:paraId="6FBC61F1" w14:textId="77777777" w:rsidR="00DB7609" w:rsidRPr="00AF058C" w:rsidRDefault="00DB7609" w:rsidP="00DB7609">
      <w:pPr>
        <w:widowControl w:val="0"/>
        <w:tabs>
          <w:tab w:val="left" w:pos="-426"/>
        </w:tabs>
        <w:autoSpaceDE w:val="0"/>
        <w:autoSpaceDN w:val="0"/>
        <w:adjustRightInd w:val="0"/>
        <w:spacing w:after="120" w:line="276" w:lineRule="auto"/>
        <w:ind w:left="567" w:right="284"/>
        <w:jc w:val="both"/>
        <w:rPr>
          <w:bCs/>
          <w:iCs/>
          <w:szCs w:val="20"/>
        </w:rPr>
      </w:pPr>
      <w:r w:rsidRPr="00AF058C">
        <w:rPr>
          <w:bCs/>
          <w:iCs/>
          <w:szCs w:val="20"/>
        </w:rPr>
        <w:t xml:space="preserve">Dávka je stanovena pro celoplošné použití; pokud se ošetřuje nezapojený porost se </w:t>
      </w:r>
      <w:r w:rsidRPr="00AF058C">
        <w:rPr>
          <w:bCs/>
          <w:iCs/>
          <w:szCs w:val="20"/>
        </w:rPr>
        <w:lastRenderedPageBreak/>
        <w:t xml:space="preserve">širokým </w:t>
      </w:r>
      <w:proofErr w:type="spellStart"/>
      <w:r w:rsidRPr="00AF058C">
        <w:rPr>
          <w:bCs/>
          <w:iCs/>
          <w:szCs w:val="20"/>
        </w:rPr>
        <w:t>meziřadím</w:t>
      </w:r>
      <w:proofErr w:type="spellEnd"/>
      <w:r w:rsidRPr="00AF058C">
        <w:rPr>
          <w:bCs/>
          <w:iCs/>
          <w:szCs w:val="20"/>
        </w:rPr>
        <w:t>, je třeba přizpůsobit dávkování skutečně ošetřované ploše.</w:t>
      </w:r>
    </w:p>
    <w:p w14:paraId="29064EC4" w14:textId="77777777" w:rsidR="00DB7609" w:rsidRPr="00AF058C" w:rsidRDefault="00DB7609" w:rsidP="00DB7609">
      <w:pPr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left="567" w:right="284"/>
        <w:jc w:val="both"/>
        <w:rPr>
          <w:bCs/>
          <w:iCs/>
          <w:szCs w:val="20"/>
        </w:rPr>
      </w:pPr>
      <w:r w:rsidRPr="00AF058C">
        <w:rPr>
          <w:bCs/>
          <w:iCs/>
          <w:szCs w:val="20"/>
        </w:rPr>
        <w:t>Při použití přípravku nelze vyloučit poškození rostlin.</w:t>
      </w:r>
    </w:p>
    <w:p w14:paraId="181D0ED4" w14:textId="3538B332" w:rsidR="00EA77B0" w:rsidRDefault="00EA77B0" w:rsidP="00EA77B0">
      <w:pPr>
        <w:widowControl w:val="0"/>
        <w:tabs>
          <w:tab w:val="left" w:pos="426"/>
        </w:tabs>
        <w:spacing w:line="276" w:lineRule="auto"/>
        <w:jc w:val="both"/>
      </w:pPr>
    </w:p>
    <w:p w14:paraId="5B3F5D47" w14:textId="28EA5E03" w:rsidR="00DB7609" w:rsidRDefault="00DB7609" w:rsidP="00EA77B0">
      <w:pPr>
        <w:widowControl w:val="0"/>
        <w:tabs>
          <w:tab w:val="left" w:pos="426"/>
        </w:tabs>
        <w:spacing w:line="276" w:lineRule="auto"/>
        <w:jc w:val="both"/>
      </w:pPr>
    </w:p>
    <w:p w14:paraId="246F836E" w14:textId="77777777" w:rsidR="00D80257" w:rsidRPr="006E2462" w:rsidRDefault="00293D9B" w:rsidP="00EA77B0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num" w:pos="360"/>
        </w:tabs>
        <w:ind w:left="284" w:hanging="284"/>
        <w:jc w:val="both"/>
      </w:pPr>
      <w:r w:rsidRPr="006E2462">
        <w:rPr>
          <w:b/>
          <w:bCs/>
          <w:u w:val="single"/>
        </w:rPr>
        <w:t xml:space="preserve">NOVÉ </w:t>
      </w:r>
      <w:r w:rsidR="006E2462" w:rsidRPr="006E2462">
        <w:rPr>
          <w:b/>
          <w:bCs/>
          <w:u w:val="single"/>
        </w:rPr>
        <w:t>POVOLENÉ POMOCNÉ</w:t>
      </w:r>
      <w:r w:rsidRPr="006E2462">
        <w:rPr>
          <w:b/>
          <w:bCs/>
          <w:u w:val="single"/>
        </w:rPr>
        <w:t xml:space="preserve"> PROSTŘEDKY NA OCHRANU ROSTLIN </w:t>
      </w:r>
    </w:p>
    <w:p w14:paraId="6511CC6E" w14:textId="77777777" w:rsidR="006E2462" w:rsidRDefault="006E2462" w:rsidP="00EA77B0">
      <w:pPr>
        <w:widowControl w:val="0"/>
        <w:tabs>
          <w:tab w:val="left" w:pos="284"/>
        </w:tabs>
        <w:ind w:left="284"/>
        <w:jc w:val="both"/>
      </w:pPr>
    </w:p>
    <w:p w14:paraId="204BB933" w14:textId="77777777" w:rsidR="007735C6" w:rsidRPr="0009046A" w:rsidRDefault="007735C6" w:rsidP="00EA77B0">
      <w:pPr>
        <w:widowControl w:val="0"/>
        <w:numPr>
          <w:ilvl w:val="0"/>
          <w:numId w:val="3"/>
        </w:numPr>
        <w:tabs>
          <w:tab w:val="num" w:pos="709"/>
          <w:tab w:val="left" w:pos="1560"/>
        </w:tabs>
        <w:ind w:left="720"/>
        <w:rPr>
          <w:iCs/>
          <w:snapToGrid w:val="0"/>
        </w:rPr>
      </w:pPr>
      <w:bookmarkStart w:id="2" w:name="_Hlk42091823"/>
      <w:r w:rsidRPr="0009046A">
        <w:rPr>
          <w:iCs/>
          <w:snapToGrid w:val="0"/>
        </w:rPr>
        <w:t>rozhodnutí nebyla vydána</w:t>
      </w:r>
    </w:p>
    <w:p w14:paraId="39A63889" w14:textId="376EC0B7" w:rsidR="00FC6A71" w:rsidRDefault="00FC6A71" w:rsidP="00EA77B0">
      <w:pPr>
        <w:widowControl w:val="0"/>
        <w:tabs>
          <w:tab w:val="left" w:pos="1560"/>
        </w:tabs>
        <w:ind w:left="2835" w:hanging="2835"/>
      </w:pPr>
    </w:p>
    <w:p w14:paraId="6AEFEB22" w14:textId="77777777" w:rsidR="002F427C" w:rsidRDefault="002F427C" w:rsidP="00EA77B0">
      <w:pPr>
        <w:widowControl w:val="0"/>
        <w:tabs>
          <w:tab w:val="left" w:pos="1560"/>
        </w:tabs>
        <w:ind w:left="2835" w:hanging="2835"/>
      </w:pPr>
    </w:p>
    <w:bookmarkEnd w:id="2"/>
    <w:p w14:paraId="1DE57C44" w14:textId="77777777" w:rsidR="00293D9B" w:rsidRPr="00876A79" w:rsidRDefault="00293D9B" w:rsidP="00EA77B0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876A79">
        <w:rPr>
          <w:b/>
          <w:bCs/>
          <w:u w:val="single"/>
        </w:rPr>
        <w:t>ROZŠÍŘENÍ POUŽITÍ NEBO ZMĚNA V POUŽITÍ PŘÍPRAVKU</w:t>
      </w:r>
    </w:p>
    <w:p w14:paraId="630E4E70" w14:textId="77777777" w:rsidR="00C36950" w:rsidRDefault="00C36950" w:rsidP="00EA77B0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  <w:highlight w:val="yellow"/>
        </w:rPr>
      </w:pPr>
      <w:bookmarkStart w:id="3" w:name="_Hlk59095591"/>
      <w:bookmarkStart w:id="4" w:name="_Hlk56066621"/>
      <w:bookmarkStart w:id="5" w:name="_Hlk7705017"/>
    </w:p>
    <w:p w14:paraId="0E582DD5" w14:textId="77777777" w:rsidR="00C92806" w:rsidRDefault="00C92806" w:rsidP="00C92806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  <w:proofErr w:type="spellStart"/>
      <w:r w:rsidRPr="00C92806">
        <w:rPr>
          <w:b/>
          <w:sz w:val="28"/>
          <w:szCs w:val="28"/>
        </w:rPr>
        <w:t>Amistar</w:t>
      </w:r>
      <w:proofErr w:type="spellEnd"/>
      <w:r w:rsidRPr="00C92806">
        <w:rPr>
          <w:b/>
          <w:sz w:val="28"/>
          <w:szCs w:val="28"/>
        </w:rPr>
        <w:t xml:space="preserve"> Gold</w:t>
      </w:r>
    </w:p>
    <w:p w14:paraId="026F66C3" w14:textId="70855A1D" w:rsidR="00C92806" w:rsidRPr="00845688" w:rsidRDefault="00C92806" w:rsidP="00C92806">
      <w:pPr>
        <w:widowControl w:val="0"/>
        <w:tabs>
          <w:tab w:val="left" w:pos="1560"/>
        </w:tabs>
        <w:ind w:left="2835" w:hanging="2835"/>
      </w:pPr>
      <w:r w:rsidRPr="00845688">
        <w:t xml:space="preserve">držitel rozhodnutí o povolení: </w:t>
      </w:r>
      <w:proofErr w:type="spellStart"/>
      <w:r w:rsidRPr="00C92806">
        <w:t>Syngenta</w:t>
      </w:r>
      <w:proofErr w:type="spellEnd"/>
      <w:r w:rsidRPr="00C92806">
        <w:t xml:space="preserve"> Limited</w:t>
      </w:r>
      <w:r>
        <w:t xml:space="preserve">, </w:t>
      </w:r>
      <w:proofErr w:type="spellStart"/>
      <w:r w:rsidRPr="00C92806">
        <w:t>Priestley</w:t>
      </w:r>
      <w:proofErr w:type="spellEnd"/>
      <w:r w:rsidRPr="00C92806">
        <w:t xml:space="preserve"> </w:t>
      </w:r>
      <w:proofErr w:type="spellStart"/>
      <w:r w:rsidRPr="00C92806">
        <w:t>Road</w:t>
      </w:r>
      <w:proofErr w:type="spellEnd"/>
      <w:r w:rsidRPr="00C92806">
        <w:t xml:space="preserve">, </w:t>
      </w:r>
      <w:proofErr w:type="spellStart"/>
      <w:r w:rsidRPr="00C92806">
        <w:t>Surrey</w:t>
      </w:r>
      <w:proofErr w:type="spellEnd"/>
      <w:r w:rsidRPr="00C92806">
        <w:t xml:space="preserve"> </w:t>
      </w:r>
      <w:proofErr w:type="spellStart"/>
      <w:r w:rsidRPr="00C92806">
        <w:t>Research</w:t>
      </w:r>
      <w:proofErr w:type="spellEnd"/>
      <w:r w:rsidRPr="00C92806">
        <w:t xml:space="preserve"> Park, </w:t>
      </w:r>
      <w:proofErr w:type="spellStart"/>
      <w:r w:rsidRPr="00C92806">
        <w:t>Guildford</w:t>
      </w:r>
      <w:proofErr w:type="spellEnd"/>
      <w:r w:rsidRPr="00C92806">
        <w:t xml:space="preserve">, GU2 7YH </w:t>
      </w:r>
      <w:proofErr w:type="spellStart"/>
      <w:r w:rsidRPr="00C92806">
        <w:t>Surrey</w:t>
      </w:r>
      <w:proofErr w:type="spellEnd"/>
      <w:r w:rsidRPr="00C92806">
        <w:t xml:space="preserve">, </w:t>
      </w:r>
      <w:r>
        <w:t>Velká Británie</w:t>
      </w:r>
    </w:p>
    <w:p w14:paraId="766F2144" w14:textId="77777777" w:rsidR="00C92806" w:rsidRDefault="00C92806" w:rsidP="00C92806">
      <w:pPr>
        <w:widowControl w:val="0"/>
        <w:tabs>
          <w:tab w:val="left" w:pos="1560"/>
        </w:tabs>
        <w:ind w:left="2835" w:hanging="2835"/>
        <w:rPr>
          <w:iCs/>
        </w:rPr>
      </w:pPr>
      <w:r w:rsidRPr="00845688">
        <w:t>evidenční číslo:</w:t>
      </w:r>
      <w:r w:rsidRPr="00845688">
        <w:rPr>
          <w:iCs/>
        </w:rPr>
        <w:t xml:space="preserve"> </w:t>
      </w:r>
      <w:r w:rsidRPr="00C92806">
        <w:rPr>
          <w:iCs/>
        </w:rPr>
        <w:t>5230-0</w:t>
      </w:r>
    </w:p>
    <w:p w14:paraId="6CF2CB8D" w14:textId="42ADC743" w:rsidR="00C92806" w:rsidRDefault="00C92806" w:rsidP="00C92806">
      <w:pPr>
        <w:widowControl w:val="0"/>
        <w:tabs>
          <w:tab w:val="left" w:pos="1560"/>
        </w:tabs>
        <w:ind w:left="2835" w:hanging="2835"/>
        <w:rPr>
          <w:iCs/>
          <w:snapToGrid w:val="0"/>
        </w:rPr>
      </w:pPr>
      <w:r w:rsidRPr="00845688">
        <w:t>účinná látka:</w:t>
      </w:r>
      <w:r w:rsidRPr="00845688">
        <w:rPr>
          <w:iCs/>
        </w:rPr>
        <w:t xml:space="preserve"> </w:t>
      </w:r>
      <w:proofErr w:type="spellStart"/>
      <w:r w:rsidRPr="00C92806">
        <w:rPr>
          <w:iCs/>
          <w:snapToGrid w:val="0"/>
        </w:rPr>
        <w:t>azoxystrobin</w:t>
      </w:r>
      <w:proofErr w:type="spellEnd"/>
      <w:r w:rsidRPr="00C92806">
        <w:rPr>
          <w:iCs/>
          <w:snapToGrid w:val="0"/>
        </w:rPr>
        <w:t xml:space="preserve"> </w:t>
      </w:r>
      <w:r w:rsidRPr="00C92806">
        <w:rPr>
          <w:iCs/>
          <w:snapToGrid w:val="0"/>
        </w:rPr>
        <w:tab/>
        <w:t>125 g/l</w:t>
      </w:r>
    </w:p>
    <w:p w14:paraId="2609B2FE" w14:textId="76876154" w:rsidR="00C92806" w:rsidRPr="00C92806" w:rsidRDefault="00C92806" w:rsidP="00C92806">
      <w:pPr>
        <w:widowControl w:val="0"/>
        <w:tabs>
          <w:tab w:val="left" w:pos="1560"/>
        </w:tabs>
        <w:ind w:left="2835" w:hanging="2835"/>
        <w:rPr>
          <w:iCs/>
          <w:snapToGrid w:val="0"/>
        </w:rPr>
      </w:pPr>
      <w:r>
        <w:rPr>
          <w:iCs/>
          <w:snapToGrid w:val="0"/>
        </w:rPr>
        <w:t xml:space="preserve">                     </w:t>
      </w:r>
      <w:proofErr w:type="spellStart"/>
      <w:r w:rsidRPr="00C92806">
        <w:rPr>
          <w:iCs/>
          <w:snapToGrid w:val="0"/>
        </w:rPr>
        <w:t>difenokonazol</w:t>
      </w:r>
      <w:proofErr w:type="spellEnd"/>
      <w:r w:rsidRPr="00C92806">
        <w:rPr>
          <w:iCs/>
          <w:snapToGrid w:val="0"/>
        </w:rPr>
        <w:t xml:space="preserve"> </w:t>
      </w:r>
      <w:r w:rsidRPr="00C92806">
        <w:rPr>
          <w:iCs/>
          <w:snapToGrid w:val="0"/>
        </w:rPr>
        <w:tab/>
        <w:t>125 g/l</w:t>
      </w:r>
    </w:p>
    <w:p w14:paraId="43A7B48F" w14:textId="77777777" w:rsidR="00C92806" w:rsidRDefault="00C92806" w:rsidP="00C92806">
      <w:pPr>
        <w:widowControl w:val="0"/>
        <w:tabs>
          <w:tab w:val="left" w:pos="1560"/>
        </w:tabs>
        <w:ind w:left="2835" w:hanging="2835"/>
      </w:pPr>
      <w:r w:rsidRPr="00845688">
        <w:t xml:space="preserve">platnost povolení končí dne: </w:t>
      </w:r>
      <w:r>
        <w:t>31.12.2021</w:t>
      </w:r>
    </w:p>
    <w:p w14:paraId="47183D4C" w14:textId="77777777" w:rsidR="00C92806" w:rsidRDefault="00C92806" w:rsidP="00C92806">
      <w:pPr>
        <w:widowControl w:val="0"/>
        <w:tabs>
          <w:tab w:val="left" w:pos="1560"/>
        </w:tabs>
        <w:ind w:left="2835" w:hanging="2835"/>
        <w:rPr>
          <w:i/>
          <w:iCs/>
          <w:snapToGrid w:val="0"/>
          <w:lang w:eastAsia="en-US"/>
        </w:rPr>
      </w:pPr>
    </w:p>
    <w:p w14:paraId="1B0E1CA3" w14:textId="13C6A798" w:rsidR="00C92806" w:rsidRPr="00C92806" w:rsidRDefault="00C92806" w:rsidP="00C92806">
      <w:pPr>
        <w:widowControl w:val="0"/>
        <w:tabs>
          <w:tab w:val="left" w:pos="1560"/>
        </w:tabs>
        <w:ind w:left="2835" w:hanging="2835"/>
        <w:rPr>
          <w:rFonts w:eastAsiaTheme="minorHAnsi"/>
          <w:i/>
          <w:iCs/>
          <w:snapToGrid w:val="0"/>
          <w:lang w:eastAsia="en-US"/>
        </w:rPr>
      </w:pPr>
      <w:r w:rsidRPr="00C92806">
        <w:rPr>
          <w:rFonts w:eastAsiaTheme="minorHAnsi"/>
          <w:i/>
          <w:iCs/>
          <w:snapToGrid w:val="0"/>
          <w:lang w:eastAsia="en-US"/>
        </w:rPr>
        <w:t>Rozsah povoleného použití:</w:t>
      </w: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201"/>
        <w:gridCol w:w="1306"/>
        <w:gridCol w:w="460"/>
        <w:gridCol w:w="1811"/>
        <w:gridCol w:w="1791"/>
      </w:tblGrid>
      <w:tr w:rsidR="00C92806" w:rsidRPr="00C92806" w14:paraId="5864D874" w14:textId="77777777" w:rsidTr="0009046A">
        <w:tc>
          <w:tcPr>
            <w:tcW w:w="821" w:type="pct"/>
          </w:tcPr>
          <w:p w14:paraId="083DA74D" w14:textId="77777777" w:rsidR="00C92806" w:rsidRPr="00C92806" w:rsidRDefault="00C92806" w:rsidP="00C92806">
            <w:pPr>
              <w:spacing w:before="80" w:after="80"/>
              <w:ind w:right="119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1) Plodina, oblast použití</w:t>
            </w:r>
          </w:p>
        </w:tc>
        <w:tc>
          <w:tcPr>
            <w:tcW w:w="1215" w:type="pct"/>
          </w:tcPr>
          <w:p w14:paraId="4047FA22" w14:textId="77777777" w:rsidR="00C92806" w:rsidRPr="00C92806" w:rsidRDefault="00C92806" w:rsidP="00C92806">
            <w:pPr>
              <w:spacing w:before="80" w:after="80" w:line="259" w:lineRule="auto"/>
              <w:ind w:left="25" w:right="-70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2) Škodlivý organismus, jiný účel použití</w:t>
            </w:r>
          </w:p>
        </w:tc>
        <w:tc>
          <w:tcPr>
            <w:tcW w:w="721" w:type="pct"/>
          </w:tcPr>
          <w:p w14:paraId="2453B6EE" w14:textId="77777777" w:rsidR="00C92806" w:rsidRPr="00C92806" w:rsidRDefault="00C92806" w:rsidP="00C92806">
            <w:pPr>
              <w:spacing w:before="80" w:after="80" w:line="259" w:lineRule="auto"/>
              <w:ind w:left="51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Dávkování, mísitelnost</w:t>
            </w:r>
          </w:p>
        </w:tc>
        <w:tc>
          <w:tcPr>
            <w:tcW w:w="254" w:type="pct"/>
          </w:tcPr>
          <w:p w14:paraId="3A9D945D" w14:textId="77777777" w:rsidR="00C92806" w:rsidRPr="00C92806" w:rsidRDefault="00C92806" w:rsidP="00C92806">
            <w:pPr>
              <w:keepNext/>
              <w:autoSpaceDE w:val="0"/>
              <w:autoSpaceDN w:val="0"/>
              <w:adjustRightInd w:val="0"/>
              <w:spacing w:before="80" w:after="80"/>
              <w:jc w:val="center"/>
              <w:outlineLvl w:val="4"/>
            </w:pPr>
            <w:r w:rsidRPr="00C92806">
              <w:t>OL</w:t>
            </w:r>
          </w:p>
        </w:tc>
        <w:tc>
          <w:tcPr>
            <w:tcW w:w="1000" w:type="pct"/>
          </w:tcPr>
          <w:p w14:paraId="4A518DB3" w14:textId="77777777" w:rsidR="00C92806" w:rsidRPr="00C92806" w:rsidRDefault="00C92806" w:rsidP="00C92806">
            <w:pPr>
              <w:spacing w:before="80" w:after="80" w:line="259" w:lineRule="auto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Poznámka</w:t>
            </w:r>
          </w:p>
          <w:p w14:paraId="35B5E4AB" w14:textId="77777777" w:rsidR="00C92806" w:rsidRPr="00C92806" w:rsidRDefault="00C92806" w:rsidP="00C92806">
            <w:pPr>
              <w:spacing w:before="80" w:after="80" w:line="259" w:lineRule="auto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1) k plodině</w:t>
            </w:r>
          </w:p>
          <w:p w14:paraId="1E124964" w14:textId="77777777" w:rsidR="00C92806" w:rsidRPr="00C92806" w:rsidRDefault="00C92806" w:rsidP="00C92806">
            <w:pPr>
              <w:spacing w:before="80" w:after="80" w:line="259" w:lineRule="auto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2) k ŠO</w:t>
            </w:r>
          </w:p>
          <w:p w14:paraId="3E964FEE" w14:textId="77777777" w:rsidR="00C92806" w:rsidRPr="00C92806" w:rsidRDefault="00C92806" w:rsidP="00C92806">
            <w:pPr>
              <w:spacing w:before="80" w:after="80" w:line="259" w:lineRule="auto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3) k OL</w:t>
            </w:r>
          </w:p>
        </w:tc>
        <w:tc>
          <w:tcPr>
            <w:tcW w:w="989" w:type="pct"/>
          </w:tcPr>
          <w:p w14:paraId="278525B2" w14:textId="77777777" w:rsidR="00C92806" w:rsidRPr="00C92806" w:rsidRDefault="00C92806" w:rsidP="00C92806">
            <w:pPr>
              <w:spacing w:before="80" w:after="80" w:line="259" w:lineRule="auto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4) Pozn. k dávkování</w:t>
            </w:r>
          </w:p>
          <w:p w14:paraId="3A03D509" w14:textId="77777777" w:rsidR="00C92806" w:rsidRPr="00C92806" w:rsidRDefault="00C92806" w:rsidP="00C92806">
            <w:pPr>
              <w:spacing w:before="80" w:after="80" w:line="259" w:lineRule="auto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5) Umístění</w:t>
            </w:r>
          </w:p>
          <w:p w14:paraId="40109D06" w14:textId="77777777" w:rsidR="00C92806" w:rsidRPr="00C92806" w:rsidRDefault="00C92806" w:rsidP="00C92806">
            <w:pPr>
              <w:spacing w:before="80" w:after="80" w:line="259" w:lineRule="auto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6) Určení sklizně</w:t>
            </w:r>
          </w:p>
        </w:tc>
      </w:tr>
      <w:tr w:rsidR="00C92806" w:rsidRPr="00C92806" w14:paraId="70F2FC61" w14:textId="77777777" w:rsidTr="0009046A">
        <w:tc>
          <w:tcPr>
            <w:tcW w:w="821" w:type="pct"/>
          </w:tcPr>
          <w:p w14:paraId="2FD0BBD9" w14:textId="77777777" w:rsidR="00C92806" w:rsidRPr="00C92806" w:rsidRDefault="00C92806" w:rsidP="00C92806">
            <w:pPr>
              <w:spacing w:before="40" w:after="40"/>
              <w:ind w:right="119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řepka olejka ozimá</w:t>
            </w:r>
          </w:p>
        </w:tc>
        <w:tc>
          <w:tcPr>
            <w:tcW w:w="1215" w:type="pct"/>
          </w:tcPr>
          <w:p w14:paraId="75C34846" w14:textId="77777777" w:rsidR="00C92806" w:rsidRPr="00C92806" w:rsidRDefault="00C92806" w:rsidP="00C92806">
            <w:pPr>
              <w:spacing w:before="40" w:after="40" w:line="259" w:lineRule="auto"/>
              <w:ind w:left="25"/>
              <w:rPr>
                <w:rFonts w:eastAsiaTheme="minorHAnsi"/>
                <w:lang w:eastAsia="en-US"/>
              </w:rPr>
            </w:pPr>
            <w:proofErr w:type="spellStart"/>
            <w:r w:rsidRPr="00C92806">
              <w:rPr>
                <w:rFonts w:eastAsiaTheme="minorHAnsi"/>
                <w:lang w:eastAsia="en-US"/>
              </w:rPr>
              <w:t>fomová</w:t>
            </w:r>
            <w:proofErr w:type="spellEnd"/>
            <w:r w:rsidRPr="00C92806">
              <w:rPr>
                <w:rFonts w:eastAsiaTheme="minorHAnsi"/>
                <w:lang w:eastAsia="en-US"/>
              </w:rPr>
              <w:t xml:space="preserve"> hniloba</w:t>
            </w:r>
          </w:p>
        </w:tc>
        <w:tc>
          <w:tcPr>
            <w:tcW w:w="721" w:type="pct"/>
          </w:tcPr>
          <w:p w14:paraId="5FB89A77" w14:textId="77777777" w:rsidR="00C92806" w:rsidRPr="00C92806" w:rsidRDefault="00C92806" w:rsidP="00C92806">
            <w:pPr>
              <w:spacing w:before="40" w:after="40" w:line="259" w:lineRule="auto"/>
              <w:ind w:left="51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1 l/ha</w:t>
            </w:r>
          </w:p>
        </w:tc>
        <w:tc>
          <w:tcPr>
            <w:tcW w:w="254" w:type="pct"/>
          </w:tcPr>
          <w:p w14:paraId="480ABCF1" w14:textId="77777777" w:rsidR="00C92806" w:rsidRPr="00C92806" w:rsidRDefault="00C92806" w:rsidP="00C92806">
            <w:pPr>
              <w:spacing w:before="40" w:after="40" w:line="259" w:lineRule="auto"/>
              <w:ind w:left="-65"/>
              <w:jc w:val="center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AT</w:t>
            </w:r>
          </w:p>
        </w:tc>
        <w:tc>
          <w:tcPr>
            <w:tcW w:w="1000" w:type="pct"/>
          </w:tcPr>
          <w:p w14:paraId="5EFF511A" w14:textId="77777777" w:rsidR="00C92806" w:rsidRPr="00C92806" w:rsidRDefault="00C92806" w:rsidP="00C92806">
            <w:pPr>
              <w:spacing w:before="40" w:after="40" w:line="259" w:lineRule="auto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 xml:space="preserve">1) od 14 BBCH, do 55 BBCH </w:t>
            </w:r>
          </w:p>
        </w:tc>
        <w:tc>
          <w:tcPr>
            <w:tcW w:w="989" w:type="pct"/>
          </w:tcPr>
          <w:p w14:paraId="03D72D56" w14:textId="77777777" w:rsidR="00C92806" w:rsidRPr="00C92806" w:rsidRDefault="00C92806" w:rsidP="00C92806">
            <w:pPr>
              <w:spacing w:before="40" w:after="40" w:line="259" w:lineRule="auto"/>
              <w:ind w:right="-94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4) 1 x na podzim nebo 1 x na jaře</w:t>
            </w:r>
          </w:p>
        </w:tc>
      </w:tr>
      <w:tr w:rsidR="00C92806" w:rsidRPr="00C92806" w14:paraId="20773B22" w14:textId="77777777" w:rsidTr="0009046A">
        <w:tc>
          <w:tcPr>
            <w:tcW w:w="821" w:type="pct"/>
          </w:tcPr>
          <w:p w14:paraId="34C901A9" w14:textId="77777777" w:rsidR="00C92806" w:rsidRPr="00C92806" w:rsidRDefault="00C92806" w:rsidP="00C92806">
            <w:pPr>
              <w:spacing w:before="40" w:after="40"/>
              <w:ind w:right="119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řepka olejka ozimá</w:t>
            </w:r>
          </w:p>
        </w:tc>
        <w:tc>
          <w:tcPr>
            <w:tcW w:w="1215" w:type="pct"/>
          </w:tcPr>
          <w:p w14:paraId="1E5183F1" w14:textId="77777777" w:rsidR="00C92806" w:rsidRPr="00C92806" w:rsidRDefault="00C92806" w:rsidP="00C92806">
            <w:pPr>
              <w:spacing w:before="40" w:after="40" w:line="259" w:lineRule="auto"/>
              <w:ind w:left="25"/>
              <w:rPr>
                <w:rFonts w:eastAsiaTheme="minorHAnsi"/>
                <w:lang w:eastAsia="en-US"/>
              </w:rPr>
            </w:pPr>
            <w:proofErr w:type="spellStart"/>
            <w:r w:rsidRPr="00C92806">
              <w:rPr>
                <w:rFonts w:eastAsiaTheme="minorHAnsi"/>
                <w:lang w:eastAsia="en-US"/>
              </w:rPr>
              <w:t>hlízenka</w:t>
            </w:r>
            <w:proofErr w:type="spellEnd"/>
            <w:r w:rsidRPr="00C92806">
              <w:rPr>
                <w:rFonts w:eastAsiaTheme="minorHAnsi"/>
                <w:lang w:eastAsia="en-US"/>
              </w:rPr>
              <w:t xml:space="preserve"> obecná</w:t>
            </w:r>
          </w:p>
          <w:p w14:paraId="383F7C55" w14:textId="77777777" w:rsidR="00C92806" w:rsidRPr="00C92806" w:rsidRDefault="00C92806" w:rsidP="00C92806">
            <w:pPr>
              <w:spacing w:before="40" w:after="40" w:line="259" w:lineRule="auto"/>
              <w:ind w:left="25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721" w:type="pct"/>
          </w:tcPr>
          <w:p w14:paraId="7691A32A" w14:textId="77777777" w:rsidR="00C92806" w:rsidRPr="00C92806" w:rsidRDefault="00C92806" w:rsidP="00C92806">
            <w:pPr>
              <w:spacing w:before="40" w:after="40" w:line="259" w:lineRule="auto"/>
              <w:ind w:left="51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1 l/ha</w:t>
            </w:r>
          </w:p>
        </w:tc>
        <w:tc>
          <w:tcPr>
            <w:tcW w:w="254" w:type="pct"/>
          </w:tcPr>
          <w:p w14:paraId="4C2D7DBD" w14:textId="77777777" w:rsidR="00C92806" w:rsidRPr="00C92806" w:rsidRDefault="00C92806" w:rsidP="00C92806">
            <w:pPr>
              <w:spacing w:before="40" w:after="40" w:line="259" w:lineRule="auto"/>
              <w:ind w:left="-65"/>
              <w:jc w:val="center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AT</w:t>
            </w:r>
          </w:p>
        </w:tc>
        <w:tc>
          <w:tcPr>
            <w:tcW w:w="1000" w:type="pct"/>
          </w:tcPr>
          <w:p w14:paraId="083DA2B1" w14:textId="77777777" w:rsidR="00C92806" w:rsidRPr="00C92806" w:rsidRDefault="00C92806" w:rsidP="00C92806">
            <w:pPr>
              <w:spacing w:before="40" w:after="40" w:line="259" w:lineRule="auto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 xml:space="preserve">1) od 59 BBCH, do 69 BBCH </w:t>
            </w:r>
          </w:p>
        </w:tc>
        <w:tc>
          <w:tcPr>
            <w:tcW w:w="989" w:type="pct"/>
          </w:tcPr>
          <w:p w14:paraId="3F970A69" w14:textId="77777777" w:rsidR="00C92806" w:rsidRPr="00C92806" w:rsidRDefault="00C92806" w:rsidP="00C92806">
            <w:pPr>
              <w:spacing w:before="40" w:after="40" w:line="259" w:lineRule="auto"/>
              <w:rPr>
                <w:rFonts w:eastAsiaTheme="minorHAnsi"/>
                <w:lang w:eastAsia="en-US"/>
              </w:rPr>
            </w:pPr>
          </w:p>
        </w:tc>
      </w:tr>
      <w:tr w:rsidR="00C92806" w:rsidRPr="00C92806" w14:paraId="6A1B4D6A" w14:textId="77777777" w:rsidTr="0009046A">
        <w:tc>
          <w:tcPr>
            <w:tcW w:w="821" w:type="pct"/>
          </w:tcPr>
          <w:p w14:paraId="19244ACA" w14:textId="77777777" w:rsidR="00C92806" w:rsidRPr="00C92806" w:rsidRDefault="00C92806" w:rsidP="00C92806">
            <w:pPr>
              <w:spacing w:before="40" w:after="40"/>
              <w:ind w:right="119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řepka olejka jarní</w:t>
            </w:r>
          </w:p>
        </w:tc>
        <w:tc>
          <w:tcPr>
            <w:tcW w:w="1215" w:type="pct"/>
          </w:tcPr>
          <w:p w14:paraId="2055ED25" w14:textId="77777777" w:rsidR="00C92806" w:rsidRPr="00C92806" w:rsidRDefault="00C92806" w:rsidP="00C92806">
            <w:pPr>
              <w:spacing w:before="40" w:after="40" w:line="259" w:lineRule="auto"/>
              <w:ind w:left="25"/>
              <w:rPr>
                <w:rFonts w:eastAsiaTheme="minorHAnsi"/>
                <w:lang w:eastAsia="en-US"/>
              </w:rPr>
            </w:pPr>
            <w:proofErr w:type="spellStart"/>
            <w:r w:rsidRPr="00C92806">
              <w:rPr>
                <w:rFonts w:eastAsiaTheme="minorHAnsi"/>
                <w:lang w:eastAsia="en-US"/>
              </w:rPr>
              <w:t>hlízenka</w:t>
            </w:r>
            <w:proofErr w:type="spellEnd"/>
            <w:r w:rsidRPr="00C92806">
              <w:rPr>
                <w:rFonts w:eastAsiaTheme="minorHAnsi"/>
                <w:lang w:eastAsia="en-US"/>
              </w:rPr>
              <w:t xml:space="preserve"> obecná</w:t>
            </w:r>
          </w:p>
          <w:p w14:paraId="1B775C0A" w14:textId="77777777" w:rsidR="00C92806" w:rsidRPr="00C92806" w:rsidRDefault="00C92806" w:rsidP="00C92806">
            <w:pPr>
              <w:spacing w:before="40" w:after="40" w:line="259" w:lineRule="auto"/>
              <w:ind w:left="25"/>
              <w:rPr>
                <w:rFonts w:eastAsiaTheme="minorHAnsi"/>
                <w:lang w:eastAsia="en-US"/>
              </w:rPr>
            </w:pPr>
          </w:p>
        </w:tc>
        <w:tc>
          <w:tcPr>
            <w:tcW w:w="721" w:type="pct"/>
          </w:tcPr>
          <w:p w14:paraId="4D12BCEE" w14:textId="77777777" w:rsidR="00C92806" w:rsidRPr="00C92806" w:rsidRDefault="00C92806" w:rsidP="00C92806">
            <w:pPr>
              <w:spacing w:before="40" w:after="40" w:line="259" w:lineRule="auto"/>
              <w:ind w:left="51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1 l/ha</w:t>
            </w:r>
          </w:p>
        </w:tc>
        <w:tc>
          <w:tcPr>
            <w:tcW w:w="254" w:type="pct"/>
          </w:tcPr>
          <w:p w14:paraId="62E6D35F" w14:textId="77777777" w:rsidR="00C92806" w:rsidRPr="00C92806" w:rsidRDefault="00C92806" w:rsidP="00C92806">
            <w:pPr>
              <w:spacing w:before="40" w:after="40" w:line="259" w:lineRule="auto"/>
              <w:ind w:left="-65"/>
              <w:jc w:val="center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AT</w:t>
            </w:r>
          </w:p>
        </w:tc>
        <w:tc>
          <w:tcPr>
            <w:tcW w:w="1000" w:type="pct"/>
          </w:tcPr>
          <w:p w14:paraId="4C47C657" w14:textId="77777777" w:rsidR="00C92806" w:rsidRPr="00C92806" w:rsidRDefault="00C92806" w:rsidP="00C92806">
            <w:pPr>
              <w:spacing w:before="40" w:after="40" w:line="259" w:lineRule="auto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 xml:space="preserve">1) od 59 BBCH, do 69 BBCH </w:t>
            </w:r>
          </w:p>
        </w:tc>
        <w:tc>
          <w:tcPr>
            <w:tcW w:w="989" w:type="pct"/>
          </w:tcPr>
          <w:p w14:paraId="7890E7D8" w14:textId="77777777" w:rsidR="00C92806" w:rsidRPr="00C92806" w:rsidRDefault="00C92806" w:rsidP="00C92806">
            <w:pPr>
              <w:spacing w:before="40" w:after="40" w:line="259" w:lineRule="auto"/>
              <w:rPr>
                <w:rFonts w:eastAsiaTheme="minorHAnsi"/>
                <w:lang w:eastAsia="en-US"/>
              </w:rPr>
            </w:pPr>
          </w:p>
        </w:tc>
      </w:tr>
      <w:tr w:rsidR="00C92806" w:rsidRPr="00C92806" w14:paraId="000DD2D4" w14:textId="77777777" w:rsidTr="0009046A">
        <w:tc>
          <w:tcPr>
            <w:tcW w:w="821" w:type="pct"/>
          </w:tcPr>
          <w:p w14:paraId="3475D6C4" w14:textId="77777777" w:rsidR="00C92806" w:rsidRPr="00C92806" w:rsidRDefault="00C92806" w:rsidP="00C92806">
            <w:pPr>
              <w:spacing w:before="40" w:after="40"/>
              <w:ind w:right="119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řepka olejka jarní</w:t>
            </w:r>
          </w:p>
        </w:tc>
        <w:tc>
          <w:tcPr>
            <w:tcW w:w="1215" w:type="pct"/>
          </w:tcPr>
          <w:p w14:paraId="27BCEF54" w14:textId="77777777" w:rsidR="00C92806" w:rsidRPr="00C92806" w:rsidRDefault="00C92806" w:rsidP="00C92806">
            <w:pPr>
              <w:spacing w:before="40" w:after="40" w:line="259" w:lineRule="auto"/>
              <w:ind w:left="25"/>
              <w:rPr>
                <w:rFonts w:eastAsiaTheme="minorHAnsi"/>
                <w:lang w:eastAsia="en-US"/>
              </w:rPr>
            </w:pPr>
            <w:proofErr w:type="spellStart"/>
            <w:r w:rsidRPr="00C92806">
              <w:rPr>
                <w:rFonts w:eastAsiaTheme="minorHAnsi"/>
                <w:lang w:eastAsia="en-US"/>
              </w:rPr>
              <w:t>fomová</w:t>
            </w:r>
            <w:proofErr w:type="spellEnd"/>
            <w:r w:rsidRPr="00C92806">
              <w:rPr>
                <w:rFonts w:eastAsiaTheme="minorHAnsi"/>
                <w:lang w:eastAsia="en-US"/>
              </w:rPr>
              <w:t xml:space="preserve"> hniloba</w:t>
            </w:r>
          </w:p>
        </w:tc>
        <w:tc>
          <w:tcPr>
            <w:tcW w:w="721" w:type="pct"/>
          </w:tcPr>
          <w:p w14:paraId="16361FFE" w14:textId="77777777" w:rsidR="00C92806" w:rsidRPr="00C92806" w:rsidRDefault="00C92806" w:rsidP="00C92806">
            <w:pPr>
              <w:spacing w:before="40" w:after="40" w:line="259" w:lineRule="auto"/>
              <w:ind w:left="51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1 l/ha</w:t>
            </w:r>
          </w:p>
        </w:tc>
        <w:tc>
          <w:tcPr>
            <w:tcW w:w="254" w:type="pct"/>
          </w:tcPr>
          <w:p w14:paraId="357608C6" w14:textId="77777777" w:rsidR="00C92806" w:rsidRPr="00C92806" w:rsidRDefault="00C92806" w:rsidP="00C92806">
            <w:pPr>
              <w:spacing w:before="40" w:after="40" w:line="259" w:lineRule="auto"/>
              <w:ind w:left="-65"/>
              <w:jc w:val="center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AT</w:t>
            </w:r>
          </w:p>
        </w:tc>
        <w:tc>
          <w:tcPr>
            <w:tcW w:w="1000" w:type="pct"/>
          </w:tcPr>
          <w:p w14:paraId="0C3B61EF" w14:textId="77777777" w:rsidR="00C92806" w:rsidRPr="00C92806" w:rsidRDefault="00C92806" w:rsidP="00C92806">
            <w:pPr>
              <w:spacing w:before="40" w:after="40" w:line="259" w:lineRule="auto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 xml:space="preserve">1) od 30 BBCH, do 55 BBCH </w:t>
            </w:r>
          </w:p>
        </w:tc>
        <w:tc>
          <w:tcPr>
            <w:tcW w:w="989" w:type="pct"/>
          </w:tcPr>
          <w:p w14:paraId="5D28C4AC" w14:textId="77777777" w:rsidR="00C92806" w:rsidRPr="00C92806" w:rsidRDefault="00C92806" w:rsidP="00C92806">
            <w:pPr>
              <w:spacing w:before="40" w:after="40" w:line="259" w:lineRule="auto"/>
              <w:rPr>
                <w:rFonts w:eastAsiaTheme="minorHAnsi"/>
                <w:lang w:eastAsia="en-US"/>
              </w:rPr>
            </w:pPr>
          </w:p>
        </w:tc>
      </w:tr>
      <w:tr w:rsidR="00C92806" w:rsidRPr="00C92806" w14:paraId="2BA8CC58" w14:textId="77777777" w:rsidTr="0009046A">
        <w:tc>
          <w:tcPr>
            <w:tcW w:w="821" w:type="pct"/>
          </w:tcPr>
          <w:p w14:paraId="2D5DC86A" w14:textId="77777777" w:rsidR="00C92806" w:rsidRPr="00C92806" w:rsidRDefault="00C92806" w:rsidP="00C92806">
            <w:pPr>
              <w:spacing w:before="40" w:after="40"/>
              <w:ind w:right="119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slunečnice</w:t>
            </w:r>
          </w:p>
        </w:tc>
        <w:tc>
          <w:tcPr>
            <w:tcW w:w="1215" w:type="pct"/>
          </w:tcPr>
          <w:p w14:paraId="01DE433C" w14:textId="77777777" w:rsidR="00C92806" w:rsidRPr="00C92806" w:rsidRDefault="00C92806" w:rsidP="00C92806">
            <w:pPr>
              <w:spacing w:before="40" w:after="40" w:line="259" w:lineRule="auto"/>
              <w:ind w:left="25"/>
              <w:rPr>
                <w:rFonts w:eastAsiaTheme="minorHAnsi"/>
                <w:lang w:eastAsia="en-US"/>
              </w:rPr>
            </w:pPr>
            <w:proofErr w:type="spellStart"/>
            <w:r w:rsidRPr="00C92806">
              <w:rPr>
                <w:rFonts w:eastAsiaTheme="minorHAnsi"/>
                <w:lang w:eastAsia="en-US"/>
              </w:rPr>
              <w:t>fomová</w:t>
            </w:r>
            <w:proofErr w:type="spellEnd"/>
            <w:r w:rsidRPr="00C92806">
              <w:rPr>
                <w:rFonts w:eastAsiaTheme="minorHAnsi"/>
                <w:lang w:eastAsia="en-US"/>
              </w:rPr>
              <w:t xml:space="preserve"> hniloba, </w:t>
            </w:r>
            <w:proofErr w:type="spellStart"/>
            <w:r w:rsidRPr="00C92806">
              <w:rPr>
                <w:rFonts w:eastAsiaTheme="minorHAnsi"/>
                <w:lang w:eastAsia="en-US"/>
              </w:rPr>
              <w:t>hlízenka</w:t>
            </w:r>
            <w:proofErr w:type="spellEnd"/>
            <w:r w:rsidRPr="00C92806">
              <w:rPr>
                <w:rFonts w:eastAsiaTheme="minorHAnsi"/>
                <w:lang w:eastAsia="en-US"/>
              </w:rPr>
              <w:t xml:space="preserve"> obecná, červenohnědá skvrnitost slunečnice</w:t>
            </w:r>
          </w:p>
        </w:tc>
        <w:tc>
          <w:tcPr>
            <w:tcW w:w="721" w:type="pct"/>
          </w:tcPr>
          <w:p w14:paraId="46C602CE" w14:textId="77777777" w:rsidR="00C92806" w:rsidRPr="00C92806" w:rsidRDefault="00C92806" w:rsidP="00C92806">
            <w:pPr>
              <w:spacing w:before="40" w:after="40" w:line="259" w:lineRule="auto"/>
              <w:ind w:left="51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1 l/ha</w:t>
            </w:r>
          </w:p>
        </w:tc>
        <w:tc>
          <w:tcPr>
            <w:tcW w:w="254" w:type="pct"/>
          </w:tcPr>
          <w:p w14:paraId="3566608C" w14:textId="77777777" w:rsidR="00C92806" w:rsidRPr="00C92806" w:rsidRDefault="00C92806" w:rsidP="00C92806">
            <w:pPr>
              <w:spacing w:before="40" w:after="40" w:line="259" w:lineRule="auto"/>
              <w:ind w:left="-65"/>
              <w:jc w:val="center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AT</w:t>
            </w:r>
          </w:p>
        </w:tc>
        <w:tc>
          <w:tcPr>
            <w:tcW w:w="1000" w:type="pct"/>
          </w:tcPr>
          <w:p w14:paraId="33929ED2" w14:textId="77777777" w:rsidR="00C92806" w:rsidRPr="00C92806" w:rsidRDefault="00C92806" w:rsidP="00C92806">
            <w:pPr>
              <w:spacing w:before="40" w:after="40" w:line="259" w:lineRule="auto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 xml:space="preserve">1) od 20 BBCH, do 55 BBCH </w:t>
            </w:r>
          </w:p>
        </w:tc>
        <w:tc>
          <w:tcPr>
            <w:tcW w:w="989" w:type="pct"/>
          </w:tcPr>
          <w:p w14:paraId="1AE3AE77" w14:textId="77777777" w:rsidR="00C92806" w:rsidRPr="00C92806" w:rsidRDefault="00C92806" w:rsidP="00C92806">
            <w:pPr>
              <w:spacing w:before="40" w:after="40" w:line="259" w:lineRule="auto"/>
              <w:rPr>
                <w:rFonts w:eastAsiaTheme="minorHAnsi"/>
                <w:lang w:eastAsia="en-US"/>
              </w:rPr>
            </w:pPr>
          </w:p>
        </w:tc>
      </w:tr>
      <w:tr w:rsidR="00C92806" w:rsidRPr="00C92806" w14:paraId="36469D42" w14:textId="77777777" w:rsidTr="0009046A">
        <w:tc>
          <w:tcPr>
            <w:tcW w:w="821" w:type="pct"/>
          </w:tcPr>
          <w:p w14:paraId="05B41FE4" w14:textId="77777777" w:rsidR="00C92806" w:rsidRPr="00C92806" w:rsidRDefault="00C92806" w:rsidP="00C92806">
            <w:pPr>
              <w:spacing w:before="40" w:after="40"/>
              <w:ind w:right="119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cukrovka</w:t>
            </w:r>
          </w:p>
        </w:tc>
        <w:tc>
          <w:tcPr>
            <w:tcW w:w="1215" w:type="pct"/>
          </w:tcPr>
          <w:p w14:paraId="6A383216" w14:textId="77777777" w:rsidR="00C92806" w:rsidRPr="00C92806" w:rsidRDefault="00C92806" w:rsidP="00C92806">
            <w:pPr>
              <w:spacing w:before="40" w:after="40" w:line="259" w:lineRule="auto"/>
              <w:ind w:left="25"/>
              <w:rPr>
                <w:rFonts w:eastAsiaTheme="minorHAnsi"/>
                <w:lang w:eastAsia="en-US"/>
              </w:rPr>
            </w:pPr>
            <w:proofErr w:type="spellStart"/>
            <w:r w:rsidRPr="00C92806">
              <w:rPr>
                <w:rFonts w:eastAsiaTheme="minorHAnsi"/>
                <w:lang w:eastAsia="en-US"/>
              </w:rPr>
              <w:t>cerkosporióza</w:t>
            </w:r>
            <w:proofErr w:type="spellEnd"/>
            <w:r w:rsidRPr="00C92806">
              <w:rPr>
                <w:rFonts w:eastAsiaTheme="minorHAnsi"/>
                <w:lang w:eastAsia="en-US"/>
              </w:rPr>
              <w:t xml:space="preserve"> řepy, rez řepná, padlí řepné, větevnatka řepná</w:t>
            </w:r>
          </w:p>
        </w:tc>
        <w:tc>
          <w:tcPr>
            <w:tcW w:w="721" w:type="pct"/>
          </w:tcPr>
          <w:p w14:paraId="08E6620B" w14:textId="77777777" w:rsidR="00C92806" w:rsidRPr="00C92806" w:rsidRDefault="00C92806" w:rsidP="00C92806">
            <w:pPr>
              <w:spacing w:before="40" w:after="40" w:line="259" w:lineRule="auto"/>
              <w:ind w:left="51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1 l/ha</w:t>
            </w:r>
          </w:p>
        </w:tc>
        <w:tc>
          <w:tcPr>
            <w:tcW w:w="254" w:type="pct"/>
          </w:tcPr>
          <w:p w14:paraId="094BF0A1" w14:textId="77777777" w:rsidR="00C92806" w:rsidRPr="00C92806" w:rsidRDefault="00C92806" w:rsidP="00C92806">
            <w:pPr>
              <w:spacing w:before="40" w:after="40" w:line="259" w:lineRule="auto"/>
              <w:ind w:left="-65"/>
              <w:jc w:val="center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000" w:type="pct"/>
          </w:tcPr>
          <w:p w14:paraId="415AFF8B" w14:textId="77777777" w:rsidR="00C92806" w:rsidRPr="00C92806" w:rsidRDefault="00C92806" w:rsidP="00C92806">
            <w:pPr>
              <w:spacing w:before="40" w:after="40" w:line="259" w:lineRule="auto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 xml:space="preserve">1) od 39 BBCH, do 49 BBCH </w:t>
            </w:r>
          </w:p>
        </w:tc>
        <w:tc>
          <w:tcPr>
            <w:tcW w:w="989" w:type="pct"/>
          </w:tcPr>
          <w:p w14:paraId="5B0A5408" w14:textId="77777777" w:rsidR="00C92806" w:rsidRPr="00C92806" w:rsidRDefault="00C92806" w:rsidP="00C92806">
            <w:pPr>
              <w:spacing w:before="40" w:after="40" w:line="259" w:lineRule="auto"/>
              <w:rPr>
                <w:rFonts w:eastAsiaTheme="minorHAnsi"/>
                <w:lang w:eastAsia="en-US"/>
              </w:rPr>
            </w:pPr>
          </w:p>
        </w:tc>
      </w:tr>
      <w:tr w:rsidR="00C92806" w:rsidRPr="00C92806" w14:paraId="79267D30" w14:textId="77777777" w:rsidTr="0009046A">
        <w:trPr>
          <w:trHeight w:val="57"/>
        </w:trPr>
        <w:tc>
          <w:tcPr>
            <w:tcW w:w="821" w:type="pct"/>
          </w:tcPr>
          <w:p w14:paraId="4E0BCB76" w14:textId="77777777" w:rsidR="00C92806" w:rsidRPr="00C92806" w:rsidRDefault="00C92806" w:rsidP="00C92806">
            <w:pPr>
              <w:spacing w:before="40" w:after="40"/>
              <w:ind w:right="119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cukrovka</w:t>
            </w:r>
          </w:p>
        </w:tc>
        <w:tc>
          <w:tcPr>
            <w:tcW w:w="1215" w:type="pct"/>
          </w:tcPr>
          <w:p w14:paraId="35894995" w14:textId="77777777" w:rsidR="00C92806" w:rsidRPr="00C92806" w:rsidRDefault="00C92806" w:rsidP="00C92806">
            <w:pPr>
              <w:spacing w:before="40" w:after="40" w:line="259" w:lineRule="auto"/>
              <w:ind w:left="25"/>
              <w:rPr>
                <w:rFonts w:eastAsiaTheme="minorHAnsi"/>
                <w:lang w:eastAsia="en-US"/>
              </w:rPr>
            </w:pPr>
            <w:proofErr w:type="spellStart"/>
            <w:r w:rsidRPr="00C92806">
              <w:rPr>
                <w:rFonts w:eastAsiaTheme="minorHAnsi"/>
                <w:lang w:eastAsia="en-US"/>
              </w:rPr>
              <w:t>rizoktoniová</w:t>
            </w:r>
            <w:proofErr w:type="spellEnd"/>
            <w:r w:rsidRPr="00C92806">
              <w:rPr>
                <w:rFonts w:eastAsiaTheme="minorHAnsi"/>
                <w:lang w:eastAsia="en-US"/>
              </w:rPr>
              <w:t xml:space="preserve"> hniloba</w:t>
            </w:r>
          </w:p>
          <w:p w14:paraId="6ED89931" w14:textId="77777777" w:rsidR="00C92806" w:rsidRPr="00C92806" w:rsidRDefault="00C92806" w:rsidP="00C92806">
            <w:pPr>
              <w:spacing w:before="40" w:after="40" w:line="259" w:lineRule="auto"/>
              <w:ind w:left="25"/>
              <w:rPr>
                <w:rFonts w:eastAsiaTheme="minorHAnsi"/>
                <w:lang w:eastAsia="en-US"/>
              </w:rPr>
            </w:pPr>
          </w:p>
        </w:tc>
        <w:tc>
          <w:tcPr>
            <w:tcW w:w="721" w:type="pct"/>
          </w:tcPr>
          <w:p w14:paraId="0679D242" w14:textId="77777777" w:rsidR="00C92806" w:rsidRPr="00C92806" w:rsidRDefault="00C92806" w:rsidP="00C92806">
            <w:pPr>
              <w:spacing w:before="40" w:after="40" w:line="259" w:lineRule="auto"/>
              <w:ind w:left="51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1 l/ha</w:t>
            </w:r>
          </w:p>
        </w:tc>
        <w:tc>
          <w:tcPr>
            <w:tcW w:w="254" w:type="pct"/>
          </w:tcPr>
          <w:p w14:paraId="0A83DF5C" w14:textId="77777777" w:rsidR="00C92806" w:rsidRPr="00C92806" w:rsidRDefault="00C92806" w:rsidP="00C92806">
            <w:pPr>
              <w:spacing w:before="40" w:after="40" w:line="259" w:lineRule="auto"/>
              <w:ind w:left="-65"/>
              <w:jc w:val="center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000" w:type="pct"/>
          </w:tcPr>
          <w:p w14:paraId="001C7470" w14:textId="77777777" w:rsidR="00C92806" w:rsidRPr="00C92806" w:rsidRDefault="00C92806" w:rsidP="00C92806">
            <w:pPr>
              <w:numPr>
                <w:ilvl w:val="0"/>
                <w:numId w:val="39"/>
              </w:numPr>
              <w:tabs>
                <w:tab w:val="left" w:pos="278"/>
              </w:tabs>
              <w:autoSpaceDE w:val="0"/>
              <w:autoSpaceDN w:val="0"/>
              <w:adjustRightInd w:val="0"/>
              <w:spacing w:before="40" w:after="40" w:line="259" w:lineRule="auto"/>
              <w:ind w:left="0" w:hanging="5"/>
              <w:rPr>
                <w:rFonts w:eastAsiaTheme="minorHAnsi"/>
                <w:lang w:eastAsia="en-US"/>
              </w:rPr>
            </w:pPr>
            <w:r w:rsidRPr="00C92806">
              <w:rPr>
                <w:rFonts w:eastAsiaTheme="minorHAnsi"/>
                <w:lang w:eastAsia="en-US"/>
              </w:rPr>
              <w:t xml:space="preserve">od 38 BBCH, do 39 BBCH </w:t>
            </w:r>
          </w:p>
        </w:tc>
        <w:tc>
          <w:tcPr>
            <w:tcW w:w="989" w:type="pct"/>
          </w:tcPr>
          <w:p w14:paraId="5EABA003" w14:textId="77777777" w:rsidR="00C92806" w:rsidRPr="00C92806" w:rsidRDefault="00C92806" w:rsidP="00C92806">
            <w:pPr>
              <w:spacing w:before="40" w:after="40" w:line="259" w:lineRule="auto"/>
              <w:rPr>
                <w:rFonts w:eastAsiaTheme="minorHAnsi"/>
                <w:lang w:eastAsia="en-US"/>
              </w:rPr>
            </w:pPr>
          </w:p>
        </w:tc>
      </w:tr>
    </w:tbl>
    <w:p w14:paraId="549D8A74" w14:textId="77777777" w:rsidR="00C92806" w:rsidRPr="00C92806" w:rsidRDefault="00C92806" w:rsidP="00C92806">
      <w:pPr>
        <w:spacing w:before="120" w:line="276" w:lineRule="auto"/>
        <w:ind w:left="142"/>
        <w:jc w:val="both"/>
        <w:rPr>
          <w:rFonts w:eastAsiaTheme="minorHAnsi"/>
          <w:snapToGrid w:val="0"/>
          <w:lang w:eastAsia="en-US"/>
        </w:rPr>
      </w:pPr>
      <w:r w:rsidRPr="00C92806">
        <w:rPr>
          <w:rFonts w:eastAsiaTheme="minorHAnsi"/>
          <w:snapToGrid w:val="0"/>
          <w:lang w:eastAsia="en-US"/>
        </w:rPr>
        <w:lastRenderedPageBreak/>
        <w:t>OL (ochranná lhůta)</w:t>
      </w:r>
      <w:r w:rsidRPr="00C92806">
        <w:rPr>
          <w:rFonts w:eastAsiaTheme="minorHAnsi"/>
          <w:b/>
          <w:snapToGrid w:val="0"/>
          <w:lang w:eastAsia="en-US"/>
        </w:rPr>
        <w:t xml:space="preserve"> </w:t>
      </w:r>
      <w:r w:rsidRPr="00C92806">
        <w:rPr>
          <w:rFonts w:eastAsiaTheme="minorHAnsi"/>
          <w:snapToGrid w:val="0"/>
          <w:lang w:eastAsia="en-US"/>
        </w:rPr>
        <w:t>je dána počtem dnů, které je nutné dodržet mezi termínem aplikace a sklizní</w:t>
      </w:r>
    </w:p>
    <w:p w14:paraId="3AD57343" w14:textId="77777777" w:rsidR="00C92806" w:rsidRPr="00C92806" w:rsidRDefault="00C92806" w:rsidP="00C92806">
      <w:pPr>
        <w:spacing w:line="276" w:lineRule="auto"/>
        <w:ind w:left="142"/>
        <w:jc w:val="both"/>
        <w:rPr>
          <w:rFonts w:eastAsiaTheme="minorHAnsi"/>
          <w:snapToGrid w:val="0"/>
          <w:lang w:eastAsia="en-US"/>
        </w:rPr>
      </w:pPr>
      <w:r w:rsidRPr="00C92806">
        <w:rPr>
          <w:rFonts w:eastAsiaTheme="minorHAnsi"/>
          <w:snapToGrid w:val="0"/>
          <w:lang w:eastAsia="en-US"/>
        </w:rPr>
        <w:t>AT – ochranná lhůta je dána odstupem mezi termínem aplikace a sklizní.</w:t>
      </w:r>
    </w:p>
    <w:p w14:paraId="29B39321" w14:textId="77777777" w:rsidR="00C92806" w:rsidRPr="00C92806" w:rsidRDefault="00C92806" w:rsidP="00C92806">
      <w:pPr>
        <w:spacing w:line="276" w:lineRule="auto"/>
        <w:jc w:val="both"/>
        <w:rPr>
          <w:sz w:val="20"/>
          <w:szCs w:val="20"/>
        </w:rPr>
      </w:pPr>
    </w:p>
    <w:tbl>
      <w:tblPr>
        <w:tblStyle w:val="Mkatabulky19"/>
        <w:tblW w:w="9072" w:type="dxa"/>
        <w:tblInd w:w="-5" w:type="dxa"/>
        <w:tblLook w:val="01E0" w:firstRow="1" w:lastRow="1" w:firstColumn="1" w:lastColumn="1" w:noHBand="0" w:noVBand="0"/>
      </w:tblPr>
      <w:tblGrid>
        <w:gridCol w:w="2370"/>
        <w:gridCol w:w="1599"/>
        <w:gridCol w:w="1985"/>
        <w:gridCol w:w="3118"/>
      </w:tblGrid>
      <w:tr w:rsidR="00C92806" w:rsidRPr="00C92806" w14:paraId="297151A0" w14:textId="77777777" w:rsidTr="0009046A">
        <w:trPr>
          <w:trHeight w:val="496"/>
        </w:trPr>
        <w:tc>
          <w:tcPr>
            <w:tcW w:w="0" w:type="auto"/>
            <w:shd w:val="clear" w:color="auto" w:fill="auto"/>
          </w:tcPr>
          <w:p w14:paraId="69201EE5" w14:textId="77777777" w:rsidR="00C92806" w:rsidRPr="00C92806" w:rsidRDefault="00C92806" w:rsidP="00C92806">
            <w:pPr>
              <w:spacing w:after="160" w:line="276" w:lineRule="auto"/>
              <w:jc w:val="both"/>
              <w:rPr>
                <w:rFonts w:eastAsiaTheme="minorHAnsi"/>
              </w:rPr>
            </w:pPr>
            <w:r w:rsidRPr="00C92806">
              <w:rPr>
                <w:rFonts w:eastAsiaTheme="minorHAnsi"/>
              </w:rPr>
              <w:t>Plodina, oblast použití</w:t>
            </w:r>
          </w:p>
        </w:tc>
        <w:tc>
          <w:tcPr>
            <w:tcW w:w="1599" w:type="dxa"/>
            <w:shd w:val="clear" w:color="auto" w:fill="auto"/>
          </w:tcPr>
          <w:p w14:paraId="104E2317" w14:textId="77777777" w:rsidR="00C92806" w:rsidRPr="00C92806" w:rsidRDefault="00C92806" w:rsidP="00C92806">
            <w:pPr>
              <w:spacing w:after="160" w:line="276" w:lineRule="auto"/>
              <w:jc w:val="both"/>
              <w:rPr>
                <w:rFonts w:eastAsiaTheme="minorHAnsi"/>
              </w:rPr>
            </w:pPr>
            <w:r w:rsidRPr="00C92806">
              <w:rPr>
                <w:rFonts w:eastAsiaTheme="minorHAnsi"/>
              </w:rPr>
              <w:t>Dávka vody</w:t>
            </w:r>
          </w:p>
        </w:tc>
        <w:tc>
          <w:tcPr>
            <w:tcW w:w="1985" w:type="dxa"/>
            <w:shd w:val="clear" w:color="auto" w:fill="auto"/>
          </w:tcPr>
          <w:p w14:paraId="20A4F26A" w14:textId="77777777" w:rsidR="00C92806" w:rsidRPr="00C92806" w:rsidRDefault="00C92806" w:rsidP="00C92806">
            <w:pPr>
              <w:spacing w:after="160" w:line="276" w:lineRule="auto"/>
              <w:jc w:val="both"/>
              <w:rPr>
                <w:rFonts w:eastAsiaTheme="minorHAnsi"/>
              </w:rPr>
            </w:pPr>
            <w:r w:rsidRPr="00C92806">
              <w:rPr>
                <w:rFonts w:eastAsiaTheme="minorHAnsi"/>
              </w:rPr>
              <w:t>Způsob aplikace</w:t>
            </w:r>
          </w:p>
        </w:tc>
        <w:tc>
          <w:tcPr>
            <w:tcW w:w="3118" w:type="dxa"/>
            <w:shd w:val="clear" w:color="auto" w:fill="auto"/>
          </w:tcPr>
          <w:p w14:paraId="72F483CD" w14:textId="77777777" w:rsidR="00C92806" w:rsidRPr="00C92806" w:rsidRDefault="00C92806" w:rsidP="00C92806">
            <w:pPr>
              <w:spacing w:after="160" w:line="276" w:lineRule="auto"/>
              <w:ind w:right="-105"/>
              <w:jc w:val="both"/>
              <w:rPr>
                <w:rFonts w:eastAsiaTheme="minorHAnsi"/>
              </w:rPr>
            </w:pPr>
            <w:r w:rsidRPr="00C92806">
              <w:rPr>
                <w:rFonts w:eastAsiaTheme="minorHAnsi"/>
              </w:rPr>
              <w:t>Max. počet aplikací v plodině</w:t>
            </w:r>
          </w:p>
        </w:tc>
      </w:tr>
      <w:tr w:rsidR="00C92806" w:rsidRPr="00C92806" w14:paraId="675F6719" w14:textId="77777777" w:rsidTr="0009046A">
        <w:trPr>
          <w:trHeight w:val="286"/>
        </w:trPr>
        <w:tc>
          <w:tcPr>
            <w:tcW w:w="0" w:type="auto"/>
            <w:shd w:val="clear" w:color="auto" w:fill="auto"/>
          </w:tcPr>
          <w:p w14:paraId="7B552E3B" w14:textId="77777777" w:rsidR="00C92806" w:rsidRPr="00C92806" w:rsidRDefault="00C92806" w:rsidP="00C92806">
            <w:pPr>
              <w:spacing w:after="160" w:line="276" w:lineRule="auto"/>
              <w:ind w:right="-114"/>
              <w:jc w:val="both"/>
              <w:rPr>
                <w:rFonts w:eastAsiaTheme="minorHAnsi"/>
              </w:rPr>
            </w:pPr>
            <w:r w:rsidRPr="00C92806">
              <w:rPr>
                <w:rFonts w:eastAsiaTheme="minorHAnsi"/>
              </w:rPr>
              <w:t xml:space="preserve">cukrovka, řepka olejka </w:t>
            </w:r>
          </w:p>
        </w:tc>
        <w:tc>
          <w:tcPr>
            <w:tcW w:w="1599" w:type="dxa"/>
            <w:shd w:val="clear" w:color="auto" w:fill="auto"/>
          </w:tcPr>
          <w:p w14:paraId="0DDB75BD" w14:textId="77777777" w:rsidR="00C92806" w:rsidRPr="00C92806" w:rsidRDefault="00C92806" w:rsidP="00C92806">
            <w:pPr>
              <w:spacing w:after="160" w:line="276" w:lineRule="auto"/>
              <w:ind w:right="-101"/>
              <w:jc w:val="both"/>
              <w:rPr>
                <w:rFonts w:eastAsiaTheme="minorHAnsi"/>
              </w:rPr>
            </w:pPr>
            <w:r w:rsidRPr="00C92806">
              <w:rPr>
                <w:rFonts w:eastAsiaTheme="minorHAnsi"/>
              </w:rPr>
              <w:t xml:space="preserve"> 200-400 l/ha</w:t>
            </w:r>
          </w:p>
        </w:tc>
        <w:tc>
          <w:tcPr>
            <w:tcW w:w="1985" w:type="dxa"/>
            <w:shd w:val="clear" w:color="auto" w:fill="auto"/>
          </w:tcPr>
          <w:p w14:paraId="37408124" w14:textId="77777777" w:rsidR="00C92806" w:rsidRPr="00C92806" w:rsidRDefault="00C92806" w:rsidP="00C92806">
            <w:pPr>
              <w:spacing w:after="160" w:line="276" w:lineRule="auto"/>
              <w:ind w:right="-101"/>
              <w:jc w:val="both"/>
              <w:rPr>
                <w:rFonts w:eastAsiaTheme="minorHAnsi"/>
              </w:rPr>
            </w:pPr>
            <w:r w:rsidRPr="00C92806">
              <w:rPr>
                <w:rFonts w:eastAsiaTheme="minorHAnsi"/>
              </w:rPr>
              <w:t>postřik</w:t>
            </w:r>
          </w:p>
        </w:tc>
        <w:tc>
          <w:tcPr>
            <w:tcW w:w="3118" w:type="dxa"/>
            <w:shd w:val="clear" w:color="auto" w:fill="auto"/>
          </w:tcPr>
          <w:p w14:paraId="40A725BC" w14:textId="77777777" w:rsidR="00C92806" w:rsidRPr="00C92806" w:rsidRDefault="00C92806" w:rsidP="00C92806">
            <w:pPr>
              <w:spacing w:after="160" w:line="276" w:lineRule="auto"/>
              <w:ind w:left="85" w:hanging="85"/>
              <w:jc w:val="both"/>
              <w:rPr>
                <w:rFonts w:eastAsiaTheme="minorHAnsi"/>
              </w:rPr>
            </w:pPr>
            <w:r w:rsidRPr="00C92806">
              <w:rPr>
                <w:rFonts w:eastAsiaTheme="minorHAnsi"/>
              </w:rPr>
              <w:t xml:space="preserve">  1x</w:t>
            </w:r>
          </w:p>
        </w:tc>
      </w:tr>
      <w:tr w:rsidR="00C92806" w:rsidRPr="00C92806" w14:paraId="0389066F" w14:textId="77777777" w:rsidTr="0009046A">
        <w:trPr>
          <w:trHeight w:val="286"/>
        </w:trPr>
        <w:tc>
          <w:tcPr>
            <w:tcW w:w="0" w:type="auto"/>
            <w:shd w:val="clear" w:color="auto" w:fill="auto"/>
          </w:tcPr>
          <w:p w14:paraId="52032710" w14:textId="77777777" w:rsidR="00C92806" w:rsidRPr="00C92806" w:rsidRDefault="00C92806" w:rsidP="00C92806">
            <w:pPr>
              <w:spacing w:after="160" w:line="276" w:lineRule="auto"/>
              <w:ind w:right="-114"/>
              <w:jc w:val="both"/>
              <w:rPr>
                <w:rFonts w:eastAsiaTheme="minorHAnsi"/>
              </w:rPr>
            </w:pPr>
            <w:r w:rsidRPr="00C92806">
              <w:rPr>
                <w:rFonts w:eastAsiaTheme="minorHAnsi"/>
              </w:rPr>
              <w:t>slunečnice</w:t>
            </w:r>
          </w:p>
        </w:tc>
        <w:tc>
          <w:tcPr>
            <w:tcW w:w="1599" w:type="dxa"/>
          </w:tcPr>
          <w:p w14:paraId="5DFE69C0" w14:textId="77777777" w:rsidR="00C92806" w:rsidRPr="00C92806" w:rsidRDefault="00C92806" w:rsidP="00C92806">
            <w:pPr>
              <w:spacing w:after="160" w:line="276" w:lineRule="auto"/>
              <w:ind w:right="-101"/>
              <w:jc w:val="both"/>
              <w:rPr>
                <w:rFonts w:eastAsiaTheme="minorHAnsi"/>
              </w:rPr>
            </w:pPr>
            <w:r w:rsidRPr="00C92806">
              <w:rPr>
                <w:rFonts w:eastAsiaTheme="minorHAnsi"/>
                <w:lang w:val="de-DE"/>
              </w:rPr>
              <w:t xml:space="preserve"> 200-600 l/ha</w:t>
            </w:r>
          </w:p>
        </w:tc>
        <w:tc>
          <w:tcPr>
            <w:tcW w:w="1985" w:type="dxa"/>
          </w:tcPr>
          <w:p w14:paraId="042BDBE5" w14:textId="77777777" w:rsidR="00C92806" w:rsidRPr="00C92806" w:rsidRDefault="00C92806" w:rsidP="00C92806">
            <w:pPr>
              <w:spacing w:after="160" w:line="276" w:lineRule="auto"/>
              <w:ind w:right="-101"/>
              <w:jc w:val="both"/>
              <w:rPr>
                <w:rFonts w:eastAsiaTheme="minorHAnsi"/>
              </w:rPr>
            </w:pPr>
            <w:proofErr w:type="spellStart"/>
            <w:r w:rsidRPr="00C92806">
              <w:rPr>
                <w:rFonts w:eastAsiaTheme="minorHAnsi"/>
                <w:lang w:val="de-DE"/>
              </w:rPr>
              <w:t>postřik</w:t>
            </w:r>
            <w:proofErr w:type="spellEnd"/>
          </w:p>
        </w:tc>
        <w:tc>
          <w:tcPr>
            <w:tcW w:w="3118" w:type="dxa"/>
          </w:tcPr>
          <w:p w14:paraId="219F9E4F" w14:textId="77777777" w:rsidR="00C92806" w:rsidRPr="00C92806" w:rsidRDefault="00C92806" w:rsidP="00C92806">
            <w:pPr>
              <w:spacing w:after="160" w:line="276" w:lineRule="auto"/>
              <w:ind w:left="85" w:hanging="85"/>
              <w:jc w:val="both"/>
              <w:rPr>
                <w:rFonts w:eastAsiaTheme="minorHAnsi"/>
              </w:rPr>
            </w:pPr>
            <w:r w:rsidRPr="00C92806">
              <w:rPr>
                <w:rFonts w:eastAsiaTheme="minorHAnsi"/>
                <w:lang w:val="de-DE"/>
              </w:rPr>
              <w:t xml:space="preserve">  1x</w:t>
            </w:r>
          </w:p>
        </w:tc>
      </w:tr>
    </w:tbl>
    <w:p w14:paraId="3AC8799C" w14:textId="77777777" w:rsidR="00C92806" w:rsidRPr="00C92806" w:rsidRDefault="00C92806" w:rsidP="00C92806">
      <w:pPr>
        <w:tabs>
          <w:tab w:val="left" w:pos="426"/>
        </w:tabs>
        <w:spacing w:line="276" w:lineRule="auto"/>
        <w:jc w:val="both"/>
      </w:pPr>
    </w:p>
    <w:p w14:paraId="37EE32BC" w14:textId="77777777" w:rsidR="00C92806" w:rsidRPr="00C92806" w:rsidRDefault="00C92806" w:rsidP="00C92806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rFonts w:cs="Arial"/>
        </w:rPr>
      </w:pPr>
      <w:r w:rsidRPr="00C92806">
        <w:rPr>
          <w:rFonts w:cs="Arial"/>
        </w:rPr>
        <w:t xml:space="preserve">Přípravek dosahuje v řepce olejce proti </w:t>
      </w:r>
      <w:proofErr w:type="spellStart"/>
      <w:r w:rsidRPr="00C92806">
        <w:rPr>
          <w:rFonts w:cs="Arial"/>
        </w:rPr>
        <w:t>fomové</w:t>
      </w:r>
      <w:proofErr w:type="spellEnd"/>
      <w:r w:rsidRPr="00C92806">
        <w:rPr>
          <w:rFonts w:cs="Arial"/>
        </w:rPr>
        <w:t xml:space="preserve"> hnilobě brukvovitých průměrné účinnosti. </w:t>
      </w:r>
    </w:p>
    <w:p w14:paraId="481D20B3" w14:textId="77777777" w:rsidR="00C92806" w:rsidRPr="00C92806" w:rsidRDefault="00C92806" w:rsidP="00C92806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rFonts w:cs="Arial"/>
        </w:rPr>
      </w:pPr>
      <w:r w:rsidRPr="00C92806">
        <w:rPr>
          <w:rFonts w:cs="Arial"/>
        </w:rPr>
        <w:t>Přípravek dosahuje průměrné účinnosti proti červenohnědé skvrnitosti slunečnice.</w:t>
      </w:r>
    </w:p>
    <w:p w14:paraId="207C5B08" w14:textId="77777777" w:rsidR="00C92806" w:rsidRPr="00C92806" w:rsidRDefault="00C92806" w:rsidP="00C92806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rFonts w:cs="Arial"/>
        </w:rPr>
      </w:pPr>
      <w:r w:rsidRPr="00C92806">
        <w:rPr>
          <w:rFonts w:cs="Arial"/>
        </w:rPr>
        <w:t>Přípravek nesmí zasáhnout okolní porosty.</w:t>
      </w:r>
    </w:p>
    <w:p w14:paraId="5DBCF9E0" w14:textId="77777777" w:rsidR="00C92806" w:rsidRPr="00C92806" w:rsidRDefault="00C92806" w:rsidP="00C92806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rFonts w:cs="Arial"/>
        </w:rPr>
      </w:pPr>
      <w:r w:rsidRPr="00C92806">
        <w:rPr>
          <w:rFonts w:cs="Arial"/>
        </w:rPr>
        <w:t xml:space="preserve">Některé odrůdy jabloní jsou vysoce citlivé k účinné látce </w:t>
      </w:r>
      <w:proofErr w:type="spellStart"/>
      <w:r w:rsidRPr="00C92806">
        <w:rPr>
          <w:rFonts w:cs="Arial"/>
        </w:rPr>
        <w:t>azoxystrobin</w:t>
      </w:r>
      <w:proofErr w:type="spellEnd"/>
      <w:r w:rsidRPr="00C92806">
        <w:rPr>
          <w:rFonts w:cs="Arial"/>
        </w:rPr>
        <w:t>. Přípravek nesmí být použit, hrozí-li nebezpečí úletu aplikační kapaliny na jabloně rostoucí v blízkosti ošetřované plochy.</w:t>
      </w:r>
    </w:p>
    <w:p w14:paraId="35CAFA84" w14:textId="77777777" w:rsidR="00C92806" w:rsidRPr="00C92806" w:rsidRDefault="00C92806" w:rsidP="00C92806">
      <w:pPr>
        <w:spacing w:line="276" w:lineRule="auto"/>
        <w:ind w:left="142"/>
        <w:jc w:val="both"/>
        <w:rPr>
          <w:iCs/>
        </w:rPr>
      </w:pPr>
    </w:p>
    <w:p w14:paraId="46F96242" w14:textId="77777777" w:rsidR="00C92806" w:rsidRPr="00C92806" w:rsidRDefault="00C92806" w:rsidP="00C92806">
      <w:pPr>
        <w:widowControl w:val="0"/>
        <w:numPr>
          <w:ilvl w:val="12"/>
          <w:numId w:val="0"/>
        </w:numPr>
        <w:spacing w:line="276" w:lineRule="auto"/>
        <w:ind w:left="142" w:right="-284"/>
      </w:pPr>
      <w:r w:rsidRPr="00C92806">
        <w:t>Tabulka ochranných vzdáleností stanovených s ohledem na ochranu necílových organismů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418"/>
        <w:gridCol w:w="1417"/>
        <w:gridCol w:w="1418"/>
        <w:gridCol w:w="1417"/>
      </w:tblGrid>
      <w:tr w:rsidR="00C92806" w:rsidRPr="00C92806" w14:paraId="33C3A2EE" w14:textId="77777777" w:rsidTr="0009046A">
        <w:trPr>
          <w:trHeight w:val="220"/>
        </w:trPr>
        <w:tc>
          <w:tcPr>
            <w:tcW w:w="3402" w:type="dxa"/>
            <w:shd w:val="clear" w:color="auto" w:fill="FFFFFF"/>
            <w:vAlign w:val="center"/>
            <w:hideMark/>
          </w:tcPr>
          <w:p w14:paraId="683B62AE" w14:textId="77777777" w:rsidR="00C92806" w:rsidRPr="00C92806" w:rsidRDefault="00C92806" w:rsidP="00C92806">
            <w:pPr>
              <w:widowControl w:val="0"/>
              <w:spacing w:line="276" w:lineRule="auto"/>
              <w:ind w:left="36" w:right="-141"/>
            </w:pPr>
            <w:r w:rsidRPr="00C92806">
              <w:t>Plodina</w:t>
            </w:r>
          </w:p>
        </w:tc>
        <w:tc>
          <w:tcPr>
            <w:tcW w:w="1418" w:type="dxa"/>
            <w:vAlign w:val="center"/>
            <w:hideMark/>
          </w:tcPr>
          <w:p w14:paraId="49458BD8" w14:textId="77777777" w:rsidR="00C92806" w:rsidRPr="00C92806" w:rsidRDefault="00C92806" w:rsidP="00C92806">
            <w:pPr>
              <w:widowControl w:val="0"/>
              <w:spacing w:line="276" w:lineRule="auto"/>
              <w:jc w:val="center"/>
            </w:pPr>
            <w:r w:rsidRPr="00C92806">
              <w:t>bez redukce</w:t>
            </w:r>
          </w:p>
        </w:tc>
        <w:tc>
          <w:tcPr>
            <w:tcW w:w="1417" w:type="dxa"/>
            <w:vAlign w:val="center"/>
            <w:hideMark/>
          </w:tcPr>
          <w:p w14:paraId="0C12C71F" w14:textId="77777777" w:rsidR="00C92806" w:rsidRPr="00C92806" w:rsidRDefault="00C92806" w:rsidP="00C92806">
            <w:pPr>
              <w:widowControl w:val="0"/>
              <w:spacing w:line="276" w:lineRule="auto"/>
              <w:ind w:left="-6" w:right="-141" w:firstLine="6"/>
              <w:jc w:val="center"/>
            </w:pPr>
            <w:r w:rsidRPr="00C92806">
              <w:t>tryska 50 %</w:t>
            </w:r>
          </w:p>
        </w:tc>
        <w:tc>
          <w:tcPr>
            <w:tcW w:w="1418" w:type="dxa"/>
            <w:vAlign w:val="center"/>
            <w:hideMark/>
          </w:tcPr>
          <w:p w14:paraId="476DA815" w14:textId="77777777" w:rsidR="00C92806" w:rsidRPr="00C92806" w:rsidRDefault="00C92806" w:rsidP="00C92806">
            <w:pPr>
              <w:widowControl w:val="0"/>
              <w:spacing w:line="276" w:lineRule="auto"/>
              <w:ind w:left="-6" w:right="18" w:firstLine="6"/>
              <w:jc w:val="center"/>
            </w:pPr>
            <w:r w:rsidRPr="00C92806">
              <w:t>tryska 75 %</w:t>
            </w:r>
          </w:p>
        </w:tc>
        <w:tc>
          <w:tcPr>
            <w:tcW w:w="1417" w:type="dxa"/>
            <w:vAlign w:val="center"/>
            <w:hideMark/>
          </w:tcPr>
          <w:p w14:paraId="54D613D5" w14:textId="77777777" w:rsidR="00C92806" w:rsidRPr="00C92806" w:rsidRDefault="00C92806" w:rsidP="00C92806">
            <w:pPr>
              <w:widowControl w:val="0"/>
              <w:spacing w:line="276" w:lineRule="auto"/>
              <w:ind w:left="-6" w:firstLine="6"/>
              <w:jc w:val="center"/>
            </w:pPr>
            <w:r w:rsidRPr="00C92806">
              <w:t>tryska 90 %</w:t>
            </w:r>
          </w:p>
        </w:tc>
      </w:tr>
      <w:tr w:rsidR="00C92806" w:rsidRPr="00C92806" w14:paraId="1C48D267" w14:textId="77777777" w:rsidTr="0009046A">
        <w:trPr>
          <w:trHeight w:val="275"/>
        </w:trPr>
        <w:tc>
          <w:tcPr>
            <w:tcW w:w="9072" w:type="dxa"/>
            <w:gridSpan w:val="5"/>
            <w:shd w:val="clear" w:color="auto" w:fill="FFFFFF"/>
            <w:vAlign w:val="center"/>
            <w:hideMark/>
          </w:tcPr>
          <w:p w14:paraId="734E420D" w14:textId="77777777" w:rsidR="00C92806" w:rsidRPr="00C92806" w:rsidRDefault="00C92806" w:rsidP="00C92806">
            <w:pPr>
              <w:widowControl w:val="0"/>
              <w:spacing w:line="276" w:lineRule="auto"/>
              <w:ind w:left="36" w:right="-141"/>
            </w:pPr>
            <w:r w:rsidRPr="00C92806">
              <w:t>Ochranná vzdálenost od povrchové vody s ohledem na ochranu vodních organismů [m]</w:t>
            </w:r>
          </w:p>
        </w:tc>
      </w:tr>
      <w:tr w:rsidR="00C92806" w:rsidRPr="00C92806" w14:paraId="3848479F" w14:textId="77777777" w:rsidTr="0009046A">
        <w:trPr>
          <w:trHeight w:val="275"/>
        </w:trPr>
        <w:tc>
          <w:tcPr>
            <w:tcW w:w="3402" w:type="dxa"/>
            <w:shd w:val="clear" w:color="auto" w:fill="FFFFFF"/>
            <w:vAlign w:val="center"/>
            <w:hideMark/>
          </w:tcPr>
          <w:p w14:paraId="30BC7FA1" w14:textId="77777777" w:rsidR="00C92806" w:rsidRPr="00C92806" w:rsidRDefault="00C92806" w:rsidP="00C92806">
            <w:pPr>
              <w:widowControl w:val="0"/>
              <w:spacing w:line="276" w:lineRule="auto"/>
              <w:ind w:left="36" w:right="-141"/>
              <w:rPr>
                <w:bCs/>
                <w:iCs/>
              </w:rPr>
            </w:pPr>
            <w:r w:rsidRPr="00C92806">
              <w:t>řepka olejka ozimá, řepka olejka jarní, slunečnice, cukrovka</w:t>
            </w:r>
          </w:p>
        </w:tc>
        <w:tc>
          <w:tcPr>
            <w:tcW w:w="1418" w:type="dxa"/>
            <w:vAlign w:val="center"/>
            <w:hideMark/>
          </w:tcPr>
          <w:p w14:paraId="4A78FE88" w14:textId="77777777" w:rsidR="00C92806" w:rsidRPr="00C92806" w:rsidRDefault="00C92806" w:rsidP="00C92806">
            <w:pPr>
              <w:widowControl w:val="0"/>
              <w:spacing w:line="276" w:lineRule="auto"/>
              <w:jc w:val="center"/>
            </w:pPr>
            <w:r w:rsidRPr="00C92806">
              <w:t>4</w:t>
            </w:r>
          </w:p>
        </w:tc>
        <w:tc>
          <w:tcPr>
            <w:tcW w:w="1417" w:type="dxa"/>
            <w:vAlign w:val="center"/>
            <w:hideMark/>
          </w:tcPr>
          <w:p w14:paraId="1EC98658" w14:textId="77777777" w:rsidR="00C92806" w:rsidRPr="00C92806" w:rsidRDefault="00C92806" w:rsidP="00C92806">
            <w:pPr>
              <w:widowControl w:val="0"/>
              <w:spacing w:line="276" w:lineRule="auto"/>
              <w:jc w:val="center"/>
            </w:pPr>
            <w:r w:rsidRPr="00C92806">
              <w:t>4</w:t>
            </w:r>
          </w:p>
        </w:tc>
        <w:tc>
          <w:tcPr>
            <w:tcW w:w="1418" w:type="dxa"/>
            <w:vAlign w:val="center"/>
            <w:hideMark/>
          </w:tcPr>
          <w:p w14:paraId="343396C4" w14:textId="77777777" w:rsidR="00C92806" w:rsidRPr="00C92806" w:rsidRDefault="00C92806" w:rsidP="00C92806">
            <w:pPr>
              <w:widowControl w:val="0"/>
              <w:spacing w:line="276" w:lineRule="auto"/>
              <w:ind w:right="18"/>
              <w:jc w:val="center"/>
            </w:pPr>
            <w:r w:rsidRPr="00C92806">
              <w:t>4</w:t>
            </w:r>
          </w:p>
        </w:tc>
        <w:tc>
          <w:tcPr>
            <w:tcW w:w="1417" w:type="dxa"/>
            <w:vAlign w:val="center"/>
            <w:hideMark/>
          </w:tcPr>
          <w:p w14:paraId="3A2BAAE8" w14:textId="77777777" w:rsidR="00C92806" w:rsidRPr="00C92806" w:rsidRDefault="00C92806" w:rsidP="00C92806">
            <w:pPr>
              <w:widowControl w:val="0"/>
              <w:spacing w:line="276" w:lineRule="auto"/>
              <w:jc w:val="center"/>
            </w:pPr>
            <w:r w:rsidRPr="00C92806">
              <w:t>4</w:t>
            </w:r>
          </w:p>
        </w:tc>
      </w:tr>
    </w:tbl>
    <w:p w14:paraId="47F06139" w14:textId="77777777" w:rsidR="00C92806" w:rsidRPr="00C92806" w:rsidRDefault="00C92806" w:rsidP="00C92806">
      <w:pPr>
        <w:widowControl w:val="0"/>
        <w:spacing w:line="276" w:lineRule="auto"/>
        <w:ind w:firstLine="284"/>
        <w:rPr>
          <w:u w:val="single"/>
        </w:rPr>
      </w:pPr>
    </w:p>
    <w:p w14:paraId="6BCEA5F7" w14:textId="77777777" w:rsidR="00C92806" w:rsidRPr="00C92806" w:rsidRDefault="00C92806" w:rsidP="00C92806">
      <w:pPr>
        <w:widowControl w:val="0"/>
        <w:spacing w:line="276" w:lineRule="auto"/>
        <w:ind w:left="284"/>
        <w:rPr>
          <w:u w:val="single"/>
        </w:rPr>
      </w:pPr>
      <w:r w:rsidRPr="00C92806">
        <w:rPr>
          <w:u w:val="single"/>
        </w:rPr>
        <w:t>Pro aplikaci do slunečnice, cukrovky</w:t>
      </w:r>
      <w:r w:rsidRPr="00C92806">
        <w:t>:</w:t>
      </w:r>
    </w:p>
    <w:p w14:paraId="71C1E1E6" w14:textId="77777777" w:rsidR="00C92806" w:rsidRPr="00C92806" w:rsidRDefault="00C92806" w:rsidP="00C92806">
      <w:pPr>
        <w:widowControl w:val="0"/>
        <w:spacing w:line="276" w:lineRule="auto"/>
        <w:ind w:left="284"/>
        <w:jc w:val="both"/>
      </w:pPr>
      <w:r w:rsidRPr="00C92806">
        <w:t>Za účelem ochrany vodních organismů je vyloučeno použití přípravku na pozemcích svažujících se k povrchovým vodám. Přípravek lze na těchto pozemcích aplikovat pouze při použití vegetačního pásu o šířce nejméně 10 m.</w:t>
      </w:r>
    </w:p>
    <w:p w14:paraId="1B2F3964" w14:textId="77777777" w:rsidR="00C92806" w:rsidRDefault="00C92806" w:rsidP="00725F08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</w:p>
    <w:p w14:paraId="7776940B" w14:textId="37FDB5AB" w:rsidR="00725F08" w:rsidRDefault="00725F08" w:rsidP="00725F08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  <w:proofErr w:type="spellStart"/>
      <w:r w:rsidRPr="00725F08">
        <w:rPr>
          <w:b/>
          <w:sz w:val="28"/>
          <w:szCs w:val="28"/>
        </w:rPr>
        <w:t>Helosate</w:t>
      </w:r>
      <w:proofErr w:type="spellEnd"/>
      <w:r w:rsidRPr="00725F08">
        <w:rPr>
          <w:b/>
          <w:sz w:val="28"/>
          <w:szCs w:val="28"/>
        </w:rPr>
        <w:t xml:space="preserve"> 450 SL</w:t>
      </w:r>
    </w:p>
    <w:p w14:paraId="1020A420" w14:textId="69FF052E" w:rsidR="00725F08" w:rsidRPr="00845688" w:rsidRDefault="00725F08" w:rsidP="00725F08">
      <w:pPr>
        <w:widowControl w:val="0"/>
        <w:tabs>
          <w:tab w:val="left" w:pos="1560"/>
        </w:tabs>
        <w:ind w:left="2835" w:hanging="2835"/>
      </w:pPr>
      <w:r w:rsidRPr="00845688">
        <w:t xml:space="preserve">držitel rozhodnutí o povolení: </w:t>
      </w:r>
      <w:r w:rsidRPr="00B30074">
        <w:t>HELM AG</w:t>
      </w:r>
      <w:r>
        <w:t xml:space="preserve">, </w:t>
      </w:r>
      <w:proofErr w:type="spellStart"/>
      <w:r w:rsidRPr="00B30074">
        <w:t>Nordkanalstrasse</w:t>
      </w:r>
      <w:proofErr w:type="spellEnd"/>
      <w:r w:rsidRPr="00B30074">
        <w:t xml:space="preserve"> 28, D-20097 Hamburg</w:t>
      </w:r>
      <w:r>
        <w:t>, Německo</w:t>
      </w:r>
    </w:p>
    <w:p w14:paraId="4F452409" w14:textId="12E60750" w:rsidR="00725F08" w:rsidRDefault="00725F08" w:rsidP="00725F08">
      <w:pPr>
        <w:widowControl w:val="0"/>
        <w:tabs>
          <w:tab w:val="left" w:pos="1560"/>
        </w:tabs>
        <w:ind w:left="2835" w:hanging="2835"/>
        <w:rPr>
          <w:iCs/>
        </w:rPr>
      </w:pPr>
      <w:r w:rsidRPr="00845688">
        <w:t>evidenční číslo:</w:t>
      </w:r>
      <w:r w:rsidRPr="00845688">
        <w:rPr>
          <w:iCs/>
        </w:rPr>
        <w:t xml:space="preserve"> </w:t>
      </w:r>
      <w:r w:rsidR="00C23640" w:rsidRPr="00C23640">
        <w:rPr>
          <w:iCs/>
        </w:rPr>
        <w:t>4877-2</w:t>
      </w:r>
    </w:p>
    <w:p w14:paraId="2A8440E4" w14:textId="77777777" w:rsidR="00725F08" w:rsidRPr="001D5E20" w:rsidRDefault="00725F08" w:rsidP="00725F08">
      <w:pPr>
        <w:widowControl w:val="0"/>
        <w:tabs>
          <w:tab w:val="left" w:pos="1560"/>
        </w:tabs>
        <w:ind w:left="2835" w:hanging="2835"/>
        <w:rPr>
          <w:iCs/>
          <w:snapToGrid w:val="0"/>
        </w:rPr>
      </w:pPr>
      <w:r w:rsidRPr="00845688">
        <w:t>účinná látka:</w:t>
      </w:r>
      <w:r w:rsidRPr="00845688">
        <w:rPr>
          <w:iCs/>
        </w:rPr>
        <w:t xml:space="preserve"> </w:t>
      </w:r>
      <w:r w:rsidRPr="001D5E20">
        <w:rPr>
          <w:iCs/>
          <w:snapToGrid w:val="0"/>
        </w:rPr>
        <w:t>glyfosát 450 g/l</w:t>
      </w:r>
    </w:p>
    <w:p w14:paraId="2EBA3994" w14:textId="1DB334B9" w:rsidR="00725F08" w:rsidRDefault="00725F08" w:rsidP="00725F08">
      <w:pPr>
        <w:widowControl w:val="0"/>
        <w:tabs>
          <w:tab w:val="left" w:pos="1560"/>
        </w:tabs>
        <w:ind w:left="2835" w:hanging="2835"/>
      </w:pPr>
      <w:r w:rsidRPr="00845688">
        <w:t xml:space="preserve">platnost povolení končí dne: </w:t>
      </w:r>
      <w:r>
        <w:t>15.12.2023</w:t>
      </w:r>
    </w:p>
    <w:p w14:paraId="7EFA5A92" w14:textId="65718A2C" w:rsidR="00C23640" w:rsidRDefault="00C23640" w:rsidP="00725F08">
      <w:pPr>
        <w:widowControl w:val="0"/>
        <w:tabs>
          <w:tab w:val="left" w:pos="1560"/>
        </w:tabs>
        <w:ind w:left="2835" w:hanging="2835"/>
      </w:pPr>
    </w:p>
    <w:p w14:paraId="7866F58E" w14:textId="78FA0CF1" w:rsidR="00C23640" w:rsidRPr="00E907EA" w:rsidRDefault="00C23640" w:rsidP="00C23640">
      <w:pPr>
        <w:keepLines/>
        <w:widowControl w:val="0"/>
        <w:tabs>
          <w:tab w:val="left" w:pos="426"/>
        </w:tabs>
        <w:autoSpaceDE w:val="0"/>
        <w:autoSpaceDN w:val="0"/>
        <w:spacing w:line="276" w:lineRule="auto"/>
        <w:rPr>
          <w:i/>
          <w:iCs/>
          <w:snapToGrid w:val="0"/>
        </w:rPr>
      </w:pPr>
      <w:r w:rsidRPr="00E907EA">
        <w:rPr>
          <w:i/>
          <w:iCs/>
          <w:snapToGrid w:val="0"/>
        </w:rPr>
        <w:t>Rozsah povoleného použití:</w:t>
      </w:r>
    </w:p>
    <w:tbl>
      <w:tblPr>
        <w:tblW w:w="9694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2"/>
        <w:gridCol w:w="1934"/>
        <w:gridCol w:w="1418"/>
        <w:gridCol w:w="545"/>
        <w:gridCol w:w="2097"/>
        <w:gridCol w:w="1948"/>
      </w:tblGrid>
      <w:tr w:rsidR="00C23640" w:rsidRPr="00A54E84" w14:paraId="0E768A95" w14:textId="77777777" w:rsidTr="0009046A">
        <w:tc>
          <w:tcPr>
            <w:tcW w:w="1752" w:type="dxa"/>
          </w:tcPr>
          <w:p w14:paraId="602BA9CE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 xml:space="preserve">1)Plodina, </w:t>
            </w:r>
          </w:p>
          <w:p w14:paraId="061E356E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>oblast použití</w:t>
            </w:r>
          </w:p>
        </w:tc>
        <w:tc>
          <w:tcPr>
            <w:tcW w:w="1934" w:type="dxa"/>
          </w:tcPr>
          <w:p w14:paraId="4FF47E86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 xml:space="preserve">2) Škodlivý organismus, </w:t>
            </w:r>
          </w:p>
          <w:p w14:paraId="71A6B20B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>jiný účel použití</w:t>
            </w:r>
          </w:p>
        </w:tc>
        <w:tc>
          <w:tcPr>
            <w:tcW w:w="1418" w:type="dxa"/>
          </w:tcPr>
          <w:p w14:paraId="23094842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>Dávkování, mísitelnost</w:t>
            </w:r>
          </w:p>
        </w:tc>
        <w:tc>
          <w:tcPr>
            <w:tcW w:w="545" w:type="dxa"/>
          </w:tcPr>
          <w:p w14:paraId="3625D3FC" w14:textId="77777777" w:rsidR="00C23640" w:rsidRPr="00A54E84" w:rsidRDefault="00C23640" w:rsidP="0009046A">
            <w:pPr>
              <w:keepNext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>OL</w:t>
            </w:r>
          </w:p>
        </w:tc>
        <w:tc>
          <w:tcPr>
            <w:tcW w:w="2097" w:type="dxa"/>
          </w:tcPr>
          <w:p w14:paraId="64423360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>Poznámka</w:t>
            </w:r>
          </w:p>
          <w:p w14:paraId="5AB9D8FE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>1) k plodině</w:t>
            </w:r>
          </w:p>
          <w:p w14:paraId="26C6706D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>2) k ŠO</w:t>
            </w:r>
          </w:p>
          <w:p w14:paraId="25D3CB82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>3) k OL</w:t>
            </w:r>
          </w:p>
        </w:tc>
        <w:tc>
          <w:tcPr>
            <w:tcW w:w="1948" w:type="dxa"/>
          </w:tcPr>
          <w:p w14:paraId="4932FFC3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>4) Pozn. k dávkování</w:t>
            </w:r>
          </w:p>
          <w:p w14:paraId="448AA4E5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>5) Umístění</w:t>
            </w:r>
          </w:p>
          <w:p w14:paraId="15E4C2DB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>6) Určení sklizně</w:t>
            </w:r>
          </w:p>
          <w:p w14:paraId="041400FD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</w:p>
        </w:tc>
      </w:tr>
      <w:tr w:rsidR="00C23640" w:rsidRPr="00A54E84" w14:paraId="28EC16C5" w14:textId="77777777" w:rsidTr="0009046A">
        <w:tc>
          <w:tcPr>
            <w:tcW w:w="1752" w:type="dxa"/>
          </w:tcPr>
          <w:p w14:paraId="74AF3118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A54E84">
              <w:t>orná půda, strniště</w:t>
            </w:r>
          </w:p>
        </w:tc>
        <w:tc>
          <w:tcPr>
            <w:tcW w:w="1934" w:type="dxa"/>
          </w:tcPr>
          <w:p w14:paraId="7FFB640B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A54E84">
              <w:t>pýr plazivý, plevele jednoleté, plevele vytrvalé</w:t>
            </w:r>
          </w:p>
        </w:tc>
        <w:tc>
          <w:tcPr>
            <w:tcW w:w="1418" w:type="dxa"/>
          </w:tcPr>
          <w:p w14:paraId="6A3A03C9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</w:pPr>
            <w:r w:rsidRPr="00A54E84">
              <w:t>4 l/ha</w:t>
            </w:r>
          </w:p>
        </w:tc>
        <w:tc>
          <w:tcPr>
            <w:tcW w:w="545" w:type="dxa"/>
          </w:tcPr>
          <w:p w14:paraId="4EB037B8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54E84">
              <w:t>AT</w:t>
            </w:r>
          </w:p>
        </w:tc>
        <w:tc>
          <w:tcPr>
            <w:tcW w:w="2097" w:type="dxa"/>
          </w:tcPr>
          <w:p w14:paraId="595677CB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</w:pPr>
            <w:r w:rsidRPr="00A54E84">
              <w:t xml:space="preserve"> 1) po sklizni</w:t>
            </w:r>
          </w:p>
        </w:tc>
        <w:tc>
          <w:tcPr>
            <w:tcW w:w="1948" w:type="dxa"/>
          </w:tcPr>
          <w:p w14:paraId="653E7A70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C23640" w:rsidRPr="00A54E84" w14:paraId="673C9756" w14:textId="77777777" w:rsidTr="0009046A">
        <w:tc>
          <w:tcPr>
            <w:tcW w:w="1752" w:type="dxa"/>
          </w:tcPr>
          <w:p w14:paraId="0432559E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A54E84">
              <w:lastRenderedPageBreak/>
              <w:t>jádroviny, peckoviny</w:t>
            </w:r>
          </w:p>
        </w:tc>
        <w:tc>
          <w:tcPr>
            <w:tcW w:w="1934" w:type="dxa"/>
          </w:tcPr>
          <w:p w14:paraId="1A0B3DE8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A54E84">
              <w:t>pýr plazivý, pcháč, mléč</w:t>
            </w:r>
          </w:p>
        </w:tc>
        <w:tc>
          <w:tcPr>
            <w:tcW w:w="1418" w:type="dxa"/>
          </w:tcPr>
          <w:p w14:paraId="3C52A6E7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</w:pPr>
            <w:r w:rsidRPr="00A54E84">
              <w:t>4 l/ha</w:t>
            </w:r>
          </w:p>
        </w:tc>
        <w:tc>
          <w:tcPr>
            <w:tcW w:w="545" w:type="dxa"/>
          </w:tcPr>
          <w:p w14:paraId="49D9B98B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54E84">
              <w:t>42</w:t>
            </w:r>
          </w:p>
        </w:tc>
        <w:tc>
          <w:tcPr>
            <w:tcW w:w="2097" w:type="dxa"/>
          </w:tcPr>
          <w:p w14:paraId="40AFEA3B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</w:pPr>
            <w:r w:rsidRPr="00A54E84">
              <w:t xml:space="preserve"> </w:t>
            </w:r>
          </w:p>
        </w:tc>
        <w:tc>
          <w:tcPr>
            <w:tcW w:w="1948" w:type="dxa"/>
          </w:tcPr>
          <w:p w14:paraId="37B9A004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C23640" w:rsidRPr="00A54E84" w14:paraId="012AE169" w14:textId="77777777" w:rsidTr="0009046A">
        <w:tc>
          <w:tcPr>
            <w:tcW w:w="1752" w:type="dxa"/>
          </w:tcPr>
          <w:p w14:paraId="1A86AEF0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A54E84">
              <w:rPr>
                <w:lang w:val="de-DE"/>
              </w:rPr>
              <w:t>louky</w:t>
            </w:r>
            <w:proofErr w:type="spellEnd"/>
            <w:r w:rsidRPr="00A54E84">
              <w:rPr>
                <w:lang w:val="de-DE"/>
              </w:rPr>
              <w:t xml:space="preserve"> a </w:t>
            </w:r>
            <w:proofErr w:type="spellStart"/>
            <w:r w:rsidRPr="00A54E84">
              <w:rPr>
                <w:lang w:val="de-DE"/>
              </w:rPr>
              <w:t>pastviny</w:t>
            </w:r>
            <w:proofErr w:type="spellEnd"/>
          </w:p>
        </w:tc>
        <w:tc>
          <w:tcPr>
            <w:tcW w:w="1934" w:type="dxa"/>
          </w:tcPr>
          <w:p w14:paraId="3BF1E7DB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A54E84">
              <w:rPr>
                <w:lang w:val="de-DE"/>
              </w:rPr>
              <w:t>obnova</w:t>
            </w:r>
            <w:proofErr w:type="spellEnd"/>
            <w:r w:rsidRPr="00A54E84">
              <w:rPr>
                <w:lang w:val="de-DE"/>
              </w:rPr>
              <w:t xml:space="preserve"> TTP</w:t>
            </w:r>
          </w:p>
        </w:tc>
        <w:tc>
          <w:tcPr>
            <w:tcW w:w="1418" w:type="dxa"/>
          </w:tcPr>
          <w:p w14:paraId="4A589F04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</w:pPr>
            <w:r w:rsidRPr="00A54E84">
              <w:t>4 l/ha</w:t>
            </w:r>
          </w:p>
        </w:tc>
        <w:tc>
          <w:tcPr>
            <w:tcW w:w="545" w:type="dxa"/>
          </w:tcPr>
          <w:p w14:paraId="44D929DB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54E84">
              <w:t>AT</w:t>
            </w:r>
          </w:p>
        </w:tc>
        <w:tc>
          <w:tcPr>
            <w:tcW w:w="2097" w:type="dxa"/>
          </w:tcPr>
          <w:p w14:paraId="5A278262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48" w:type="dxa"/>
          </w:tcPr>
          <w:p w14:paraId="38C1E2E9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C23640" w:rsidRPr="00A54E84" w14:paraId="2CA0C109" w14:textId="77777777" w:rsidTr="0009046A">
        <w:tc>
          <w:tcPr>
            <w:tcW w:w="1752" w:type="dxa"/>
          </w:tcPr>
          <w:p w14:paraId="651627AC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A54E84">
              <w:rPr>
                <w:lang w:val="de-DE"/>
              </w:rPr>
              <w:t>réva</w:t>
            </w:r>
            <w:proofErr w:type="spellEnd"/>
          </w:p>
        </w:tc>
        <w:tc>
          <w:tcPr>
            <w:tcW w:w="1934" w:type="dxa"/>
          </w:tcPr>
          <w:p w14:paraId="1DFCE9F9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A54E84">
              <w:rPr>
                <w:lang w:val="de-DE"/>
              </w:rPr>
              <w:t>pýr</w:t>
            </w:r>
            <w:proofErr w:type="spellEnd"/>
            <w:r w:rsidRPr="00A54E84">
              <w:rPr>
                <w:lang w:val="de-DE"/>
              </w:rPr>
              <w:t xml:space="preserve"> </w:t>
            </w:r>
            <w:proofErr w:type="spellStart"/>
            <w:r w:rsidRPr="00A54E84">
              <w:rPr>
                <w:lang w:val="de-DE"/>
              </w:rPr>
              <w:t>plazivý</w:t>
            </w:r>
            <w:proofErr w:type="spellEnd"/>
            <w:r w:rsidRPr="00A54E84">
              <w:rPr>
                <w:lang w:val="de-DE"/>
              </w:rPr>
              <w:t xml:space="preserve">, </w:t>
            </w:r>
            <w:proofErr w:type="spellStart"/>
            <w:r w:rsidRPr="00A54E84">
              <w:rPr>
                <w:lang w:val="de-DE"/>
              </w:rPr>
              <w:t>pcháč</w:t>
            </w:r>
            <w:proofErr w:type="spellEnd"/>
            <w:r w:rsidRPr="00A54E84">
              <w:rPr>
                <w:lang w:val="de-DE"/>
              </w:rPr>
              <w:t xml:space="preserve">, </w:t>
            </w:r>
            <w:proofErr w:type="spellStart"/>
            <w:r w:rsidRPr="00A54E84">
              <w:rPr>
                <w:lang w:val="de-DE"/>
              </w:rPr>
              <w:t>mléč</w:t>
            </w:r>
            <w:proofErr w:type="spellEnd"/>
          </w:p>
        </w:tc>
        <w:tc>
          <w:tcPr>
            <w:tcW w:w="1418" w:type="dxa"/>
          </w:tcPr>
          <w:p w14:paraId="0AA8B766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</w:pPr>
            <w:r w:rsidRPr="00A54E84">
              <w:t>4 l/ha</w:t>
            </w:r>
          </w:p>
        </w:tc>
        <w:tc>
          <w:tcPr>
            <w:tcW w:w="545" w:type="dxa"/>
          </w:tcPr>
          <w:p w14:paraId="0590718A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54E84">
              <w:t>30</w:t>
            </w:r>
          </w:p>
        </w:tc>
        <w:tc>
          <w:tcPr>
            <w:tcW w:w="2097" w:type="dxa"/>
          </w:tcPr>
          <w:p w14:paraId="1160786D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48" w:type="dxa"/>
          </w:tcPr>
          <w:p w14:paraId="3CF8B767" w14:textId="77777777" w:rsidR="00C23640" w:rsidRPr="00A54E84" w:rsidRDefault="00C23640" w:rsidP="0009046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2E1A4F36" w14:textId="77777777" w:rsidR="00C23640" w:rsidRPr="00A54E84" w:rsidRDefault="00C23640" w:rsidP="00C23640">
      <w:pPr>
        <w:keepLines/>
        <w:widowControl w:val="0"/>
        <w:tabs>
          <w:tab w:val="left" w:pos="0"/>
        </w:tabs>
        <w:autoSpaceDE w:val="0"/>
        <w:autoSpaceDN w:val="0"/>
        <w:spacing w:line="276" w:lineRule="auto"/>
        <w:rPr>
          <w:snapToGrid w:val="0"/>
        </w:rPr>
      </w:pPr>
      <w:r w:rsidRPr="00A54E84">
        <w:rPr>
          <w:snapToGrid w:val="0"/>
        </w:rPr>
        <w:t>AT – ochranná lhůta je dána odstupem mezi termínem poslední aplikace a sklizní</w:t>
      </w:r>
    </w:p>
    <w:p w14:paraId="425D9565" w14:textId="77777777" w:rsidR="00C23640" w:rsidRDefault="00C23640" w:rsidP="00C23640">
      <w:pPr>
        <w:keepLines/>
        <w:widowControl w:val="0"/>
        <w:tabs>
          <w:tab w:val="left" w:pos="0"/>
        </w:tabs>
        <w:autoSpaceDE w:val="0"/>
        <w:autoSpaceDN w:val="0"/>
        <w:spacing w:line="276" w:lineRule="auto"/>
        <w:rPr>
          <w:snapToGrid w:val="0"/>
        </w:rPr>
      </w:pPr>
      <w:r w:rsidRPr="00A54E84">
        <w:rPr>
          <w:snapToGrid w:val="0"/>
        </w:rPr>
        <w:t>OL (ochranná lhůta) je dána počtem dnů, které je nutné dodržet mezi termínem aplikace a sklizní.</w:t>
      </w:r>
    </w:p>
    <w:p w14:paraId="1B39282C" w14:textId="77777777" w:rsidR="00C23640" w:rsidRPr="00E907EA" w:rsidRDefault="00C23640" w:rsidP="00C23640">
      <w:pPr>
        <w:keepLines/>
        <w:widowControl w:val="0"/>
        <w:tabs>
          <w:tab w:val="left" w:pos="0"/>
        </w:tabs>
        <w:autoSpaceDE w:val="0"/>
        <w:autoSpaceDN w:val="0"/>
        <w:spacing w:line="276" w:lineRule="auto"/>
        <w:rPr>
          <w:snapToGrid w:val="0"/>
        </w:rPr>
      </w:pPr>
    </w:p>
    <w:tbl>
      <w:tblPr>
        <w:tblW w:w="96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447"/>
      </w:tblGrid>
      <w:tr w:rsidR="00C23640" w:rsidRPr="00922A43" w14:paraId="08C98C21" w14:textId="77777777" w:rsidTr="0009046A">
        <w:tc>
          <w:tcPr>
            <w:tcW w:w="4224" w:type="dxa"/>
          </w:tcPr>
          <w:p w14:paraId="7AC6E9B6" w14:textId="77777777" w:rsidR="00C23640" w:rsidRPr="00922A43" w:rsidRDefault="00C23640" w:rsidP="0009046A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rPr>
                <w:bCs/>
                <w:iCs/>
              </w:rPr>
            </w:pPr>
            <w:r w:rsidRPr="00922A43">
              <w:rPr>
                <w:bCs/>
                <w:iCs/>
              </w:rPr>
              <w:t>Plodina, oblast použití</w:t>
            </w:r>
          </w:p>
        </w:tc>
        <w:tc>
          <w:tcPr>
            <w:tcW w:w="5416" w:type="dxa"/>
          </w:tcPr>
          <w:p w14:paraId="3C00E121" w14:textId="77777777" w:rsidR="00C23640" w:rsidRPr="00922A43" w:rsidRDefault="00C23640" w:rsidP="0009046A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iCs/>
              </w:rPr>
            </w:pPr>
            <w:r w:rsidRPr="00922A43">
              <w:rPr>
                <w:bCs/>
                <w:iCs/>
              </w:rPr>
              <w:t xml:space="preserve">Zákaz, omezení </w:t>
            </w:r>
          </w:p>
        </w:tc>
      </w:tr>
      <w:tr w:rsidR="00C23640" w:rsidRPr="00922A43" w14:paraId="3CDC50AA" w14:textId="77777777" w:rsidTr="0009046A">
        <w:tc>
          <w:tcPr>
            <w:tcW w:w="4224" w:type="dxa"/>
          </w:tcPr>
          <w:p w14:paraId="371178FF" w14:textId="77777777" w:rsidR="00C23640" w:rsidRPr="00922A43" w:rsidRDefault="00C23640" w:rsidP="0009046A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ind w:right="27"/>
              <w:rPr>
                <w:bCs/>
                <w:iCs/>
                <w:lang w:val="de-DE"/>
              </w:rPr>
            </w:pPr>
            <w:r w:rsidRPr="00922A43">
              <w:t>louky a pastviny</w:t>
            </w:r>
          </w:p>
        </w:tc>
        <w:tc>
          <w:tcPr>
            <w:tcW w:w="5416" w:type="dxa"/>
          </w:tcPr>
          <w:p w14:paraId="345BB284" w14:textId="77777777" w:rsidR="00C23640" w:rsidRPr="00922A43" w:rsidRDefault="00C23640" w:rsidP="0009046A">
            <w:pPr>
              <w:widowControl w:val="0"/>
              <w:spacing w:line="276" w:lineRule="auto"/>
              <w:jc w:val="both"/>
              <w:rPr>
                <w:bCs/>
                <w:iCs/>
                <w:lang w:val="de-DE"/>
              </w:rPr>
            </w:pPr>
            <w:r w:rsidRPr="00922A43">
              <w:rPr>
                <w:bCs/>
              </w:rPr>
              <w:t>zákaz spásání nebo sklizně ošetřených rostlin za účelem zkrmování hospodářským zvířatům.</w:t>
            </w:r>
          </w:p>
        </w:tc>
      </w:tr>
    </w:tbl>
    <w:p w14:paraId="6B0F5402" w14:textId="77777777" w:rsidR="00C23640" w:rsidRPr="00E907EA" w:rsidRDefault="00C23640" w:rsidP="00C23640">
      <w:pPr>
        <w:keepLines/>
        <w:widowControl w:val="0"/>
        <w:tabs>
          <w:tab w:val="left" w:pos="0"/>
        </w:tabs>
        <w:autoSpaceDE w:val="0"/>
        <w:autoSpaceDN w:val="0"/>
        <w:spacing w:line="276" w:lineRule="auto"/>
        <w:rPr>
          <w:iCs/>
          <w:snapToGrid w:val="0"/>
        </w:rPr>
      </w:pPr>
    </w:p>
    <w:tbl>
      <w:tblPr>
        <w:tblW w:w="96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2424"/>
        <w:gridCol w:w="2424"/>
        <w:gridCol w:w="2424"/>
      </w:tblGrid>
      <w:tr w:rsidR="00C23640" w:rsidRPr="00A54E84" w14:paraId="34AF7495" w14:textId="77777777" w:rsidTr="0009046A">
        <w:tc>
          <w:tcPr>
            <w:tcW w:w="2424" w:type="dxa"/>
            <w:shd w:val="clear" w:color="auto" w:fill="auto"/>
          </w:tcPr>
          <w:p w14:paraId="4616D127" w14:textId="77777777" w:rsidR="00C23640" w:rsidRPr="0072730F" w:rsidRDefault="00C23640" w:rsidP="0009046A">
            <w:pPr>
              <w:keepNext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72730F">
              <w:rPr>
                <w:bCs/>
                <w:iCs/>
              </w:rPr>
              <w:t xml:space="preserve">Plodina, </w:t>
            </w:r>
          </w:p>
          <w:p w14:paraId="7462ABE4" w14:textId="77777777" w:rsidR="00C23640" w:rsidRPr="0072730F" w:rsidRDefault="00C23640" w:rsidP="0009046A">
            <w:pPr>
              <w:keepNext/>
              <w:autoSpaceDE w:val="0"/>
              <w:autoSpaceDN w:val="0"/>
              <w:adjustRightInd w:val="0"/>
              <w:spacing w:line="276" w:lineRule="auto"/>
            </w:pPr>
            <w:r w:rsidRPr="0072730F">
              <w:rPr>
                <w:bCs/>
                <w:iCs/>
              </w:rPr>
              <w:t>oblast použití</w:t>
            </w:r>
          </w:p>
        </w:tc>
        <w:tc>
          <w:tcPr>
            <w:tcW w:w="2424" w:type="dxa"/>
            <w:shd w:val="clear" w:color="auto" w:fill="auto"/>
          </w:tcPr>
          <w:p w14:paraId="08694B28" w14:textId="77777777" w:rsidR="00C23640" w:rsidRPr="0072730F" w:rsidRDefault="00C23640" w:rsidP="0009046A">
            <w:pPr>
              <w:keepNext/>
              <w:autoSpaceDE w:val="0"/>
              <w:autoSpaceDN w:val="0"/>
              <w:adjustRightInd w:val="0"/>
              <w:spacing w:line="276" w:lineRule="auto"/>
            </w:pPr>
            <w:r w:rsidRPr="0072730F">
              <w:rPr>
                <w:bCs/>
                <w:iCs/>
              </w:rPr>
              <w:t>Dávka vody</w:t>
            </w:r>
          </w:p>
        </w:tc>
        <w:tc>
          <w:tcPr>
            <w:tcW w:w="2424" w:type="dxa"/>
            <w:shd w:val="clear" w:color="auto" w:fill="auto"/>
          </w:tcPr>
          <w:p w14:paraId="4A7504CA" w14:textId="77777777" w:rsidR="00C23640" w:rsidRPr="0072730F" w:rsidRDefault="00C23640" w:rsidP="0009046A">
            <w:pPr>
              <w:keepNext/>
              <w:autoSpaceDE w:val="0"/>
              <w:autoSpaceDN w:val="0"/>
              <w:adjustRightInd w:val="0"/>
              <w:spacing w:line="276" w:lineRule="auto"/>
            </w:pPr>
            <w:r w:rsidRPr="0072730F">
              <w:rPr>
                <w:bCs/>
                <w:iCs/>
              </w:rPr>
              <w:t>Způsob aplikace</w:t>
            </w:r>
          </w:p>
        </w:tc>
        <w:tc>
          <w:tcPr>
            <w:tcW w:w="2424" w:type="dxa"/>
            <w:shd w:val="clear" w:color="auto" w:fill="auto"/>
          </w:tcPr>
          <w:p w14:paraId="06458943" w14:textId="77777777" w:rsidR="00C23640" w:rsidRPr="0072730F" w:rsidRDefault="00C23640" w:rsidP="0009046A">
            <w:pPr>
              <w:keepNext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72730F">
              <w:rPr>
                <w:bCs/>
                <w:iCs/>
              </w:rPr>
              <w:t>Max. počet aplikací v plodině</w:t>
            </w:r>
          </w:p>
        </w:tc>
      </w:tr>
      <w:tr w:rsidR="00C23640" w:rsidRPr="00A54E84" w14:paraId="4711E445" w14:textId="77777777" w:rsidTr="0009046A">
        <w:tc>
          <w:tcPr>
            <w:tcW w:w="2424" w:type="dxa"/>
            <w:shd w:val="clear" w:color="auto" w:fill="auto"/>
          </w:tcPr>
          <w:p w14:paraId="4A18362B" w14:textId="77777777" w:rsidR="00C23640" w:rsidRPr="0072730F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72730F">
              <w:rPr>
                <w:lang w:val="de-DE"/>
              </w:rPr>
              <w:t>jádroviny</w:t>
            </w:r>
            <w:proofErr w:type="spellEnd"/>
            <w:r w:rsidRPr="0072730F">
              <w:rPr>
                <w:lang w:val="de-DE"/>
              </w:rPr>
              <w:t xml:space="preserve">, </w:t>
            </w:r>
            <w:proofErr w:type="spellStart"/>
            <w:r w:rsidRPr="0072730F">
              <w:rPr>
                <w:lang w:val="de-DE"/>
              </w:rPr>
              <w:t>peckoviny</w:t>
            </w:r>
            <w:proofErr w:type="spellEnd"/>
            <w:r w:rsidRPr="0072730F">
              <w:rPr>
                <w:lang w:val="de-DE"/>
              </w:rPr>
              <w:t xml:space="preserve">, </w:t>
            </w:r>
            <w:proofErr w:type="spellStart"/>
            <w:r w:rsidRPr="0072730F">
              <w:rPr>
                <w:lang w:val="de-DE"/>
              </w:rPr>
              <w:t>réva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14:paraId="1DE2F8BF" w14:textId="77777777" w:rsidR="00C23640" w:rsidRPr="0072730F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72730F">
              <w:rPr>
                <w:lang w:val="de-DE"/>
              </w:rPr>
              <w:t xml:space="preserve"> 100-400 l/ha</w:t>
            </w:r>
          </w:p>
        </w:tc>
        <w:tc>
          <w:tcPr>
            <w:tcW w:w="2424" w:type="dxa"/>
            <w:shd w:val="clear" w:color="auto" w:fill="auto"/>
          </w:tcPr>
          <w:p w14:paraId="276D8B29" w14:textId="77777777" w:rsidR="00C23640" w:rsidRPr="0072730F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72730F">
              <w:rPr>
                <w:lang w:val="de-DE"/>
              </w:rPr>
              <w:t>postřik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14:paraId="30805A38" w14:textId="77777777" w:rsidR="00C23640" w:rsidRPr="0072730F" w:rsidRDefault="00C23640" w:rsidP="0009046A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72730F">
              <w:rPr>
                <w:lang w:val="de-DE"/>
              </w:rPr>
              <w:t xml:space="preserve">1x </w:t>
            </w:r>
            <w:proofErr w:type="spellStart"/>
            <w:r w:rsidRPr="0072730F">
              <w:rPr>
                <w:lang w:val="de-DE"/>
              </w:rPr>
              <w:t>za</w:t>
            </w:r>
            <w:proofErr w:type="spellEnd"/>
            <w:r w:rsidRPr="0072730F">
              <w:rPr>
                <w:lang w:val="de-DE"/>
              </w:rPr>
              <w:t xml:space="preserve"> </w:t>
            </w:r>
            <w:proofErr w:type="spellStart"/>
            <w:r w:rsidRPr="0072730F">
              <w:rPr>
                <w:lang w:val="de-DE"/>
              </w:rPr>
              <w:t>rok</w:t>
            </w:r>
            <w:proofErr w:type="spellEnd"/>
          </w:p>
        </w:tc>
      </w:tr>
      <w:tr w:rsidR="00C23640" w:rsidRPr="00A54E84" w14:paraId="0CC851DC" w14:textId="77777777" w:rsidTr="0009046A">
        <w:tc>
          <w:tcPr>
            <w:tcW w:w="2424" w:type="dxa"/>
            <w:shd w:val="clear" w:color="auto" w:fill="auto"/>
          </w:tcPr>
          <w:p w14:paraId="146F0150" w14:textId="77777777" w:rsidR="00C23640" w:rsidRPr="0072730F" w:rsidRDefault="00C23640" w:rsidP="0009046A">
            <w:pPr>
              <w:autoSpaceDE w:val="0"/>
              <w:autoSpaceDN w:val="0"/>
              <w:adjustRightInd w:val="0"/>
              <w:spacing w:before="120" w:line="276" w:lineRule="auto"/>
              <w:rPr>
                <w:lang w:val="de-DE"/>
              </w:rPr>
            </w:pPr>
            <w:r w:rsidRPr="0072730F">
              <w:t>louky a pastviny</w:t>
            </w:r>
          </w:p>
        </w:tc>
        <w:tc>
          <w:tcPr>
            <w:tcW w:w="2424" w:type="dxa"/>
            <w:shd w:val="clear" w:color="auto" w:fill="auto"/>
          </w:tcPr>
          <w:p w14:paraId="0192102A" w14:textId="77777777" w:rsidR="00C23640" w:rsidRPr="0072730F" w:rsidRDefault="00C23640" w:rsidP="0009046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lang w:val="de-DE"/>
              </w:rPr>
            </w:pPr>
            <w:r w:rsidRPr="0072730F">
              <w:t xml:space="preserve"> 100-400 l/ha</w:t>
            </w:r>
          </w:p>
        </w:tc>
        <w:tc>
          <w:tcPr>
            <w:tcW w:w="2424" w:type="dxa"/>
            <w:shd w:val="clear" w:color="auto" w:fill="auto"/>
          </w:tcPr>
          <w:p w14:paraId="5B82D447" w14:textId="77777777" w:rsidR="00C23640" w:rsidRPr="0072730F" w:rsidRDefault="00C23640" w:rsidP="0009046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lang w:val="de-DE"/>
              </w:rPr>
            </w:pPr>
            <w:r w:rsidRPr="0072730F">
              <w:t>postřik</w:t>
            </w:r>
          </w:p>
        </w:tc>
        <w:tc>
          <w:tcPr>
            <w:tcW w:w="2424" w:type="dxa"/>
            <w:shd w:val="clear" w:color="auto" w:fill="auto"/>
          </w:tcPr>
          <w:p w14:paraId="45168A66" w14:textId="77777777" w:rsidR="00C23640" w:rsidRPr="0072730F" w:rsidRDefault="00C23640" w:rsidP="0009046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lang w:val="de-DE"/>
              </w:rPr>
            </w:pPr>
            <w:r w:rsidRPr="0072730F">
              <w:t>1x</w:t>
            </w:r>
          </w:p>
        </w:tc>
      </w:tr>
      <w:tr w:rsidR="00C23640" w:rsidRPr="00A54E84" w14:paraId="07A9F39C" w14:textId="77777777" w:rsidTr="0009046A">
        <w:tc>
          <w:tcPr>
            <w:tcW w:w="2424" w:type="dxa"/>
            <w:shd w:val="clear" w:color="auto" w:fill="auto"/>
          </w:tcPr>
          <w:p w14:paraId="7BF9207D" w14:textId="77777777" w:rsidR="00C23640" w:rsidRPr="0072730F" w:rsidRDefault="00C23640" w:rsidP="0009046A">
            <w:pPr>
              <w:autoSpaceDE w:val="0"/>
              <w:autoSpaceDN w:val="0"/>
              <w:adjustRightInd w:val="0"/>
              <w:spacing w:before="120" w:line="276" w:lineRule="auto"/>
              <w:rPr>
                <w:iCs/>
                <w:lang w:val="de-DE"/>
              </w:rPr>
            </w:pPr>
            <w:proofErr w:type="spellStart"/>
            <w:r w:rsidRPr="0072730F">
              <w:rPr>
                <w:iCs/>
                <w:lang w:val="de-DE"/>
              </w:rPr>
              <w:t>orná</w:t>
            </w:r>
            <w:proofErr w:type="spellEnd"/>
            <w:r w:rsidRPr="0072730F">
              <w:rPr>
                <w:iCs/>
                <w:lang w:val="de-DE"/>
              </w:rPr>
              <w:t xml:space="preserve"> </w:t>
            </w:r>
            <w:proofErr w:type="spellStart"/>
            <w:r w:rsidRPr="0072730F">
              <w:rPr>
                <w:iCs/>
                <w:lang w:val="de-DE"/>
              </w:rPr>
              <w:t>půda</w:t>
            </w:r>
            <w:proofErr w:type="spellEnd"/>
            <w:r w:rsidRPr="0072730F">
              <w:rPr>
                <w:iCs/>
                <w:lang w:val="de-DE"/>
              </w:rPr>
              <w:t xml:space="preserve"> </w:t>
            </w:r>
            <w:proofErr w:type="spellStart"/>
            <w:r w:rsidRPr="0072730F">
              <w:rPr>
                <w:iCs/>
                <w:lang w:val="de-DE"/>
              </w:rPr>
              <w:t>strniště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14:paraId="1F6044C3" w14:textId="77777777" w:rsidR="00C23640" w:rsidRPr="0072730F" w:rsidRDefault="00C23640" w:rsidP="0009046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iCs/>
                <w:lang w:val="de-DE"/>
              </w:rPr>
            </w:pPr>
            <w:r w:rsidRPr="0072730F">
              <w:t xml:space="preserve"> 200-300 l/ha</w:t>
            </w:r>
          </w:p>
        </w:tc>
        <w:tc>
          <w:tcPr>
            <w:tcW w:w="2424" w:type="dxa"/>
            <w:shd w:val="clear" w:color="auto" w:fill="auto"/>
          </w:tcPr>
          <w:p w14:paraId="4B3AAF4D" w14:textId="77777777" w:rsidR="00C23640" w:rsidRPr="0072730F" w:rsidRDefault="00C23640" w:rsidP="0009046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iCs/>
                <w:lang w:val="de-DE"/>
              </w:rPr>
            </w:pPr>
            <w:r w:rsidRPr="0072730F">
              <w:t>postřik</w:t>
            </w:r>
          </w:p>
        </w:tc>
        <w:tc>
          <w:tcPr>
            <w:tcW w:w="2424" w:type="dxa"/>
            <w:shd w:val="clear" w:color="auto" w:fill="auto"/>
          </w:tcPr>
          <w:p w14:paraId="2563FB3C" w14:textId="77777777" w:rsidR="00C23640" w:rsidRPr="0072730F" w:rsidRDefault="00C23640" w:rsidP="0009046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iCs/>
                <w:lang w:val="de-DE"/>
              </w:rPr>
            </w:pPr>
            <w:r w:rsidRPr="0072730F">
              <w:t>1x za rok</w:t>
            </w:r>
          </w:p>
        </w:tc>
      </w:tr>
    </w:tbl>
    <w:p w14:paraId="1DF34DBD" w14:textId="77777777" w:rsidR="00C23640" w:rsidRDefault="00C23640" w:rsidP="00C23640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</w:pPr>
    </w:p>
    <w:p w14:paraId="19FA09A1" w14:textId="77777777" w:rsidR="00C23640" w:rsidRDefault="00C23640" w:rsidP="00C23640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</w:pPr>
    </w:p>
    <w:p w14:paraId="28502148" w14:textId="77777777" w:rsidR="00C23640" w:rsidRPr="00A54E84" w:rsidRDefault="00C23640" w:rsidP="00C23640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</w:pPr>
      <w:r w:rsidRPr="00A54E84">
        <w:t>Tabulka ochranných vzdáleností stanovených s ohledem na ochranu necílových organismů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1"/>
        <w:gridCol w:w="1476"/>
        <w:gridCol w:w="1423"/>
        <w:gridCol w:w="1803"/>
        <w:gridCol w:w="1693"/>
      </w:tblGrid>
      <w:tr w:rsidR="00C23640" w:rsidRPr="00A54E84" w14:paraId="50215491" w14:textId="77777777" w:rsidTr="0009046A">
        <w:trPr>
          <w:trHeight w:val="220"/>
          <w:jc w:val="center"/>
        </w:trPr>
        <w:tc>
          <w:tcPr>
            <w:tcW w:w="1729" w:type="pct"/>
            <w:shd w:val="clear" w:color="auto" w:fill="FFFFFF"/>
            <w:vAlign w:val="center"/>
          </w:tcPr>
          <w:p w14:paraId="25199F0D" w14:textId="77777777" w:rsidR="00C23640" w:rsidRPr="00A54E84" w:rsidRDefault="00C23640" w:rsidP="0009046A">
            <w:pPr>
              <w:widowControl w:val="0"/>
              <w:spacing w:line="276" w:lineRule="auto"/>
              <w:ind w:right="-141"/>
              <w:jc w:val="center"/>
            </w:pPr>
            <w:r w:rsidRPr="00A54E84">
              <w:t>Plodina</w:t>
            </w:r>
          </w:p>
        </w:tc>
        <w:tc>
          <w:tcPr>
            <w:tcW w:w="755" w:type="pct"/>
            <w:vAlign w:val="center"/>
          </w:tcPr>
          <w:p w14:paraId="62F76BAB" w14:textId="77777777" w:rsidR="00C23640" w:rsidRPr="00A54E84" w:rsidRDefault="00C23640" w:rsidP="0009046A">
            <w:pPr>
              <w:widowControl w:val="0"/>
              <w:spacing w:line="276" w:lineRule="auto"/>
              <w:ind w:left="-108" w:right="-141"/>
              <w:jc w:val="center"/>
            </w:pPr>
            <w:r w:rsidRPr="00A54E84">
              <w:t xml:space="preserve">bez </w:t>
            </w:r>
          </w:p>
          <w:p w14:paraId="48EA76EE" w14:textId="77777777" w:rsidR="00C23640" w:rsidRPr="00A54E84" w:rsidRDefault="00C23640" w:rsidP="0009046A">
            <w:pPr>
              <w:widowControl w:val="0"/>
              <w:spacing w:line="276" w:lineRule="auto"/>
              <w:ind w:left="-108" w:right="-141"/>
              <w:jc w:val="center"/>
            </w:pPr>
            <w:r w:rsidRPr="00A54E84">
              <w:t>redukce</w:t>
            </w:r>
          </w:p>
        </w:tc>
        <w:tc>
          <w:tcPr>
            <w:tcW w:w="728" w:type="pct"/>
            <w:vAlign w:val="center"/>
          </w:tcPr>
          <w:p w14:paraId="65E1734F" w14:textId="77777777" w:rsidR="00C23640" w:rsidRPr="00A54E84" w:rsidRDefault="00C23640" w:rsidP="0009046A">
            <w:pPr>
              <w:widowControl w:val="0"/>
              <w:spacing w:line="276" w:lineRule="auto"/>
              <w:ind w:right="-141"/>
              <w:jc w:val="center"/>
            </w:pPr>
            <w:r w:rsidRPr="00A54E84">
              <w:t xml:space="preserve">tryska </w:t>
            </w:r>
          </w:p>
          <w:p w14:paraId="1511784A" w14:textId="77777777" w:rsidR="00C23640" w:rsidRPr="00A54E84" w:rsidRDefault="00C23640" w:rsidP="0009046A">
            <w:pPr>
              <w:widowControl w:val="0"/>
              <w:spacing w:line="276" w:lineRule="auto"/>
              <w:ind w:right="-141"/>
              <w:jc w:val="center"/>
            </w:pPr>
            <w:r w:rsidRPr="00A54E84">
              <w:t>50 %</w:t>
            </w:r>
          </w:p>
        </w:tc>
        <w:tc>
          <w:tcPr>
            <w:tcW w:w="922" w:type="pct"/>
            <w:vAlign w:val="center"/>
          </w:tcPr>
          <w:p w14:paraId="5A407983" w14:textId="77777777" w:rsidR="00C23640" w:rsidRPr="00A54E84" w:rsidRDefault="00C23640" w:rsidP="0009046A">
            <w:pPr>
              <w:widowControl w:val="0"/>
              <w:spacing w:line="276" w:lineRule="auto"/>
              <w:ind w:right="-141"/>
              <w:jc w:val="center"/>
            </w:pPr>
            <w:r w:rsidRPr="00A54E84">
              <w:t>tryska</w:t>
            </w:r>
          </w:p>
          <w:p w14:paraId="76826D21" w14:textId="77777777" w:rsidR="00C23640" w:rsidRPr="00A54E84" w:rsidRDefault="00C23640" w:rsidP="0009046A">
            <w:pPr>
              <w:widowControl w:val="0"/>
              <w:spacing w:line="276" w:lineRule="auto"/>
              <w:ind w:right="-141"/>
              <w:jc w:val="center"/>
            </w:pPr>
            <w:r w:rsidRPr="00A54E84">
              <w:t>75 %</w:t>
            </w:r>
          </w:p>
        </w:tc>
        <w:tc>
          <w:tcPr>
            <w:tcW w:w="867" w:type="pct"/>
            <w:vAlign w:val="center"/>
          </w:tcPr>
          <w:p w14:paraId="04A18354" w14:textId="77777777" w:rsidR="00C23640" w:rsidRPr="00A54E84" w:rsidRDefault="00C23640" w:rsidP="0009046A">
            <w:pPr>
              <w:widowControl w:val="0"/>
              <w:spacing w:line="276" w:lineRule="auto"/>
              <w:ind w:right="-141"/>
              <w:jc w:val="center"/>
            </w:pPr>
            <w:r w:rsidRPr="00A54E84">
              <w:t>tryska</w:t>
            </w:r>
          </w:p>
          <w:p w14:paraId="4337D634" w14:textId="77777777" w:rsidR="00C23640" w:rsidRPr="00A54E84" w:rsidRDefault="00C23640" w:rsidP="0009046A">
            <w:pPr>
              <w:widowControl w:val="0"/>
              <w:spacing w:line="276" w:lineRule="auto"/>
              <w:ind w:right="-141"/>
              <w:jc w:val="center"/>
            </w:pPr>
            <w:r w:rsidRPr="00A54E84">
              <w:t>90 %</w:t>
            </w:r>
          </w:p>
        </w:tc>
      </w:tr>
      <w:tr w:rsidR="00C23640" w:rsidRPr="00A54E84" w14:paraId="4C77F35D" w14:textId="77777777" w:rsidTr="0009046A">
        <w:trPr>
          <w:trHeight w:val="275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29B62A0D" w14:textId="77777777" w:rsidR="00C23640" w:rsidRPr="00A54E84" w:rsidRDefault="00C23640" w:rsidP="0009046A">
            <w:pPr>
              <w:widowControl w:val="0"/>
              <w:spacing w:line="276" w:lineRule="auto"/>
              <w:ind w:right="-141"/>
            </w:pPr>
            <w:r w:rsidRPr="00A54E84">
              <w:t>Ochranná vzdálenost od okraje ošetřovaného pozemku s ohledem na ochranu necílových rostlin [m]</w:t>
            </w:r>
          </w:p>
        </w:tc>
      </w:tr>
      <w:tr w:rsidR="00C23640" w:rsidRPr="00A54E84" w14:paraId="79C4FC3D" w14:textId="77777777" w:rsidTr="0009046A">
        <w:trPr>
          <w:trHeight w:val="275"/>
          <w:jc w:val="center"/>
        </w:trPr>
        <w:tc>
          <w:tcPr>
            <w:tcW w:w="1729" w:type="pct"/>
            <w:shd w:val="clear" w:color="auto" w:fill="FFFFFF"/>
            <w:vAlign w:val="center"/>
          </w:tcPr>
          <w:p w14:paraId="30C00AEE" w14:textId="77777777" w:rsidR="00C23640" w:rsidRPr="00A54E84" w:rsidRDefault="00C23640" w:rsidP="0009046A">
            <w:pPr>
              <w:widowControl w:val="0"/>
              <w:spacing w:line="276" w:lineRule="auto"/>
              <w:ind w:right="-141"/>
              <w:rPr>
                <w:bCs/>
                <w:iCs/>
              </w:rPr>
            </w:pPr>
            <w:r w:rsidRPr="00A54E84">
              <w:t>Aplikační dávka 4 l přípravku/ha</w:t>
            </w:r>
          </w:p>
        </w:tc>
        <w:tc>
          <w:tcPr>
            <w:tcW w:w="755" w:type="pct"/>
            <w:vAlign w:val="center"/>
          </w:tcPr>
          <w:p w14:paraId="527025A0" w14:textId="77777777" w:rsidR="00C23640" w:rsidRPr="00A54E84" w:rsidRDefault="00C23640" w:rsidP="0009046A">
            <w:pPr>
              <w:widowControl w:val="0"/>
              <w:spacing w:line="276" w:lineRule="auto"/>
              <w:ind w:right="-141"/>
              <w:jc w:val="center"/>
            </w:pPr>
            <w:r w:rsidRPr="00A54E84">
              <w:t>5</w:t>
            </w:r>
          </w:p>
        </w:tc>
        <w:tc>
          <w:tcPr>
            <w:tcW w:w="728" w:type="pct"/>
            <w:vAlign w:val="center"/>
          </w:tcPr>
          <w:p w14:paraId="33604ACF" w14:textId="77777777" w:rsidR="00C23640" w:rsidRPr="00A54E84" w:rsidRDefault="00C23640" w:rsidP="0009046A">
            <w:pPr>
              <w:widowControl w:val="0"/>
              <w:spacing w:line="276" w:lineRule="auto"/>
              <w:ind w:right="-141"/>
              <w:jc w:val="center"/>
            </w:pPr>
            <w:r w:rsidRPr="00A54E84">
              <w:t>5</w:t>
            </w:r>
          </w:p>
        </w:tc>
        <w:tc>
          <w:tcPr>
            <w:tcW w:w="922" w:type="pct"/>
            <w:vAlign w:val="center"/>
          </w:tcPr>
          <w:p w14:paraId="1022BF51" w14:textId="77777777" w:rsidR="00C23640" w:rsidRPr="00A54E84" w:rsidRDefault="00C23640" w:rsidP="0009046A">
            <w:pPr>
              <w:widowControl w:val="0"/>
              <w:spacing w:line="276" w:lineRule="auto"/>
              <w:ind w:right="-141"/>
              <w:jc w:val="center"/>
            </w:pPr>
            <w:r w:rsidRPr="00A54E84">
              <w:t>5</w:t>
            </w:r>
          </w:p>
        </w:tc>
        <w:tc>
          <w:tcPr>
            <w:tcW w:w="867" w:type="pct"/>
            <w:vAlign w:val="center"/>
          </w:tcPr>
          <w:p w14:paraId="20125148" w14:textId="77777777" w:rsidR="00C23640" w:rsidRPr="00A54E84" w:rsidRDefault="00C23640" w:rsidP="0009046A">
            <w:pPr>
              <w:widowControl w:val="0"/>
              <w:spacing w:line="276" w:lineRule="auto"/>
              <w:ind w:right="-141"/>
              <w:jc w:val="center"/>
            </w:pPr>
            <w:r w:rsidRPr="00A54E84">
              <w:t>0</w:t>
            </w:r>
          </w:p>
        </w:tc>
      </w:tr>
    </w:tbl>
    <w:p w14:paraId="150D9C23" w14:textId="77777777" w:rsidR="00C23640" w:rsidRPr="00A54E84" w:rsidRDefault="00C23640" w:rsidP="00C23640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</w:p>
    <w:p w14:paraId="462B9473" w14:textId="77777777" w:rsidR="00C23640" w:rsidRPr="00A54E84" w:rsidRDefault="00C23640" w:rsidP="00C23640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  <w:r w:rsidRPr="00A54E84">
        <w:t xml:space="preserve">Přípravek nemusí být dostatečně účinný proti svlačci rolnímu, pampelišce lékařské, kopřivě dvoudomé, kakostu dlanitosečnému.    </w:t>
      </w:r>
    </w:p>
    <w:p w14:paraId="10EAE04A" w14:textId="77777777" w:rsidR="00C23640" w:rsidRPr="00A54E84" w:rsidRDefault="00C23640" w:rsidP="00C23640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  <w:r w:rsidRPr="00A54E84">
        <w:t>Na přesličku rolní a kopřivu žahavku přípravek nepůsobí.</w:t>
      </w:r>
    </w:p>
    <w:p w14:paraId="1DAB2890" w14:textId="227F1C24" w:rsidR="00C23640" w:rsidRDefault="00C23640" w:rsidP="00C23640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</w:p>
    <w:p w14:paraId="01675FAF" w14:textId="77777777" w:rsidR="0009046A" w:rsidRPr="00A54E84" w:rsidRDefault="0009046A" w:rsidP="00C23640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</w:p>
    <w:p w14:paraId="4A3FE032" w14:textId="77777777" w:rsidR="00C23640" w:rsidRPr="00A54E84" w:rsidRDefault="00C23640" w:rsidP="00C23640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  <w:rPr>
          <w:b/>
          <w:bCs/>
          <w:u w:val="single"/>
        </w:rPr>
      </w:pPr>
      <w:r w:rsidRPr="00A54E84">
        <w:rPr>
          <w:b/>
          <w:bCs/>
          <w:u w:val="single"/>
        </w:rPr>
        <w:t>Pokyny pro aplikaci:</w:t>
      </w:r>
    </w:p>
    <w:p w14:paraId="0F88CDBC" w14:textId="77777777" w:rsidR="00C23640" w:rsidRPr="00A54E84" w:rsidRDefault="00C23640" w:rsidP="00C23640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  <w:r w:rsidRPr="00A54E84">
        <w:rPr>
          <w:b/>
          <w:bCs/>
        </w:rPr>
        <w:t>Orná půda, strniště</w:t>
      </w:r>
      <w:r w:rsidRPr="00A54E84">
        <w:t xml:space="preserve"> </w:t>
      </w:r>
    </w:p>
    <w:p w14:paraId="0E496A89" w14:textId="77777777" w:rsidR="00C23640" w:rsidRPr="00A54E84" w:rsidRDefault="00C23640" w:rsidP="00C23640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  <w:r w:rsidRPr="00A54E84">
        <w:t>Přípravek aplikujte po sklizni na aktivně rostoucí plevele minimálně 4 dny před setím. Před aplikací přípravku neprovádějte žádné kultivační zásahy.</w:t>
      </w:r>
    </w:p>
    <w:p w14:paraId="3188B6F4" w14:textId="77777777" w:rsidR="00C23640" w:rsidRPr="00A54E84" w:rsidRDefault="00C23640" w:rsidP="00C23640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  <w:rPr>
          <w:u w:val="single"/>
        </w:rPr>
      </w:pPr>
    </w:p>
    <w:p w14:paraId="64DF766C" w14:textId="77777777" w:rsidR="00C23640" w:rsidRPr="00A54E84" w:rsidRDefault="00C23640" w:rsidP="00C23640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  <w:rPr>
          <w:b/>
          <w:bCs/>
        </w:rPr>
      </w:pPr>
      <w:r w:rsidRPr="00A54E84">
        <w:rPr>
          <w:b/>
          <w:bCs/>
        </w:rPr>
        <w:t>Jádroviny, peckoviny, réva vinná</w:t>
      </w:r>
    </w:p>
    <w:p w14:paraId="6BCEE785" w14:textId="77777777" w:rsidR="00C23640" w:rsidRPr="00A54E84" w:rsidRDefault="00C23640" w:rsidP="00C23640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  <w:r w:rsidRPr="00A54E84">
        <w:t xml:space="preserve">Přípravek aplikujte nejdříve 4. rokem po výsadbě na intenzivně rostoucí plevele od jara do podzimu. Plevele by měly být při aplikaci 10-20 cm vysoké. </w:t>
      </w:r>
    </w:p>
    <w:p w14:paraId="7B94D4CB" w14:textId="77777777" w:rsidR="00C23640" w:rsidRPr="00A54E84" w:rsidRDefault="00C23640" w:rsidP="00C23640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  <w:r w:rsidRPr="00A54E84">
        <w:t>Přípravek nesmí zasáhnout zelené části ošetřovaných rostlin ani úletem postřikové mlhy!</w:t>
      </w:r>
    </w:p>
    <w:p w14:paraId="17B47D23" w14:textId="77777777" w:rsidR="00C23640" w:rsidRPr="00A54E84" w:rsidRDefault="00C23640" w:rsidP="00C23640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</w:p>
    <w:p w14:paraId="02317844" w14:textId="77777777" w:rsidR="00C23640" w:rsidRPr="00A54E84" w:rsidRDefault="00C23640" w:rsidP="00C23640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  <w:rPr>
          <w:b/>
          <w:bCs/>
        </w:rPr>
      </w:pPr>
      <w:r w:rsidRPr="00A54E84">
        <w:rPr>
          <w:b/>
          <w:bCs/>
        </w:rPr>
        <w:lastRenderedPageBreak/>
        <w:t>Louky, pastviny</w:t>
      </w:r>
    </w:p>
    <w:p w14:paraId="3EDF864B" w14:textId="77777777" w:rsidR="00C23640" w:rsidRPr="00A54E84" w:rsidRDefault="00C23640" w:rsidP="00C23640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  <w:r w:rsidRPr="00A54E84">
        <w:t xml:space="preserve">Přípravek se používá při obnově luk a pastvin.  Aplikujte během vegetace při výšce porostu cca 15 cm nejpozději 5-7 dnů před setím. Nejlepší účinnosti na pýr se dosáhne ve fázi 3-4 listů. </w:t>
      </w:r>
    </w:p>
    <w:p w14:paraId="202FD0EE" w14:textId="77777777" w:rsidR="00C23640" w:rsidRPr="00A54E84" w:rsidRDefault="00C23640" w:rsidP="00C23640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</w:p>
    <w:p w14:paraId="656EF13B" w14:textId="77777777" w:rsidR="00C23640" w:rsidRPr="00A54E84" w:rsidRDefault="00C23640" w:rsidP="00C23640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  <w:r w:rsidRPr="00A54E84">
        <w:t xml:space="preserve">Okamžitě po použití důkladně odstraňte veškeré zbytky přípravku z aplikačního zařízení. </w:t>
      </w:r>
    </w:p>
    <w:p w14:paraId="6C295C2B" w14:textId="77777777" w:rsidR="00C23640" w:rsidRPr="00A54E84" w:rsidRDefault="00C23640" w:rsidP="00C23640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  <w:r w:rsidRPr="00A54E84">
        <w:t xml:space="preserve">Nedostatečné vypláchnutí aplikačního zařízení může způsobit poškození následně ošetřovaných rostlin. </w:t>
      </w:r>
    </w:p>
    <w:p w14:paraId="69292A48" w14:textId="77777777" w:rsidR="00C23640" w:rsidRDefault="00C23640" w:rsidP="00C23640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  <w:r w:rsidRPr="00A54E84">
        <w:t>Přípravek nesmí zasáhnout okolní porosty!</w:t>
      </w:r>
    </w:p>
    <w:p w14:paraId="6B4803BD" w14:textId="77777777" w:rsidR="00C23640" w:rsidRPr="00A54E84" w:rsidRDefault="00C23640" w:rsidP="00C23640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</w:p>
    <w:p w14:paraId="4F652AF8" w14:textId="77777777" w:rsidR="00C23640" w:rsidRDefault="00C23640" w:rsidP="00B30074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</w:p>
    <w:p w14:paraId="23B49056" w14:textId="2BCF6BBE" w:rsidR="00B30074" w:rsidRDefault="00B30074" w:rsidP="00B30074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  <w:proofErr w:type="spellStart"/>
      <w:r w:rsidRPr="00B30074">
        <w:rPr>
          <w:b/>
          <w:sz w:val="28"/>
          <w:szCs w:val="28"/>
        </w:rPr>
        <w:t>Helosate</w:t>
      </w:r>
      <w:proofErr w:type="spellEnd"/>
      <w:r w:rsidRPr="00B30074">
        <w:rPr>
          <w:b/>
          <w:sz w:val="28"/>
          <w:szCs w:val="28"/>
        </w:rPr>
        <w:t xml:space="preserve"> 450 TF</w:t>
      </w:r>
    </w:p>
    <w:p w14:paraId="292658AC" w14:textId="27B11114" w:rsidR="00B30074" w:rsidRPr="00845688" w:rsidRDefault="00B30074" w:rsidP="00B30074">
      <w:pPr>
        <w:widowControl w:val="0"/>
        <w:tabs>
          <w:tab w:val="left" w:pos="1560"/>
        </w:tabs>
        <w:ind w:left="2835" w:hanging="2835"/>
      </w:pPr>
      <w:r w:rsidRPr="00845688">
        <w:t xml:space="preserve">držitel rozhodnutí o povolení: </w:t>
      </w:r>
      <w:r w:rsidRPr="00B30074">
        <w:t>HELM AG</w:t>
      </w:r>
      <w:r>
        <w:t xml:space="preserve">, </w:t>
      </w:r>
      <w:proofErr w:type="spellStart"/>
      <w:r w:rsidRPr="00B30074">
        <w:t>Nordkanalstrasse</w:t>
      </w:r>
      <w:proofErr w:type="spellEnd"/>
      <w:r w:rsidRPr="00B30074">
        <w:t xml:space="preserve"> 28, D-20097 Hamburg</w:t>
      </w:r>
      <w:r>
        <w:t>, Německo</w:t>
      </w:r>
    </w:p>
    <w:p w14:paraId="661C5D96" w14:textId="77777777" w:rsidR="00B30074" w:rsidRDefault="00B30074" w:rsidP="00B30074">
      <w:pPr>
        <w:widowControl w:val="0"/>
        <w:tabs>
          <w:tab w:val="left" w:pos="1560"/>
        </w:tabs>
        <w:ind w:left="2835" w:hanging="2835"/>
        <w:rPr>
          <w:iCs/>
        </w:rPr>
      </w:pPr>
      <w:r w:rsidRPr="00845688">
        <w:t>evidenční číslo:</w:t>
      </w:r>
      <w:r w:rsidRPr="00845688">
        <w:rPr>
          <w:iCs/>
        </w:rPr>
        <w:t xml:space="preserve"> </w:t>
      </w:r>
      <w:r w:rsidRPr="00B30074">
        <w:rPr>
          <w:iCs/>
        </w:rPr>
        <w:t>4877-3</w:t>
      </w:r>
    </w:p>
    <w:p w14:paraId="66183160" w14:textId="3726C9E6" w:rsidR="00B30074" w:rsidRPr="001D5E20" w:rsidRDefault="00B30074" w:rsidP="00B30074">
      <w:pPr>
        <w:widowControl w:val="0"/>
        <w:tabs>
          <w:tab w:val="left" w:pos="1560"/>
        </w:tabs>
        <w:ind w:left="2835" w:hanging="2835"/>
        <w:rPr>
          <w:iCs/>
          <w:snapToGrid w:val="0"/>
        </w:rPr>
      </w:pPr>
      <w:r w:rsidRPr="00845688">
        <w:t>účinná látka:</w:t>
      </w:r>
      <w:r w:rsidRPr="00845688">
        <w:rPr>
          <w:iCs/>
        </w:rPr>
        <w:t xml:space="preserve"> </w:t>
      </w:r>
      <w:r w:rsidRPr="001D5E20">
        <w:rPr>
          <w:iCs/>
          <w:snapToGrid w:val="0"/>
        </w:rPr>
        <w:t>glyfosát 450 g/l</w:t>
      </w:r>
    </w:p>
    <w:p w14:paraId="10058BEC" w14:textId="4EE904E8" w:rsidR="00B30074" w:rsidRDefault="00B30074" w:rsidP="00B30074">
      <w:pPr>
        <w:widowControl w:val="0"/>
        <w:tabs>
          <w:tab w:val="left" w:pos="1560"/>
        </w:tabs>
        <w:ind w:left="2835" w:hanging="2835"/>
      </w:pPr>
      <w:r w:rsidRPr="00845688">
        <w:t xml:space="preserve">platnost povolení končí dne: </w:t>
      </w:r>
      <w:r>
        <w:t>15.12.2023</w:t>
      </w:r>
    </w:p>
    <w:p w14:paraId="5C6E0D8C" w14:textId="050AA8D4" w:rsidR="00B30074" w:rsidRDefault="00B30074" w:rsidP="00B30074">
      <w:pPr>
        <w:widowControl w:val="0"/>
        <w:tabs>
          <w:tab w:val="left" w:pos="1560"/>
        </w:tabs>
        <w:ind w:left="2835" w:hanging="2835"/>
      </w:pPr>
    </w:p>
    <w:p w14:paraId="3DB1D808" w14:textId="44C09658" w:rsidR="00B30074" w:rsidRPr="00E907EA" w:rsidRDefault="00B30074" w:rsidP="00B30074">
      <w:pPr>
        <w:keepLines/>
        <w:widowControl w:val="0"/>
        <w:tabs>
          <w:tab w:val="left" w:pos="426"/>
        </w:tabs>
        <w:autoSpaceDE w:val="0"/>
        <w:autoSpaceDN w:val="0"/>
        <w:spacing w:line="276" w:lineRule="auto"/>
        <w:rPr>
          <w:i/>
          <w:iCs/>
          <w:snapToGrid w:val="0"/>
        </w:rPr>
      </w:pPr>
      <w:r w:rsidRPr="00E907EA">
        <w:rPr>
          <w:i/>
          <w:iCs/>
          <w:snapToGrid w:val="0"/>
        </w:rPr>
        <w:t>Rozsah povoleného použití:</w:t>
      </w:r>
    </w:p>
    <w:tbl>
      <w:tblPr>
        <w:tblW w:w="9694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2"/>
        <w:gridCol w:w="1934"/>
        <w:gridCol w:w="1418"/>
        <w:gridCol w:w="545"/>
        <w:gridCol w:w="2097"/>
        <w:gridCol w:w="1948"/>
      </w:tblGrid>
      <w:tr w:rsidR="00B30074" w:rsidRPr="00A54E84" w14:paraId="54B14F09" w14:textId="77777777" w:rsidTr="00725F08">
        <w:tc>
          <w:tcPr>
            <w:tcW w:w="1752" w:type="dxa"/>
          </w:tcPr>
          <w:p w14:paraId="6C094F54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 xml:space="preserve">1)Plodina, </w:t>
            </w:r>
          </w:p>
          <w:p w14:paraId="3C354778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>oblast použití</w:t>
            </w:r>
          </w:p>
        </w:tc>
        <w:tc>
          <w:tcPr>
            <w:tcW w:w="1934" w:type="dxa"/>
          </w:tcPr>
          <w:p w14:paraId="6303AD78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 xml:space="preserve">2) Škodlivý organismus, </w:t>
            </w:r>
          </w:p>
          <w:p w14:paraId="1F22BD7F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>jiný účel použití</w:t>
            </w:r>
          </w:p>
        </w:tc>
        <w:tc>
          <w:tcPr>
            <w:tcW w:w="1418" w:type="dxa"/>
          </w:tcPr>
          <w:p w14:paraId="12CC7001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>Dávkování, mísitelnost</w:t>
            </w:r>
          </w:p>
        </w:tc>
        <w:tc>
          <w:tcPr>
            <w:tcW w:w="545" w:type="dxa"/>
          </w:tcPr>
          <w:p w14:paraId="47F1990D" w14:textId="77777777" w:rsidR="00B30074" w:rsidRPr="00A54E84" w:rsidRDefault="00B30074" w:rsidP="00725F08">
            <w:pPr>
              <w:keepNext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>OL</w:t>
            </w:r>
          </w:p>
        </w:tc>
        <w:tc>
          <w:tcPr>
            <w:tcW w:w="2097" w:type="dxa"/>
          </w:tcPr>
          <w:p w14:paraId="1A895487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>Poznámka</w:t>
            </w:r>
          </w:p>
          <w:p w14:paraId="217C797D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>1) k plodině</w:t>
            </w:r>
          </w:p>
          <w:p w14:paraId="3F4D7DF6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>2) k ŠO</w:t>
            </w:r>
          </w:p>
          <w:p w14:paraId="1AE62022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>3) k OL</w:t>
            </w:r>
          </w:p>
        </w:tc>
        <w:tc>
          <w:tcPr>
            <w:tcW w:w="1948" w:type="dxa"/>
          </w:tcPr>
          <w:p w14:paraId="096B830F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>4) Pozn. k dávkování</w:t>
            </w:r>
          </w:p>
          <w:p w14:paraId="7C8F8D98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>5) Umístění</w:t>
            </w:r>
          </w:p>
          <w:p w14:paraId="2A37F46F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A54E84">
              <w:rPr>
                <w:bCs/>
                <w:iCs/>
              </w:rPr>
              <w:t>6) Určení sklizně</w:t>
            </w:r>
          </w:p>
          <w:p w14:paraId="3FA915AC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</w:p>
        </w:tc>
      </w:tr>
      <w:tr w:rsidR="00B30074" w:rsidRPr="00A54E84" w14:paraId="1C5AA304" w14:textId="77777777" w:rsidTr="00725F08">
        <w:tc>
          <w:tcPr>
            <w:tcW w:w="1752" w:type="dxa"/>
          </w:tcPr>
          <w:p w14:paraId="3131E729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A54E84">
              <w:t>orná půda, strniště</w:t>
            </w:r>
          </w:p>
        </w:tc>
        <w:tc>
          <w:tcPr>
            <w:tcW w:w="1934" w:type="dxa"/>
          </w:tcPr>
          <w:p w14:paraId="627DD008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A54E84">
              <w:t>pýr plazivý, plevele jednoleté, plevele vytrvalé</w:t>
            </w:r>
          </w:p>
        </w:tc>
        <w:tc>
          <w:tcPr>
            <w:tcW w:w="1418" w:type="dxa"/>
          </w:tcPr>
          <w:p w14:paraId="0FA2AF55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</w:pPr>
            <w:r w:rsidRPr="00A54E84">
              <w:t>4 l/ha</w:t>
            </w:r>
          </w:p>
        </w:tc>
        <w:tc>
          <w:tcPr>
            <w:tcW w:w="545" w:type="dxa"/>
          </w:tcPr>
          <w:p w14:paraId="6F2CFCFC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54E84">
              <w:t>AT</w:t>
            </w:r>
          </w:p>
        </w:tc>
        <w:tc>
          <w:tcPr>
            <w:tcW w:w="2097" w:type="dxa"/>
          </w:tcPr>
          <w:p w14:paraId="2BF236BA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</w:pPr>
            <w:r w:rsidRPr="00A54E84">
              <w:t xml:space="preserve"> 1) po sklizni</w:t>
            </w:r>
          </w:p>
        </w:tc>
        <w:tc>
          <w:tcPr>
            <w:tcW w:w="1948" w:type="dxa"/>
          </w:tcPr>
          <w:p w14:paraId="062A35B2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B30074" w:rsidRPr="00A54E84" w14:paraId="4FA4444E" w14:textId="77777777" w:rsidTr="00725F08">
        <w:tc>
          <w:tcPr>
            <w:tcW w:w="1752" w:type="dxa"/>
          </w:tcPr>
          <w:p w14:paraId="5C2C9084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A54E84">
              <w:t>jádroviny, peckoviny</w:t>
            </w:r>
          </w:p>
        </w:tc>
        <w:tc>
          <w:tcPr>
            <w:tcW w:w="1934" w:type="dxa"/>
          </w:tcPr>
          <w:p w14:paraId="34B0FD68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A54E84">
              <w:t>pýr plazivý, pcháč, mléč</w:t>
            </w:r>
          </w:p>
        </w:tc>
        <w:tc>
          <w:tcPr>
            <w:tcW w:w="1418" w:type="dxa"/>
          </w:tcPr>
          <w:p w14:paraId="04F65660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</w:pPr>
            <w:r w:rsidRPr="00A54E84">
              <w:t>4 l/ha</w:t>
            </w:r>
          </w:p>
        </w:tc>
        <w:tc>
          <w:tcPr>
            <w:tcW w:w="545" w:type="dxa"/>
          </w:tcPr>
          <w:p w14:paraId="795C614F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54E84">
              <w:t>42</w:t>
            </w:r>
          </w:p>
        </w:tc>
        <w:tc>
          <w:tcPr>
            <w:tcW w:w="2097" w:type="dxa"/>
          </w:tcPr>
          <w:p w14:paraId="680E1BFE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</w:pPr>
            <w:r w:rsidRPr="00A54E84">
              <w:t xml:space="preserve"> </w:t>
            </w:r>
          </w:p>
        </w:tc>
        <w:tc>
          <w:tcPr>
            <w:tcW w:w="1948" w:type="dxa"/>
          </w:tcPr>
          <w:p w14:paraId="0054C8B4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B30074" w:rsidRPr="00A54E84" w14:paraId="15C58BA7" w14:textId="77777777" w:rsidTr="00725F08">
        <w:tc>
          <w:tcPr>
            <w:tcW w:w="1752" w:type="dxa"/>
          </w:tcPr>
          <w:p w14:paraId="6BDD56E7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A54E84">
              <w:rPr>
                <w:lang w:val="de-DE"/>
              </w:rPr>
              <w:t>louky</w:t>
            </w:r>
            <w:proofErr w:type="spellEnd"/>
            <w:r w:rsidRPr="00A54E84">
              <w:rPr>
                <w:lang w:val="de-DE"/>
              </w:rPr>
              <w:t xml:space="preserve"> a </w:t>
            </w:r>
            <w:proofErr w:type="spellStart"/>
            <w:r w:rsidRPr="00A54E84">
              <w:rPr>
                <w:lang w:val="de-DE"/>
              </w:rPr>
              <w:t>pastviny</w:t>
            </w:r>
            <w:proofErr w:type="spellEnd"/>
          </w:p>
        </w:tc>
        <w:tc>
          <w:tcPr>
            <w:tcW w:w="1934" w:type="dxa"/>
          </w:tcPr>
          <w:p w14:paraId="255BB9BB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A54E84">
              <w:rPr>
                <w:lang w:val="de-DE"/>
              </w:rPr>
              <w:t>obnova</w:t>
            </w:r>
            <w:proofErr w:type="spellEnd"/>
            <w:r w:rsidRPr="00A54E84">
              <w:rPr>
                <w:lang w:val="de-DE"/>
              </w:rPr>
              <w:t xml:space="preserve"> TTP</w:t>
            </w:r>
          </w:p>
        </w:tc>
        <w:tc>
          <w:tcPr>
            <w:tcW w:w="1418" w:type="dxa"/>
          </w:tcPr>
          <w:p w14:paraId="4AF0FE4B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</w:pPr>
            <w:r w:rsidRPr="00A54E84">
              <w:t>4 l/ha</w:t>
            </w:r>
          </w:p>
        </w:tc>
        <w:tc>
          <w:tcPr>
            <w:tcW w:w="545" w:type="dxa"/>
          </w:tcPr>
          <w:p w14:paraId="1A586867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54E84">
              <w:t>AT</w:t>
            </w:r>
          </w:p>
        </w:tc>
        <w:tc>
          <w:tcPr>
            <w:tcW w:w="2097" w:type="dxa"/>
          </w:tcPr>
          <w:p w14:paraId="4CA9F323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48" w:type="dxa"/>
          </w:tcPr>
          <w:p w14:paraId="2EE156A4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B30074" w:rsidRPr="00A54E84" w14:paraId="2996DADD" w14:textId="77777777" w:rsidTr="00725F08">
        <w:tc>
          <w:tcPr>
            <w:tcW w:w="1752" w:type="dxa"/>
          </w:tcPr>
          <w:p w14:paraId="568B3060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A54E84">
              <w:rPr>
                <w:lang w:val="de-DE"/>
              </w:rPr>
              <w:t>réva</w:t>
            </w:r>
            <w:proofErr w:type="spellEnd"/>
          </w:p>
        </w:tc>
        <w:tc>
          <w:tcPr>
            <w:tcW w:w="1934" w:type="dxa"/>
          </w:tcPr>
          <w:p w14:paraId="34CBC13F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A54E84">
              <w:rPr>
                <w:lang w:val="de-DE"/>
              </w:rPr>
              <w:t>pýr</w:t>
            </w:r>
            <w:proofErr w:type="spellEnd"/>
            <w:r w:rsidRPr="00A54E84">
              <w:rPr>
                <w:lang w:val="de-DE"/>
              </w:rPr>
              <w:t xml:space="preserve"> </w:t>
            </w:r>
            <w:proofErr w:type="spellStart"/>
            <w:r w:rsidRPr="00A54E84">
              <w:rPr>
                <w:lang w:val="de-DE"/>
              </w:rPr>
              <w:t>plazivý</w:t>
            </w:r>
            <w:proofErr w:type="spellEnd"/>
            <w:r w:rsidRPr="00A54E84">
              <w:rPr>
                <w:lang w:val="de-DE"/>
              </w:rPr>
              <w:t xml:space="preserve">, </w:t>
            </w:r>
            <w:proofErr w:type="spellStart"/>
            <w:r w:rsidRPr="00A54E84">
              <w:rPr>
                <w:lang w:val="de-DE"/>
              </w:rPr>
              <w:t>pcháč</w:t>
            </w:r>
            <w:proofErr w:type="spellEnd"/>
            <w:r w:rsidRPr="00A54E84">
              <w:rPr>
                <w:lang w:val="de-DE"/>
              </w:rPr>
              <w:t xml:space="preserve">, </w:t>
            </w:r>
            <w:proofErr w:type="spellStart"/>
            <w:r w:rsidRPr="00A54E84">
              <w:rPr>
                <w:lang w:val="de-DE"/>
              </w:rPr>
              <w:t>mléč</w:t>
            </w:r>
            <w:proofErr w:type="spellEnd"/>
          </w:p>
        </w:tc>
        <w:tc>
          <w:tcPr>
            <w:tcW w:w="1418" w:type="dxa"/>
          </w:tcPr>
          <w:p w14:paraId="07C156B9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</w:pPr>
            <w:r w:rsidRPr="00A54E84">
              <w:t>4 l/ha</w:t>
            </w:r>
          </w:p>
        </w:tc>
        <w:tc>
          <w:tcPr>
            <w:tcW w:w="545" w:type="dxa"/>
          </w:tcPr>
          <w:p w14:paraId="1F28999A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54E84">
              <w:t>30</w:t>
            </w:r>
          </w:p>
        </w:tc>
        <w:tc>
          <w:tcPr>
            <w:tcW w:w="2097" w:type="dxa"/>
          </w:tcPr>
          <w:p w14:paraId="73996ABB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48" w:type="dxa"/>
          </w:tcPr>
          <w:p w14:paraId="5FA07434" w14:textId="77777777" w:rsidR="00B30074" w:rsidRPr="00A54E84" w:rsidRDefault="00B30074" w:rsidP="00725F0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1B572050" w14:textId="77777777" w:rsidR="00B30074" w:rsidRPr="00A54E84" w:rsidRDefault="00B30074" w:rsidP="00B30074">
      <w:pPr>
        <w:keepLines/>
        <w:widowControl w:val="0"/>
        <w:tabs>
          <w:tab w:val="left" w:pos="0"/>
        </w:tabs>
        <w:autoSpaceDE w:val="0"/>
        <w:autoSpaceDN w:val="0"/>
        <w:spacing w:line="276" w:lineRule="auto"/>
        <w:rPr>
          <w:snapToGrid w:val="0"/>
        </w:rPr>
      </w:pPr>
      <w:r w:rsidRPr="00A54E84">
        <w:rPr>
          <w:snapToGrid w:val="0"/>
        </w:rPr>
        <w:t>AT – ochranná lhůta je dána odstupem mezi termínem poslední aplikace a sklizní</w:t>
      </w:r>
    </w:p>
    <w:p w14:paraId="787F503C" w14:textId="77777777" w:rsidR="00B30074" w:rsidRDefault="00B30074" w:rsidP="00B30074">
      <w:pPr>
        <w:keepLines/>
        <w:widowControl w:val="0"/>
        <w:tabs>
          <w:tab w:val="left" w:pos="0"/>
        </w:tabs>
        <w:autoSpaceDE w:val="0"/>
        <w:autoSpaceDN w:val="0"/>
        <w:spacing w:line="276" w:lineRule="auto"/>
        <w:rPr>
          <w:snapToGrid w:val="0"/>
        </w:rPr>
      </w:pPr>
      <w:r w:rsidRPr="00A54E84">
        <w:rPr>
          <w:snapToGrid w:val="0"/>
        </w:rPr>
        <w:t>OL (ochranná lhůta) je dána počtem dnů, které je nutné dodržet mezi termínem aplikace a sklizní.</w:t>
      </w:r>
    </w:p>
    <w:p w14:paraId="47361052" w14:textId="77777777" w:rsidR="00B30074" w:rsidRPr="00E907EA" w:rsidRDefault="00B30074" w:rsidP="00B30074">
      <w:pPr>
        <w:keepLines/>
        <w:widowControl w:val="0"/>
        <w:tabs>
          <w:tab w:val="left" w:pos="0"/>
        </w:tabs>
        <w:autoSpaceDE w:val="0"/>
        <w:autoSpaceDN w:val="0"/>
        <w:spacing w:line="276" w:lineRule="auto"/>
        <w:rPr>
          <w:snapToGrid w:val="0"/>
        </w:rPr>
      </w:pPr>
    </w:p>
    <w:tbl>
      <w:tblPr>
        <w:tblW w:w="96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447"/>
      </w:tblGrid>
      <w:tr w:rsidR="00B30074" w:rsidRPr="00922A43" w14:paraId="41F60BAB" w14:textId="77777777" w:rsidTr="00725F08">
        <w:tc>
          <w:tcPr>
            <w:tcW w:w="4224" w:type="dxa"/>
          </w:tcPr>
          <w:p w14:paraId="001D03D1" w14:textId="77777777" w:rsidR="00B30074" w:rsidRPr="00922A43" w:rsidRDefault="00B30074" w:rsidP="00725F08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rPr>
                <w:bCs/>
                <w:iCs/>
              </w:rPr>
            </w:pPr>
            <w:r w:rsidRPr="00922A43">
              <w:rPr>
                <w:bCs/>
                <w:iCs/>
              </w:rPr>
              <w:t>Plodina, oblast použití</w:t>
            </w:r>
          </w:p>
        </w:tc>
        <w:tc>
          <w:tcPr>
            <w:tcW w:w="5416" w:type="dxa"/>
          </w:tcPr>
          <w:p w14:paraId="74281D39" w14:textId="77777777" w:rsidR="00B30074" w:rsidRPr="00922A43" w:rsidRDefault="00B30074" w:rsidP="00725F08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iCs/>
              </w:rPr>
            </w:pPr>
            <w:r w:rsidRPr="00922A43">
              <w:rPr>
                <w:bCs/>
                <w:iCs/>
              </w:rPr>
              <w:t xml:space="preserve">Zákaz, omezení </w:t>
            </w:r>
          </w:p>
        </w:tc>
      </w:tr>
      <w:tr w:rsidR="00B30074" w:rsidRPr="00922A43" w14:paraId="6CE005BE" w14:textId="77777777" w:rsidTr="00725F08">
        <w:tc>
          <w:tcPr>
            <w:tcW w:w="4224" w:type="dxa"/>
          </w:tcPr>
          <w:p w14:paraId="172A8002" w14:textId="77777777" w:rsidR="00B30074" w:rsidRPr="00922A43" w:rsidRDefault="00B30074" w:rsidP="00725F08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ind w:right="27"/>
              <w:rPr>
                <w:bCs/>
                <w:iCs/>
                <w:lang w:val="de-DE"/>
              </w:rPr>
            </w:pPr>
            <w:r w:rsidRPr="00922A43">
              <w:t>louky a pastviny</w:t>
            </w:r>
          </w:p>
        </w:tc>
        <w:tc>
          <w:tcPr>
            <w:tcW w:w="5416" w:type="dxa"/>
          </w:tcPr>
          <w:p w14:paraId="547D7AE2" w14:textId="77777777" w:rsidR="00B30074" w:rsidRPr="00922A43" w:rsidRDefault="00B30074" w:rsidP="00725F08">
            <w:pPr>
              <w:widowControl w:val="0"/>
              <w:spacing w:line="276" w:lineRule="auto"/>
              <w:jc w:val="both"/>
              <w:rPr>
                <w:bCs/>
                <w:iCs/>
                <w:lang w:val="de-DE"/>
              </w:rPr>
            </w:pPr>
            <w:r w:rsidRPr="00922A43">
              <w:rPr>
                <w:bCs/>
              </w:rPr>
              <w:t>zákaz spásání nebo sklizně ošetřených rostlin za účelem zkrmování hospodářským zvířatům.</w:t>
            </w:r>
          </w:p>
        </w:tc>
      </w:tr>
    </w:tbl>
    <w:p w14:paraId="69493B76" w14:textId="77777777" w:rsidR="00B30074" w:rsidRPr="00E907EA" w:rsidRDefault="00B30074" w:rsidP="00B30074">
      <w:pPr>
        <w:keepLines/>
        <w:widowControl w:val="0"/>
        <w:tabs>
          <w:tab w:val="left" w:pos="0"/>
        </w:tabs>
        <w:autoSpaceDE w:val="0"/>
        <w:autoSpaceDN w:val="0"/>
        <w:spacing w:line="276" w:lineRule="auto"/>
        <w:rPr>
          <w:iCs/>
          <w:snapToGrid w:val="0"/>
        </w:rPr>
      </w:pPr>
    </w:p>
    <w:tbl>
      <w:tblPr>
        <w:tblW w:w="96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2424"/>
        <w:gridCol w:w="2424"/>
        <w:gridCol w:w="2424"/>
      </w:tblGrid>
      <w:tr w:rsidR="00B30074" w:rsidRPr="00A54E84" w14:paraId="22410F4C" w14:textId="77777777" w:rsidTr="00725F08">
        <w:tc>
          <w:tcPr>
            <w:tcW w:w="2424" w:type="dxa"/>
            <w:shd w:val="clear" w:color="auto" w:fill="auto"/>
          </w:tcPr>
          <w:p w14:paraId="397B1E5F" w14:textId="77777777" w:rsidR="00B30074" w:rsidRPr="0072730F" w:rsidRDefault="00B30074" w:rsidP="00725F08">
            <w:pPr>
              <w:keepNext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72730F">
              <w:rPr>
                <w:bCs/>
                <w:iCs/>
              </w:rPr>
              <w:t xml:space="preserve">Plodina, </w:t>
            </w:r>
          </w:p>
          <w:p w14:paraId="4348E9B2" w14:textId="77777777" w:rsidR="00B30074" w:rsidRPr="0072730F" w:rsidRDefault="00B30074" w:rsidP="00725F08">
            <w:pPr>
              <w:keepNext/>
              <w:autoSpaceDE w:val="0"/>
              <w:autoSpaceDN w:val="0"/>
              <w:adjustRightInd w:val="0"/>
              <w:spacing w:line="276" w:lineRule="auto"/>
            </w:pPr>
            <w:r w:rsidRPr="0072730F">
              <w:rPr>
                <w:bCs/>
                <w:iCs/>
              </w:rPr>
              <w:t>oblast použití</w:t>
            </w:r>
          </w:p>
        </w:tc>
        <w:tc>
          <w:tcPr>
            <w:tcW w:w="2424" w:type="dxa"/>
            <w:shd w:val="clear" w:color="auto" w:fill="auto"/>
          </w:tcPr>
          <w:p w14:paraId="5F3A1A91" w14:textId="77777777" w:rsidR="00B30074" w:rsidRPr="0072730F" w:rsidRDefault="00B30074" w:rsidP="00725F08">
            <w:pPr>
              <w:keepNext/>
              <w:autoSpaceDE w:val="0"/>
              <w:autoSpaceDN w:val="0"/>
              <w:adjustRightInd w:val="0"/>
              <w:spacing w:line="276" w:lineRule="auto"/>
            </w:pPr>
            <w:r w:rsidRPr="0072730F">
              <w:rPr>
                <w:bCs/>
                <w:iCs/>
              </w:rPr>
              <w:t>Dávka vody</w:t>
            </w:r>
          </w:p>
        </w:tc>
        <w:tc>
          <w:tcPr>
            <w:tcW w:w="2424" w:type="dxa"/>
            <w:shd w:val="clear" w:color="auto" w:fill="auto"/>
          </w:tcPr>
          <w:p w14:paraId="531A22C3" w14:textId="77777777" w:rsidR="00B30074" w:rsidRPr="0072730F" w:rsidRDefault="00B30074" w:rsidP="00725F08">
            <w:pPr>
              <w:keepNext/>
              <w:autoSpaceDE w:val="0"/>
              <w:autoSpaceDN w:val="0"/>
              <w:adjustRightInd w:val="0"/>
              <w:spacing w:line="276" w:lineRule="auto"/>
            </w:pPr>
            <w:r w:rsidRPr="0072730F">
              <w:rPr>
                <w:bCs/>
                <w:iCs/>
              </w:rPr>
              <w:t>Způsob aplikace</w:t>
            </w:r>
          </w:p>
        </w:tc>
        <w:tc>
          <w:tcPr>
            <w:tcW w:w="2424" w:type="dxa"/>
            <w:shd w:val="clear" w:color="auto" w:fill="auto"/>
          </w:tcPr>
          <w:p w14:paraId="2CB476DF" w14:textId="77777777" w:rsidR="00B30074" w:rsidRPr="0072730F" w:rsidRDefault="00B30074" w:rsidP="00725F08">
            <w:pPr>
              <w:keepNext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72730F">
              <w:rPr>
                <w:bCs/>
                <w:iCs/>
              </w:rPr>
              <w:t>Max. počet aplikací v plodině</w:t>
            </w:r>
          </w:p>
        </w:tc>
      </w:tr>
      <w:tr w:rsidR="00B30074" w:rsidRPr="00A54E84" w14:paraId="232B1A65" w14:textId="77777777" w:rsidTr="00725F08">
        <w:tc>
          <w:tcPr>
            <w:tcW w:w="2424" w:type="dxa"/>
            <w:shd w:val="clear" w:color="auto" w:fill="auto"/>
          </w:tcPr>
          <w:p w14:paraId="34F4989F" w14:textId="77777777" w:rsidR="00B30074" w:rsidRPr="0072730F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72730F">
              <w:rPr>
                <w:lang w:val="de-DE"/>
              </w:rPr>
              <w:t>jádroviny</w:t>
            </w:r>
            <w:proofErr w:type="spellEnd"/>
            <w:r w:rsidRPr="0072730F">
              <w:rPr>
                <w:lang w:val="de-DE"/>
              </w:rPr>
              <w:t xml:space="preserve">, </w:t>
            </w:r>
            <w:proofErr w:type="spellStart"/>
            <w:r w:rsidRPr="0072730F">
              <w:rPr>
                <w:lang w:val="de-DE"/>
              </w:rPr>
              <w:t>peckoviny</w:t>
            </w:r>
            <w:proofErr w:type="spellEnd"/>
            <w:r w:rsidRPr="0072730F">
              <w:rPr>
                <w:lang w:val="de-DE"/>
              </w:rPr>
              <w:t xml:space="preserve">, </w:t>
            </w:r>
            <w:proofErr w:type="spellStart"/>
            <w:r w:rsidRPr="0072730F">
              <w:rPr>
                <w:lang w:val="de-DE"/>
              </w:rPr>
              <w:t>réva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14:paraId="268FE694" w14:textId="77777777" w:rsidR="00B30074" w:rsidRPr="0072730F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72730F">
              <w:rPr>
                <w:lang w:val="de-DE"/>
              </w:rPr>
              <w:t xml:space="preserve"> 100-400 l/ha</w:t>
            </w:r>
          </w:p>
        </w:tc>
        <w:tc>
          <w:tcPr>
            <w:tcW w:w="2424" w:type="dxa"/>
            <w:shd w:val="clear" w:color="auto" w:fill="auto"/>
          </w:tcPr>
          <w:p w14:paraId="798D74EF" w14:textId="77777777" w:rsidR="00B30074" w:rsidRPr="0072730F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72730F">
              <w:rPr>
                <w:lang w:val="de-DE"/>
              </w:rPr>
              <w:t>postřik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14:paraId="42CBE55E" w14:textId="77777777" w:rsidR="00B30074" w:rsidRPr="0072730F" w:rsidRDefault="00B30074" w:rsidP="00725F08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72730F">
              <w:rPr>
                <w:lang w:val="de-DE"/>
              </w:rPr>
              <w:t xml:space="preserve">1x </w:t>
            </w:r>
            <w:proofErr w:type="spellStart"/>
            <w:r w:rsidRPr="0072730F">
              <w:rPr>
                <w:lang w:val="de-DE"/>
              </w:rPr>
              <w:t>za</w:t>
            </w:r>
            <w:proofErr w:type="spellEnd"/>
            <w:r w:rsidRPr="0072730F">
              <w:rPr>
                <w:lang w:val="de-DE"/>
              </w:rPr>
              <w:t xml:space="preserve"> </w:t>
            </w:r>
            <w:proofErr w:type="spellStart"/>
            <w:r w:rsidRPr="0072730F">
              <w:rPr>
                <w:lang w:val="de-DE"/>
              </w:rPr>
              <w:t>rok</w:t>
            </w:r>
            <w:proofErr w:type="spellEnd"/>
          </w:p>
        </w:tc>
      </w:tr>
      <w:tr w:rsidR="00B30074" w:rsidRPr="00A54E84" w14:paraId="5E524B75" w14:textId="77777777" w:rsidTr="00725F08">
        <w:tc>
          <w:tcPr>
            <w:tcW w:w="2424" w:type="dxa"/>
            <w:shd w:val="clear" w:color="auto" w:fill="auto"/>
          </w:tcPr>
          <w:p w14:paraId="47A066F6" w14:textId="77777777" w:rsidR="00B30074" w:rsidRPr="0072730F" w:rsidRDefault="00B30074" w:rsidP="00725F08">
            <w:pPr>
              <w:autoSpaceDE w:val="0"/>
              <w:autoSpaceDN w:val="0"/>
              <w:adjustRightInd w:val="0"/>
              <w:spacing w:before="120" w:line="276" w:lineRule="auto"/>
              <w:rPr>
                <w:lang w:val="de-DE"/>
              </w:rPr>
            </w:pPr>
            <w:r w:rsidRPr="0072730F">
              <w:lastRenderedPageBreak/>
              <w:t>louky a pastviny</w:t>
            </w:r>
          </w:p>
        </w:tc>
        <w:tc>
          <w:tcPr>
            <w:tcW w:w="2424" w:type="dxa"/>
            <w:shd w:val="clear" w:color="auto" w:fill="auto"/>
          </w:tcPr>
          <w:p w14:paraId="6F9AD623" w14:textId="77777777" w:rsidR="00B30074" w:rsidRPr="0072730F" w:rsidRDefault="00B30074" w:rsidP="00725F08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lang w:val="de-DE"/>
              </w:rPr>
            </w:pPr>
            <w:r w:rsidRPr="0072730F">
              <w:t xml:space="preserve"> 100-400 l/ha</w:t>
            </w:r>
          </w:p>
        </w:tc>
        <w:tc>
          <w:tcPr>
            <w:tcW w:w="2424" w:type="dxa"/>
            <w:shd w:val="clear" w:color="auto" w:fill="auto"/>
          </w:tcPr>
          <w:p w14:paraId="2215F6B3" w14:textId="77777777" w:rsidR="00B30074" w:rsidRPr="0072730F" w:rsidRDefault="00B30074" w:rsidP="00725F08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lang w:val="de-DE"/>
              </w:rPr>
            </w:pPr>
            <w:r w:rsidRPr="0072730F">
              <w:t>postřik</w:t>
            </w:r>
          </w:p>
        </w:tc>
        <w:tc>
          <w:tcPr>
            <w:tcW w:w="2424" w:type="dxa"/>
            <w:shd w:val="clear" w:color="auto" w:fill="auto"/>
          </w:tcPr>
          <w:p w14:paraId="3FA5FFC7" w14:textId="77777777" w:rsidR="00B30074" w:rsidRPr="0072730F" w:rsidRDefault="00B30074" w:rsidP="00725F08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lang w:val="de-DE"/>
              </w:rPr>
            </w:pPr>
            <w:r w:rsidRPr="0072730F">
              <w:t>1x</w:t>
            </w:r>
          </w:p>
        </w:tc>
      </w:tr>
      <w:tr w:rsidR="00B30074" w:rsidRPr="00A54E84" w14:paraId="31356111" w14:textId="77777777" w:rsidTr="00725F08">
        <w:tc>
          <w:tcPr>
            <w:tcW w:w="2424" w:type="dxa"/>
            <w:shd w:val="clear" w:color="auto" w:fill="auto"/>
          </w:tcPr>
          <w:p w14:paraId="1625C35D" w14:textId="77777777" w:rsidR="00B30074" w:rsidRPr="0072730F" w:rsidRDefault="00B30074" w:rsidP="00725F08">
            <w:pPr>
              <w:autoSpaceDE w:val="0"/>
              <w:autoSpaceDN w:val="0"/>
              <w:adjustRightInd w:val="0"/>
              <w:spacing w:before="120" w:line="276" w:lineRule="auto"/>
              <w:rPr>
                <w:iCs/>
                <w:lang w:val="de-DE"/>
              </w:rPr>
            </w:pPr>
            <w:proofErr w:type="spellStart"/>
            <w:r w:rsidRPr="0072730F">
              <w:rPr>
                <w:iCs/>
                <w:lang w:val="de-DE"/>
              </w:rPr>
              <w:t>orná</w:t>
            </w:r>
            <w:proofErr w:type="spellEnd"/>
            <w:r w:rsidRPr="0072730F">
              <w:rPr>
                <w:iCs/>
                <w:lang w:val="de-DE"/>
              </w:rPr>
              <w:t xml:space="preserve"> </w:t>
            </w:r>
            <w:proofErr w:type="spellStart"/>
            <w:r w:rsidRPr="0072730F">
              <w:rPr>
                <w:iCs/>
                <w:lang w:val="de-DE"/>
              </w:rPr>
              <w:t>půda</w:t>
            </w:r>
            <w:proofErr w:type="spellEnd"/>
            <w:r w:rsidRPr="0072730F">
              <w:rPr>
                <w:iCs/>
                <w:lang w:val="de-DE"/>
              </w:rPr>
              <w:t xml:space="preserve"> </w:t>
            </w:r>
            <w:proofErr w:type="spellStart"/>
            <w:r w:rsidRPr="0072730F">
              <w:rPr>
                <w:iCs/>
                <w:lang w:val="de-DE"/>
              </w:rPr>
              <w:t>strniště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14:paraId="41C483ED" w14:textId="77777777" w:rsidR="00B30074" w:rsidRPr="0072730F" w:rsidRDefault="00B30074" w:rsidP="00725F08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iCs/>
                <w:lang w:val="de-DE"/>
              </w:rPr>
            </w:pPr>
            <w:r w:rsidRPr="0072730F">
              <w:t xml:space="preserve"> 200-300 l/ha</w:t>
            </w:r>
          </w:p>
        </w:tc>
        <w:tc>
          <w:tcPr>
            <w:tcW w:w="2424" w:type="dxa"/>
            <w:shd w:val="clear" w:color="auto" w:fill="auto"/>
          </w:tcPr>
          <w:p w14:paraId="2B05FD55" w14:textId="77777777" w:rsidR="00B30074" w:rsidRPr="0072730F" w:rsidRDefault="00B30074" w:rsidP="00725F08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iCs/>
                <w:lang w:val="de-DE"/>
              </w:rPr>
            </w:pPr>
            <w:r w:rsidRPr="0072730F">
              <w:t>postřik</w:t>
            </w:r>
          </w:p>
        </w:tc>
        <w:tc>
          <w:tcPr>
            <w:tcW w:w="2424" w:type="dxa"/>
            <w:shd w:val="clear" w:color="auto" w:fill="auto"/>
          </w:tcPr>
          <w:p w14:paraId="1FD45E61" w14:textId="77777777" w:rsidR="00B30074" w:rsidRPr="0072730F" w:rsidRDefault="00B30074" w:rsidP="00725F08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iCs/>
                <w:lang w:val="de-DE"/>
              </w:rPr>
            </w:pPr>
            <w:r w:rsidRPr="0072730F">
              <w:t>1x za rok</w:t>
            </w:r>
          </w:p>
        </w:tc>
      </w:tr>
    </w:tbl>
    <w:p w14:paraId="67D99AFF" w14:textId="77777777" w:rsidR="00B30074" w:rsidRDefault="00B30074" w:rsidP="00B3007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</w:pPr>
    </w:p>
    <w:p w14:paraId="299D3CB7" w14:textId="77777777" w:rsidR="00B30074" w:rsidRPr="00A54E84" w:rsidRDefault="00B30074" w:rsidP="00B3007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</w:pPr>
      <w:r w:rsidRPr="00A54E84">
        <w:t>Tabulka ochranných vzdáleností stanovených s ohledem na ochranu necílových organismů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1"/>
        <w:gridCol w:w="1476"/>
        <w:gridCol w:w="1423"/>
        <w:gridCol w:w="1803"/>
        <w:gridCol w:w="1693"/>
      </w:tblGrid>
      <w:tr w:rsidR="00B30074" w:rsidRPr="00A54E84" w14:paraId="5D418A3F" w14:textId="77777777" w:rsidTr="00725F08">
        <w:trPr>
          <w:trHeight w:val="220"/>
          <w:jc w:val="center"/>
        </w:trPr>
        <w:tc>
          <w:tcPr>
            <w:tcW w:w="1729" w:type="pct"/>
            <w:shd w:val="clear" w:color="auto" w:fill="FFFFFF"/>
            <w:vAlign w:val="center"/>
          </w:tcPr>
          <w:p w14:paraId="102F04FC" w14:textId="77777777" w:rsidR="00B30074" w:rsidRPr="00A54E84" w:rsidRDefault="00B30074" w:rsidP="00725F08">
            <w:pPr>
              <w:widowControl w:val="0"/>
              <w:spacing w:line="276" w:lineRule="auto"/>
              <w:ind w:right="-141"/>
              <w:jc w:val="center"/>
            </w:pPr>
            <w:r w:rsidRPr="00A54E84">
              <w:t>Plodina</w:t>
            </w:r>
          </w:p>
        </w:tc>
        <w:tc>
          <w:tcPr>
            <w:tcW w:w="755" w:type="pct"/>
            <w:vAlign w:val="center"/>
          </w:tcPr>
          <w:p w14:paraId="76DEFC7A" w14:textId="77777777" w:rsidR="00B30074" w:rsidRPr="00A54E84" w:rsidRDefault="00B30074" w:rsidP="00725F08">
            <w:pPr>
              <w:widowControl w:val="0"/>
              <w:spacing w:line="276" w:lineRule="auto"/>
              <w:ind w:left="-108" w:right="-141"/>
              <w:jc w:val="center"/>
            </w:pPr>
            <w:r w:rsidRPr="00A54E84">
              <w:t xml:space="preserve">bez </w:t>
            </w:r>
          </w:p>
          <w:p w14:paraId="6388D8B7" w14:textId="77777777" w:rsidR="00B30074" w:rsidRPr="00A54E84" w:rsidRDefault="00B30074" w:rsidP="00725F08">
            <w:pPr>
              <w:widowControl w:val="0"/>
              <w:spacing w:line="276" w:lineRule="auto"/>
              <w:ind w:left="-108" w:right="-141"/>
              <w:jc w:val="center"/>
            </w:pPr>
            <w:r w:rsidRPr="00A54E84">
              <w:t>redukce</w:t>
            </w:r>
          </w:p>
        </w:tc>
        <w:tc>
          <w:tcPr>
            <w:tcW w:w="728" w:type="pct"/>
            <w:vAlign w:val="center"/>
          </w:tcPr>
          <w:p w14:paraId="13EEE330" w14:textId="77777777" w:rsidR="00B30074" w:rsidRPr="00A54E84" w:rsidRDefault="00B30074" w:rsidP="00725F08">
            <w:pPr>
              <w:widowControl w:val="0"/>
              <w:spacing w:line="276" w:lineRule="auto"/>
              <w:ind w:right="-141"/>
              <w:jc w:val="center"/>
            </w:pPr>
            <w:r w:rsidRPr="00A54E84">
              <w:t xml:space="preserve">tryska </w:t>
            </w:r>
          </w:p>
          <w:p w14:paraId="4E8E61D5" w14:textId="77777777" w:rsidR="00B30074" w:rsidRPr="00A54E84" w:rsidRDefault="00B30074" w:rsidP="00725F08">
            <w:pPr>
              <w:widowControl w:val="0"/>
              <w:spacing w:line="276" w:lineRule="auto"/>
              <w:ind w:right="-141"/>
              <w:jc w:val="center"/>
            </w:pPr>
            <w:r w:rsidRPr="00A54E84">
              <w:t>50 %</w:t>
            </w:r>
          </w:p>
        </w:tc>
        <w:tc>
          <w:tcPr>
            <w:tcW w:w="922" w:type="pct"/>
            <w:vAlign w:val="center"/>
          </w:tcPr>
          <w:p w14:paraId="474C0776" w14:textId="77777777" w:rsidR="00B30074" w:rsidRPr="00A54E84" w:rsidRDefault="00B30074" w:rsidP="00725F08">
            <w:pPr>
              <w:widowControl w:val="0"/>
              <w:spacing w:line="276" w:lineRule="auto"/>
              <w:ind w:right="-141"/>
              <w:jc w:val="center"/>
            </w:pPr>
            <w:r w:rsidRPr="00A54E84">
              <w:t>tryska</w:t>
            </w:r>
          </w:p>
          <w:p w14:paraId="4AC726F6" w14:textId="77777777" w:rsidR="00B30074" w:rsidRPr="00A54E84" w:rsidRDefault="00B30074" w:rsidP="00725F08">
            <w:pPr>
              <w:widowControl w:val="0"/>
              <w:spacing w:line="276" w:lineRule="auto"/>
              <w:ind w:right="-141"/>
              <w:jc w:val="center"/>
            </w:pPr>
            <w:r w:rsidRPr="00A54E84">
              <w:t>75 %</w:t>
            </w:r>
          </w:p>
        </w:tc>
        <w:tc>
          <w:tcPr>
            <w:tcW w:w="867" w:type="pct"/>
            <w:vAlign w:val="center"/>
          </w:tcPr>
          <w:p w14:paraId="552E9730" w14:textId="77777777" w:rsidR="00B30074" w:rsidRPr="00A54E84" w:rsidRDefault="00B30074" w:rsidP="00725F08">
            <w:pPr>
              <w:widowControl w:val="0"/>
              <w:spacing w:line="276" w:lineRule="auto"/>
              <w:ind w:right="-141"/>
              <w:jc w:val="center"/>
            </w:pPr>
            <w:r w:rsidRPr="00A54E84">
              <w:t>tryska</w:t>
            </w:r>
          </w:p>
          <w:p w14:paraId="776AF4E2" w14:textId="77777777" w:rsidR="00B30074" w:rsidRPr="00A54E84" w:rsidRDefault="00B30074" w:rsidP="00725F08">
            <w:pPr>
              <w:widowControl w:val="0"/>
              <w:spacing w:line="276" w:lineRule="auto"/>
              <w:ind w:right="-141"/>
              <w:jc w:val="center"/>
            </w:pPr>
            <w:r w:rsidRPr="00A54E84">
              <w:t>90 %</w:t>
            </w:r>
          </w:p>
        </w:tc>
      </w:tr>
      <w:tr w:rsidR="00B30074" w:rsidRPr="00A54E84" w14:paraId="52D42A65" w14:textId="77777777" w:rsidTr="00725F08">
        <w:trPr>
          <w:trHeight w:val="275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36616E60" w14:textId="77777777" w:rsidR="00B30074" w:rsidRPr="00A54E84" w:rsidRDefault="00B30074" w:rsidP="00725F08">
            <w:pPr>
              <w:widowControl w:val="0"/>
              <w:spacing w:line="276" w:lineRule="auto"/>
              <w:ind w:right="-141"/>
            </w:pPr>
            <w:r w:rsidRPr="00A54E84">
              <w:t>Ochranná vzdálenost od okraje ošetřovaného pozemku s ohledem na ochranu necílových rostlin [m]</w:t>
            </w:r>
          </w:p>
        </w:tc>
      </w:tr>
      <w:tr w:rsidR="00B30074" w:rsidRPr="00A54E84" w14:paraId="7AD45AF8" w14:textId="77777777" w:rsidTr="00725F08">
        <w:trPr>
          <w:trHeight w:val="275"/>
          <w:jc w:val="center"/>
        </w:trPr>
        <w:tc>
          <w:tcPr>
            <w:tcW w:w="1729" w:type="pct"/>
            <w:shd w:val="clear" w:color="auto" w:fill="FFFFFF"/>
            <w:vAlign w:val="center"/>
          </w:tcPr>
          <w:p w14:paraId="306B5682" w14:textId="77777777" w:rsidR="00B30074" w:rsidRPr="00A54E84" w:rsidRDefault="00B30074" w:rsidP="00725F08">
            <w:pPr>
              <w:widowControl w:val="0"/>
              <w:spacing w:line="276" w:lineRule="auto"/>
              <w:ind w:right="-141"/>
              <w:rPr>
                <w:bCs/>
                <w:iCs/>
              </w:rPr>
            </w:pPr>
            <w:r w:rsidRPr="00A54E84">
              <w:t>Aplikační dávka 4 l přípravku/ha</w:t>
            </w:r>
          </w:p>
        </w:tc>
        <w:tc>
          <w:tcPr>
            <w:tcW w:w="755" w:type="pct"/>
            <w:vAlign w:val="center"/>
          </w:tcPr>
          <w:p w14:paraId="20E28FB2" w14:textId="77777777" w:rsidR="00B30074" w:rsidRPr="00A54E84" w:rsidRDefault="00B30074" w:rsidP="00725F08">
            <w:pPr>
              <w:widowControl w:val="0"/>
              <w:spacing w:line="276" w:lineRule="auto"/>
              <w:ind w:right="-141"/>
              <w:jc w:val="center"/>
            </w:pPr>
            <w:r w:rsidRPr="00A54E84">
              <w:t>5</w:t>
            </w:r>
          </w:p>
        </w:tc>
        <w:tc>
          <w:tcPr>
            <w:tcW w:w="728" w:type="pct"/>
            <w:vAlign w:val="center"/>
          </w:tcPr>
          <w:p w14:paraId="2EAF6AAB" w14:textId="77777777" w:rsidR="00B30074" w:rsidRPr="00A54E84" w:rsidRDefault="00B30074" w:rsidP="00725F08">
            <w:pPr>
              <w:widowControl w:val="0"/>
              <w:spacing w:line="276" w:lineRule="auto"/>
              <w:ind w:right="-141"/>
              <w:jc w:val="center"/>
            </w:pPr>
            <w:r w:rsidRPr="00A54E84">
              <w:t>5</w:t>
            </w:r>
          </w:p>
        </w:tc>
        <w:tc>
          <w:tcPr>
            <w:tcW w:w="922" w:type="pct"/>
            <w:vAlign w:val="center"/>
          </w:tcPr>
          <w:p w14:paraId="1A9BF525" w14:textId="77777777" w:rsidR="00B30074" w:rsidRPr="00A54E84" w:rsidRDefault="00B30074" w:rsidP="00725F08">
            <w:pPr>
              <w:widowControl w:val="0"/>
              <w:spacing w:line="276" w:lineRule="auto"/>
              <w:ind w:right="-141"/>
              <w:jc w:val="center"/>
            </w:pPr>
            <w:r w:rsidRPr="00A54E84">
              <w:t>5</w:t>
            </w:r>
          </w:p>
        </w:tc>
        <w:tc>
          <w:tcPr>
            <w:tcW w:w="867" w:type="pct"/>
            <w:vAlign w:val="center"/>
          </w:tcPr>
          <w:p w14:paraId="6C1849CE" w14:textId="77777777" w:rsidR="00B30074" w:rsidRPr="00A54E84" w:rsidRDefault="00B30074" w:rsidP="00725F08">
            <w:pPr>
              <w:widowControl w:val="0"/>
              <w:spacing w:line="276" w:lineRule="auto"/>
              <w:ind w:right="-141"/>
              <w:jc w:val="center"/>
            </w:pPr>
            <w:r w:rsidRPr="00A54E84">
              <w:t>0</w:t>
            </w:r>
          </w:p>
        </w:tc>
      </w:tr>
    </w:tbl>
    <w:p w14:paraId="3FB2D51A" w14:textId="77777777" w:rsidR="00B30074" w:rsidRPr="00A54E84" w:rsidRDefault="00B30074" w:rsidP="00B30074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</w:p>
    <w:p w14:paraId="4AA62DC5" w14:textId="77777777" w:rsidR="00B30074" w:rsidRPr="00A54E84" w:rsidRDefault="00B30074" w:rsidP="00B30074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  <w:r w:rsidRPr="00A54E84">
        <w:t xml:space="preserve">Přípravek nemusí být dostatečně účinný proti svlačci rolnímu, pampelišce lékařské, kopřivě dvoudomé, kakostu dlanitosečnému.    </w:t>
      </w:r>
    </w:p>
    <w:p w14:paraId="6436CAE9" w14:textId="77777777" w:rsidR="00B30074" w:rsidRPr="00A54E84" w:rsidRDefault="00B30074" w:rsidP="00B30074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  <w:r w:rsidRPr="00A54E84">
        <w:t>Na přesličku rolní a kopřivu žahavku přípravek nepůsobí.</w:t>
      </w:r>
    </w:p>
    <w:p w14:paraId="25133F83" w14:textId="77777777" w:rsidR="00B30074" w:rsidRPr="00A54E84" w:rsidRDefault="00B30074" w:rsidP="00B30074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</w:p>
    <w:p w14:paraId="6E784985" w14:textId="77777777" w:rsidR="00B30074" w:rsidRPr="00A54E84" w:rsidRDefault="00B30074" w:rsidP="00B30074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  <w:rPr>
          <w:b/>
          <w:bCs/>
          <w:u w:val="single"/>
        </w:rPr>
      </w:pPr>
      <w:r w:rsidRPr="00A54E84">
        <w:rPr>
          <w:b/>
          <w:bCs/>
          <w:u w:val="single"/>
        </w:rPr>
        <w:t>Pokyny pro aplikaci:</w:t>
      </w:r>
    </w:p>
    <w:p w14:paraId="17A977B8" w14:textId="77777777" w:rsidR="00B30074" w:rsidRPr="00A54E84" w:rsidRDefault="00B30074" w:rsidP="00B30074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  <w:r w:rsidRPr="00A54E84">
        <w:rPr>
          <w:b/>
          <w:bCs/>
        </w:rPr>
        <w:t>Orná půda, strniště</w:t>
      </w:r>
      <w:r w:rsidRPr="00A54E84">
        <w:t xml:space="preserve"> </w:t>
      </w:r>
    </w:p>
    <w:p w14:paraId="5B627FD2" w14:textId="77777777" w:rsidR="00B30074" w:rsidRPr="00A54E84" w:rsidRDefault="00B30074" w:rsidP="00B30074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  <w:r w:rsidRPr="00A54E84">
        <w:t>Přípravek aplikujte po sklizni na aktivně rostoucí plevele minimálně 4 dny před setím. Před aplikací přípravku neprovádějte žádné kultivační zásahy.</w:t>
      </w:r>
    </w:p>
    <w:p w14:paraId="6CCE7B0C" w14:textId="77777777" w:rsidR="00B30074" w:rsidRPr="00A54E84" w:rsidRDefault="00B30074" w:rsidP="00B30074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  <w:rPr>
          <w:u w:val="single"/>
        </w:rPr>
      </w:pPr>
    </w:p>
    <w:p w14:paraId="48535A71" w14:textId="77777777" w:rsidR="00B30074" w:rsidRPr="00A54E84" w:rsidRDefault="00B30074" w:rsidP="00B30074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  <w:rPr>
          <w:b/>
          <w:bCs/>
        </w:rPr>
      </w:pPr>
      <w:r w:rsidRPr="00A54E84">
        <w:rPr>
          <w:b/>
          <w:bCs/>
        </w:rPr>
        <w:t>Jádroviny, peckoviny, réva vinná</w:t>
      </w:r>
    </w:p>
    <w:p w14:paraId="40C18E39" w14:textId="77777777" w:rsidR="00B30074" w:rsidRPr="00A54E84" w:rsidRDefault="00B30074" w:rsidP="00B30074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  <w:r w:rsidRPr="00A54E84">
        <w:t xml:space="preserve">Přípravek aplikujte nejdříve 4. rokem po výsadbě na intenzivně rostoucí plevele od jara do podzimu. Plevele by měly být při aplikaci 10-20 cm vysoké. </w:t>
      </w:r>
    </w:p>
    <w:p w14:paraId="5C79ED22" w14:textId="77777777" w:rsidR="00B30074" w:rsidRPr="00A54E84" w:rsidRDefault="00B30074" w:rsidP="00B30074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  <w:r w:rsidRPr="00A54E84">
        <w:t>Přípravek nesmí zasáhnout zelené části ošetřovaných rostlin ani úletem postřikové mlhy!</w:t>
      </w:r>
    </w:p>
    <w:p w14:paraId="4C8B15AE" w14:textId="77777777" w:rsidR="00B30074" w:rsidRPr="00A54E84" w:rsidRDefault="00B30074" w:rsidP="00B30074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</w:p>
    <w:p w14:paraId="0ECB965F" w14:textId="77777777" w:rsidR="00B30074" w:rsidRPr="00A54E84" w:rsidRDefault="00B30074" w:rsidP="00B30074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  <w:rPr>
          <w:b/>
          <w:bCs/>
        </w:rPr>
      </w:pPr>
      <w:r w:rsidRPr="00A54E84">
        <w:rPr>
          <w:b/>
          <w:bCs/>
        </w:rPr>
        <w:t>Louky, pastviny</w:t>
      </w:r>
    </w:p>
    <w:p w14:paraId="33546C0A" w14:textId="77777777" w:rsidR="00B30074" w:rsidRPr="00A54E84" w:rsidRDefault="00B30074" w:rsidP="00B30074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  <w:r w:rsidRPr="00A54E84">
        <w:t xml:space="preserve">Přípravek se používá při obnově luk a pastvin.  Aplikujte během vegetace při výšce porostu cca 15 cm nejpozději 5-7 dnů před setím. Nejlepší účinnosti na pýr se dosáhne ve fázi 3-4 listů. </w:t>
      </w:r>
    </w:p>
    <w:p w14:paraId="48C197F2" w14:textId="77777777" w:rsidR="00B30074" w:rsidRPr="00A54E84" w:rsidRDefault="00B30074" w:rsidP="00B30074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</w:p>
    <w:p w14:paraId="45EEF05C" w14:textId="77777777" w:rsidR="00B30074" w:rsidRPr="00A54E84" w:rsidRDefault="00B30074" w:rsidP="00B30074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  <w:r w:rsidRPr="00A54E84">
        <w:t xml:space="preserve">Okamžitě po použití důkladně odstraňte veškeré zbytky přípravku z aplikačního zařízení. </w:t>
      </w:r>
    </w:p>
    <w:p w14:paraId="7A87E444" w14:textId="77777777" w:rsidR="00B30074" w:rsidRPr="00A54E84" w:rsidRDefault="00B30074" w:rsidP="00B30074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  <w:r w:rsidRPr="00A54E84">
        <w:t xml:space="preserve">Nedostatečné vypláchnutí aplikačního zařízení může způsobit poškození následně ošetřovaných rostlin. </w:t>
      </w:r>
    </w:p>
    <w:p w14:paraId="07DEC8BD" w14:textId="77777777" w:rsidR="00B30074" w:rsidRDefault="00B30074" w:rsidP="00B30074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  <w:r w:rsidRPr="00A54E84">
        <w:t>Přípravek nesmí zasáhnout okolní porosty!</w:t>
      </w:r>
    </w:p>
    <w:p w14:paraId="08C7B1D0" w14:textId="7F8515E7" w:rsidR="00B30074" w:rsidRDefault="00B30074" w:rsidP="00B30074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</w:p>
    <w:p w14:paraId="2FA64783" w14:textId="19124B87" w:rsidR="0009046A" w:rsidRDefault="0009046A" w:rsidP="00B30074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</w:p>
    <w:p w14:paraId="6DE832D6" w14:textId="77777777" w:rsidR="0009046A" w:rsidRPr="00A54E84" w:rsidRDefault="0009046A" w:rsidP="00B30074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</w:p>
    <w:p w14:paraId="04FB6EE3" w14:textId="77777777" w:rsidR="00B30074" w:rsidRDefault="00B30074" w:rsidP="00B30074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</w:p>
    <w:p w14:paraId="7541A17D" w14:textId="58DCA67A" w:rsidR="00437428" w:rsidRDefault="00437428" w:rsidP="00437428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  <w:proofErr w:type="spellStart"/>
      <w:r w:rsidRPr="00437428">
        <w:rPr>
          <w:b/>
          <w:sz w:val="28"/>
          <w:szCs w:val="28"/>
        </w:rPr>
        <w:t>Ratron</w:t>
      </w:r>
      <w:proofErr w:type="spellEnd"/>
      <w:r w:rsidRPr="00437428">
        <w:rPr>
          <w:b/>
          <w:sz w:val="28"/>
          <w:szCs w:val="28"/>
        </w:rPr>
        <w:t xml:space="preserve"> GL</w:t>
      </w:r>
    </w:p>
    <w:p w14:paraId="65F67571" w14:textId="29896EAE" w:rsidR="00437428" w:rsidRPr="00845688" w:rsidRDefault="00437428" w:rsidP="00437428">
      <w:pPr>
        <w:widowControl w:val="0"/>
        <w:tabs>
          <w:tab w:val="left" w:pos="1560"/>
        </w:tabs>
        <w:ind w:left="2835" w:hanging="2835"/>
      </w:pPr>
      <w:r w:rsidRPr="00845688">
        <w:t xml:space="preserve">držitel rozhodnutí o povolení: </w:t>
      </w:r>
      <w:proofErr w:type="spellStart"/>
      <w:r w:rsidRPr="00437428">
        <w:t>frunol</w:t>
      </w:r>
      <w:proofErr w:type="spellEnd"/>
      <w:r w:rsidRPr="00437428">
        <w:t xml:space="preserve"> </w:t>
      </w:r>
      <w:proofErr w:type="spellStart"/>
      <w:r w:rsidRPr="00437428">
        <w:t>delicia</w:t>
      </w:r>
      <w:proofErr w:type="spellEnd"/>
      <w:r w:rsidRPr="00437428">
        <w:t xml:space="preserve"> </w:t>
      </w:r>
      <w:proofErr w:type="spellStart"/>
      <w:r w:rsidRPr="00437428">
        <w:t>GmbH</w:t>
      </w:r>
      <w:proofErr w:type="spellEnd"/>
      <w:r w:rsidRPr="00437428">
        <w:t>.</w:t>
      </w:r>
      <w:r>
        <w:t>,</w:t>
      </w:r>
      <w:r w:rsidRPr="00437428">
        <w:t xml:space="preserve"> </w:t>
      </w:r>
      <w:proofErr w:type="spellStart"/>
      <w:r w:rsidRPr="00437428">
        <w:t>Hansastrasse</w:t>
      </w:r>
      <w:proofErr w:type="spellEnd"/>
      <w:r w:rsidRPr="00437428">
        <w:t xml:space="preserve"> </w:t>
      </w:r>
      <w:proofErr w:type="gramStart"/>
      <w:r w:rsidRPr="00437428">
        <w:t>74b</w:t>
      </w:r>
      <w:proofErr w:type="gramEnd"/>
      <w:r w:rsidRPr="00437428">
        <w:t xml:space="preserve">, D-59425 </w:t>
      </w:r>
      <w:proofErr w:type="spellStart"/>
      <w:r w:rsidRPr="00437428">
        <w:t>Unna</w:t>
      </w:r>
      <w:proofErr w:type="spellEnd"/>
      <w:r>
        <w:t>, Německo</w:t>
      </w:r>
    </w:p>
    <w:p w14:paraId="3B044E89" w14:textId="6F2DC083" w:rsidR="00437428" w:rsidRPr="00845688" w:rsidRDefault="00437428" w:rsidP="00437428">
      <w:pPr>
        <w:widowControl w:val="0"/>
        <w:tabs>
          <w:tab w:val="left" w:pos="1560"/>
        </w:tabs>
        <w:ind w:left="2835" w:hanging="2835"/>
        <w:rPr>
          <w:bCs/>
          <w:snapToGrid w:val="0"/>
        </w:rPr>
      </w:pPr>
      <w:r w:rsidRPr="00845688">
        <w:t>evidenční číslo:</w:t>
      </w:r>
      <w:r w:rsidRPr="00845688">
        <w:rPr>
          <w:iCs/>
        </w:rPr>
        <w:t xml:space="preserve"> </w:t>
      </w:r>
      <w:r w:rsidRPr="00437428">
        <w:rPr>
          <w:iCs/>
        </w:rPr>
        <w:t>5070-0</w:t>
      </w:r>
    </w:p>
    <w:p w14:paraId="2F45B97C" w14:textId="612E418B" w:rsidR="00437428" w:rsidRPr="00845688" w:rsidRDefault="00437428" w:rsidP="00437428">
      <w:pPr>
        <w:widowControl w:val="0"/>
        <w:tabs>
          <w:tab w:val="left" w:pos="1560"/>
        </w:tabs>
        <w:ind w:left="2835" w:hanging="2835"/>
        <w:rPr>
          <w:rFonts w:eastAsia="Calibri"/>
          <w:bCs/>
          <w:iCs/>
          <w:snapToGrid w:val="0"/>
          <w:lang w:eastAsia="en-US"/>
        </w:rPr>
      </w:pPr>
      <w:r w:rsidRPr="00845688">
        <w:t>účinná látka:</w:t>
      </w:r>
      <w:r w:rsidRPr="00845688">
        <w:rPr>
          <w:iCs/>
        </w:rPr>
        <w:t xml:space="preserve"> </w:t>
      </w:r>
      <w:r w:rsidRPr="008564D8">
        <w:rPr>
          <w:rFonts w:eastAsiaTheme="minorHAnsi"/>
          <w:iCs/>
          <w:snapToGrid w:val="0"/>
        </w:rPr>
        <w:t>fosfid zinečnatý 8 g/kg</w:t>
      </w:r>
    </w:p>
    <w:p w14:paraId="27833EE1" w14:textId="77777777" w:rsidR="00437428" w:rsidRDefault="00437428" w:rsidP="00437428">
      <w:pPr>
        <w:widowControl w:val="0"/>
        <w:tabs>
          <w:tab w:val="left" w:pos="1560"/>
        </w:tabs>
        <w:ind w:left="2835" w:hanging="2835"/>
      </w:pPr>
      <w:r w:rsidRPr="00845688">
        <w:t xml:space="preserve">platnost povolení končí dne: </w:t>
      </w:r>
      <w:r>
        <w:t>30.4.2025</w:t>
      </w:r>
    </w:p>
    <w:p w14:paraId="0DF8A1E3" w14:textId="7FF32FCD" w:rsidR="00437428" w:rsidRDefault="00437428" w:rsidP="00437428">
      <w:pPr>
        <w:widowControl w:val="0"/>
        <w:tabs>
          <w:tab w:val="left" w:pos="1560"/>
        </w:tabs>
        <w:ind w:left="2835" w:hanging="2835"/>
      </w:pPr>
    </w:p>
    <w:p w14:paraId="2F7DD99D" w14:textId="77777777" w:rsidR="0009046A" w:rsidRDefault="0009046A" w:rsidP="00437428">
      <w:pPr>
        <w:widowControl w:val="0"/>
        <w:tabs>
          <w:tab w:val="left" w:pos="1560"/>
        </w:tabs>
        <w:ind w:left="2835" w:hanging="2835"/>
      </w:pPr>
    </w:p>
    <w:p w14:paraId="223EF00E" w14:textId="711000B9" w:rsidR="00437428" w:rsidRPr="00437428" w:rsidRDefault="00437428" w:rsidP="00437428">
      <w:pPr>
        <w:widowControl w:val="0"/>
        <w:tabs>
          <w:tab w:val="left" w:pos="1560"/>
        </w:tabs>
        <w:ind w:left="2835" w:hanging="2835"/>
        <w:rPr>
          <w:rFonts w:eastAsiaTheme="minorHAnsi"/>
          <w:i/>
          <w:iCs/>
          <w:snapToGrid w:val="0"/>
          <w:lang w:eastAsia="en-US"/>
        </w:rPr>
      </w:pPr>
      <w:r w:rsidRPr="00437428">
        <w:rPr>
          <w:rFonts w:eastAsiaTheme="minorHAnsi"/>
          <w:i/>
          <w:iCs/>
          <w:snapToGrid w:val="0"/>
          <w:lang w:eastAsia="en-US"/>
        </w:rPr>
        <w:lastRenderedPageBreak/>
        <w:t>Rozsah povoleného použití:</w:t>
      </w:r>
    </w:p>
    <w:tbl>
      <w:tblPr>
        <w:tblW w:w="978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4"/>
        <w:gridCol w:w="2099"/>
        <w:gridCol w:w="1961"/>
        <w:gridCol w:w="567"/>
        <w:gridCol w:w="1367"/>
        <w:gridCol w:w="1894"/>
      </w:tblGrid>
      <w:tr w:rsidR="00437428" w:rsidRPr="00437428" w14:paraId="76E986B3" w14:textId="77777777" w:rsidTr="00437428">
        <w:tc>
          <w:tcPr>
            <w:tcW w:w="1894" w:type="dxa"/>
          </w:tcPr>
          <w:p w14:paraId="0F22526F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bCs/>
                <w:iCs/>
              </w:rPr>
            </w:pPr>
            <w:r w:rsidRPr="00437428">
              <w:rPr>
                <w:bCs/>
                <w:iCs/>
              </w:rPr>
              <w:t xml:space="preserve">1) Plodina, </w:t>
            </w:r>
          </w:p>
          <w:p w14:paraId="32C11742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bCs/>
                <w:iCs/>
              </w:rPr>
            </w:pPr>
            <w:r w:rsidRPr="00437428">
              <w:rPr>
                <w:bCs/>
                <w:iCs/>
              </w:rPr>
              <w:t>oblast použití</w:t>
            </w:r>
          </w:p>
        </w:tc>
        <w:tc>
          <w:tcPr>
            <w:tcW w:w="2099" w:type="dxa"/>
          </w:tcPr>
          <w:p w14:paraId="34A61BE3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 w:right="-70"/>
              <w:rPr>
                <w:bCs/>
                <w:iCs/>
              </w:rPr>
            </w:pPr>
            <w:r w:rsidRPr="00437428">
              <w:rPr>
                <w:bCs/>
                <w:iCs/>
              </w:rPr>
              <w:t>2) Škodlivý organismus, jiný účel použití</w:t>
            </w:r>
          </w:p>
        </w:tc>
        <w:tc>
          <w:tcPr>
            <w:tcW w:w="1961" w:type="dxa"/>
          </w:tcPr>
          <w:p w14:paraId="6388B64B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bCs/>
                <w:iCs/>
              </w:rPr>
            </w:pPr>
            <w:r w:rsidRPr="00437428">
              <w:rPr>
                <w:bCs/>
                <w:iCs/>
              </w:rPr>
              <w:t>Dávkování, mísitelnost</w:t>
            </w:r>
          </w:p>
        </w:tc>
        <w:tc>
          <w:tcPr>
            <w:tcW w:w="567" w:type="dxa"/>
          </w:tcPr>
          <w:p w14:paraId="0EC64B7E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4"/>
              <w:rPr>
                <w:bCs/>
                <w:iCs/>
              </w:rPr>
            </w:pPr>
            <w:r w:rsidRPr="00437428">
              <w:rPr>
                <w:bCs/>
                <w:iCs/>
              </w:rPr>
              <w:t>OL</w:t>
            </w:r>
          </w:p>
        </w:tc>
        <w:tc>
          <w:tcPr>
            <w:tcW w:w="1367" w:type="dxa"/>
          </w:tcPr>
          <w:p w14:paraId="684AD7FE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437428">
              <w:rPr>
                <w:bCs/>
                <w:iCs/>
              </w:rPr>
              <w:t>Poznámka</w:t>
            </w:r>
          </w:p>
          <w:p w14:paraId="1A4D2675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437428">
              <w:rPr>
                <w:bCs/>
                <w:iCs/>
              </w:rPr>
              <w:t>1) k plodině</w:t>
            </w:r>
          </w:p>
          <w:p w14:paraId="1CC921A9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437428">
              <w:rPr>
                <w:bCs/>
                <w:iCs/>
              </w:rPr>
              <w:t>2) k ŠO</w:t>
            </w:r>
          </w:p>
          <w:p w14:paraId="6B1D0AFC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437428">
              <w:rPr>
                <w:bCs/>
                <w:iCs/>
              </w:rPr>
              <w:t>3) k OL</w:t>
            </w:r>
          </w:p>
        </w:tc>
        <w:tc>
          <w:tcPr>
            <w:tcW w:w="1894" w:type="dxa"/>
          </w:tcPr>
          <w:p w14:paraId="543B6766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437428">
              <w:rPr>
                <w:bCs/>
                <w:iCs/>
              </w:rPr>
              <w:t>4) Pozn. k dávkování</w:t>
            </w:r>
          </w:p>
          <w:p w14:paraId="05FA85A8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437428">
              <w:rPr>
                <w:bCs/>
                <w:iCs/>
              </w:rPr>
              <w:t>5) Umístění</w:t>
            </w:r>
          </w:p>
          <w:p w14:paraId="76E62A16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437428">
              <w:rPr>
                <w:bCs/>
                <w:iCs/>
              </w:rPr>
              <w:t>6) Určení sklizně</w:t>
            </w:r>
          </w:p>
        </w:tc>
      </w:tr>
      <w:tr w:rsidR="00437428" w:rsidRPr="00437428" w14:paraId="40F693A1" w14:textId="77777777" w:rsidTr="00437428">
        <w:tc>
          <w:tcPr>
            <w:tcW w:w="1894" w:type="dxa"/>
          </w:tcPr>
          <w:p w14:paraId="77E172D7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polní plodiny</w:t>
            </w:r>
          </w:p>
        </w:tc>
        <w:tc>
          <w:tcPr>
            <w:tcW w:w="2099" w:type="dxa"/>
          </w:tcPr>
          <w:p w14:paraId="1EFF9F03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hraboš polní, hraboš mokřadní</w:t>
            </w:r>
          </w:p>
        </w:tc>
        <w:tc>
          <w:tcPr>
            <w:tcW w:w="1961" w:type="dxa"/>
          </w:tcPr>
          <w:p w14:paraId="4F840823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5 návnad/noru (max. 2 kg/ha)</w:t>
            </w:r>
          </w:p>
        </w:tc>
        <w:tc>
          <w:tcPr>
            <w:tcW w:w="567" w:type="dxa"/>
          </w:tcPr>
          <w:p w14:paraId="1738FC96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AT</w:t>
            </w:r>
          </w:p>
        </w:tc>
        <w:tc>
          <w:tcPr>
            <w:tcW w:w="1367" w:type="dxa"/>
          </w:tcPr>
          <w:p w14:paraId="003EC01E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025CE62A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venkovní prostory</w:t>
            </w:r>
          </w:p>
        </w:tc>
      </w:tr>
      <w:tr w:rsidR="00437428" w:rsidRPr="00437428" w14:paraId="699ED205" w14:textId="77777777" w:rsidTr="00437428">
        <w:tc>
          <w:tcPr>
            <w:tcW w:w="1894" w:type="dxa"/>
          </w:tcPr>
          <w:p w14:paraId="4E8A5C72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polní plodiny</w:t>
            </w:r>
          </w:p>
        </w:tc>
        <w:tc>
          <w:tcPr>
            <w:tcW w:w="2099" w:type="dxa"/>
          </w:tcPr>
          <w:p w14:paraId="2D095A95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hraboš polní, hraboš mokřadní</w:t>
            </w:r>
          </w:p>
        </w:tc>
        <w:tc>
          <w:tcPr>
            <w:tcW w:w="1961" w:type="dxa"/>
          </w:tcPr>
          <w:p w14:paraId="5AE4BF73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100 g/jednu jedovou staničku (max. 2,5 kg/ha)</w:t>
            </w:r>
          </w:p>
        </w:tc>
        <w:tc>
          <w:tcPr>
            <w:tcW w:w="567" w:type="dxa"/>
          </w:tcPr>
          <w:p w14:paraId="149176E5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AT</w:t>
            </w:r>
          </w:p>
        </w:tc>
        <w:tc>
          <w:tcPr>
            <w:tcW w:w="1367" w:type="dxa"/>
          </w:tcPr>
          <w:p w14:paraId="2B8AFA0C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0DA76372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venkovní prostory</w:t>
            </w:r>
          </w:p>
        </w:tc>
      </w:tr>
      <w:tr w:rsidR="00437428" w:rsidRPr="00437428" w14:paraId="6BFEBE93" w14:textId="77777777" w:rsidTr="00437428">
        <w:tc>
          <w:tcPr>
            <w:tcW w:w="1894" w:type="dxa"/>
          </w:tcPr>
          <w:p w14:paraId="0CEC0035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pastviny, trávníky</w:t>
            </w:r>
          </w:p>
        </w:tc>
        <w:tc>
          <w:tcPr>
            <w:tcW w:w="2099" w:type="dxa"/>
          </w:tcPr>
          <w:p w14:paraId="54D0A46E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hraboš polní, hraboš mokřadní</w:t>
            </w:r>
          </w:p>
        </w:tc>
        <w:tc>
          <w:tcPr>
            <w:tcW w:w="1961" w:type="dxa"/>
          </w:tcPr>
          <w:p w14:paraId="6340EC1F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5 návnad/noru (max. 2 kg/ha)</w:t>
            </w:r>
          </w:p>
        </w:tc>
        <w:tc>
          <w:tcPr>
            <w:tcW w:w="567" w:type="dxa"/>
          </w:tcPr>
          <w:p w14:paraId="4CAF4B23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AT</w:t>
            </w:r>
          </w:p>
        </w:tc>
        <w:tc>
          <w:tcPr>
            <w:tcW w:w="1367" w:type="dxa"/>
          </w:tcPr>
          <w:p w14:paraId="7BE24A70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334EAAE4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venkovní prostory</w:t>
            </w:r>
          </w:p>
        </w:tc>
      </w:tr>
      <w:tr w:rsidR="00437428" w:rsidRPr="00437428" w14:paraId="73D4D08C" w14:textId="77777777" w:rsidTr="00437428">
        <w:tc>
          <w:tcPr>
            <w:tcW w:w="1894" w:type="dxa"/>
          </w:tcPr>
          <w:p w14:paraId="26E1EDC3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pastviny, trávníky</w:t>
            </w:r>
          </w:p>
        </w:tc>
        <w:tc>
          <w:tcPr>
            <w:tcW w:w="2099" w:type="dxa"/>
          </w:tcPr>
          <w:p w14:paraId="446B1C18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hraboš polní, hraboš mokřadní</w:t>
            </w:r>
          </w:p>
        </w:tc>
        <w:tc>
          <w:tcPr>
            <w:tcW w:w="1961" w:type="dxa"/>
          </w:tcPr>
          <w:p w14:paraId="5C219EC8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100 g/jednu jedovou staničku (max. 2,5 kg/ha)</w:t>
            </w:r>
          </w:p>
        </w:tc>
        <w:tc>
          <w:tcPr>
            <w:tcW w:w="567" w:type="dxa"/>
          </w:tcPr>
          <w:p w14:paraId="10D5453C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AT</w:t>
            </w:r>
          </w:p>
        </w:tc>
        <w:tc>
          <w:tcPr>
            <w:tcW w:w="1367" w:type="dxa"/>
          </w:tcPr>
          <w:p w14:paraId="60CDDBD2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5476FD00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venkovní prostory</w:t>
            </w:r>
          </w:p>
        </w:tc>
      </w:tr>
      <w:tr w:rsidR="00437428" w:rsidRPr="00437428" w14:paraId="4D9F61E0" w14:textId="77777777" w:rsidTr="00437428">
        <w:tc>
          <w:tcPr>
            <w:tcW w:w="1894" w:type="dxa"/>
          </w:tcPr>
          <w:p w14:paraId="46518C1C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lesní hospodářství</w:t>
            </w:r>
          </w:p>
        </w:tc>
        <w:tc>
          <w:tcPr>
            <w:tcW w:w="2099" w:type="dxa"/>
          </w:tcPr>
          <w:p w14:paraId="4178F4C0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hraboš polní, hraboš mokřadní, norník rudý</w:t>
            </w:r>
          </w:p>
        </w:tc>
        <w:tc>
          <w:tcPr>
            <w:tcW w:w="1961" w:type="dxa"/>
          </w:tcPr>
          <w:p w14:paraId="585236C6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5 návnad/noru (max. 2 kg/ha)</w:t>
            </w:r>
          </w:p>
        </w:tc>
        <w:tc>
          <w:tcPr>
            <w:tcW w:w="567" w:type="dxa"/>
          </w:tcPr>
          <w:p w14:paraId="650C3FA4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-</w:t>
            </w:r>
          </w:p>
        </w:tc>
        <w:tc>
          <w:tcPr>
            <w:tcW w:w="1367" w:type="dxa"/>
          </w:tcPr>
          <w:p w14:paraId="21F25E22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6A11F2E0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venkovní prostory</w:t>
            </w:r>
          </w:p>
        </w:tc>
      </w:tr>
      <w:tr w:rsidR="00437428" w:rsidRPr="00437428" w14:paraId="6868FAA8" w14:textId="77777777" w:rsidTr="00437428">
        <w:tc>
          <w:tcPr>
            <w:tcW w:w="1894" w:type="dxa"/>
          </w:tcPr>
          <w:p w14:paraId="767ABACB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lesní hospodářství</w:t>
            </w:r>
          </w:p>
        </w:tc>
        <w:tc>
          <w:tcPr>
            <w:tcW w:w="2099" w:type="dxa"/>
          </w:tcPr>
          <w:p w14:paraId="5D5CF794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hraboš polní, hraboš mokřadní, norník rudý</w:t>
            </w:r>
          </w:p>
        </w:tc>
        <w:tc>
          <w:tcPr>
            <w:tcW w:w="1961" w:type="dxa"/>
          </w:tcPr>
          <w:p w14:paraId="5292D017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100 g/jednu jedovou staničku (max. 2,5 kg/ha)</w:t>
            </w:r>
          </w:p>
        </w:tc>
        <w:tc>
          <w:tcPr>
            <w:tcW w:w="567" w:type="dxa"/>
          </w:tcPr>
          <w:p w14:paraId="6545EEB3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-</w:t>
            </w:r>
          </w:p>
        </w:tc>
        <w:tc>
          <w:tcPr>
            <w:tcW w:w="1367" w:type="dxa"/>
          </w:tcPr>
          <w:p w14:paraId="46E33BE4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167D8521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venkovní prostory</w:t>
            </w:r>
          </w:p>
        </w:tc>
      </w:tr>
      <w:tr w:rsidR="00437428" w:rsidRPr="00437428" w14:paraId="14B371F2" w14:textId="77777777" w:rsidTr="00437428">
        <w:tc>
          <w:tcPr>
            <w:tcW w:w="1894" w:type="dxa"/>
          </w:tcPr>
          <w:p w14:paraId="1E64FDAA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lesní školky</w:t>
            </w:r>
          </w:p>
        </w:tc>
        <w:tc>
          <w:tcPr>
            <w:tcW w:w="2099" w:type="dxa"/>
          </w:tcPr>
          <w:p w14:paraId="23641530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hraboš polní, hraboš mokřadní, norník rudý</w:t>
            </w:r>
          </w:p>
        </w:tc>
        <w:tc>
          <w:tcPr>
            <w:tcW w:w="1961" w:type="dxa"/>
          </w:tcPr>
          <w:p w14:paraId="518D8F47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 xml:space="preserve">5 kg/ha </w:t>
            </w:r>
          </w:p>
          <w:p w14:paraId="3EBE8384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rozhoz návnad ve foliových sáčcích</w:t>
            </w:r>
          </w:p>
        </w:tc>
        <w:tc>
          <w:tcPr>
            <w:tcW w:w="567" w:type="dxa"/>
          </w:tcPr>
          <w:p w14:paraId="2DC827EF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-</w:t>
            </w:r>
          </w:p>
        </w:tc>
        <w:tc>
          <w:tcPr>
            <w:tcW w:w="1367" w:type="dxa"/>
          </w:tcPr>
          <w:p w14:paraId="72B0D283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0488F1DE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venkovní prostory</w:t>
            </w:r>
          </w:p>
        </w:tc>
      </w:tr>
      <w:tr w:rsidR="00437428" w:rsidRPr="00437428" w14:paraId="13120CB8" w14:textId="77777777" w:rsidTr="00437428">
        <w:tc>
          <w:tcPr>
            <w:tcW w:w="1894" w:type="dxa"/>
          </w:tcPr>
          <w:p w14:paraId="43270F68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nezemědělská půda, veřejně přístupné plochy</w:t>
            </w:r>
          </w:p>
        </w:tc>
        <w:tc>
          <w:tcPr>
            <w:tcW w:w="2099" w:type="dxa"/>
          </w:tcPr>
          <w:p w14:paraId="4C86CEFD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hraboš polní, hraboš mokřadní</w:t>
            </w:r>
          </w:p>
        </w:tc>
        <w:tc>
          <w:tcPr>
            <w:tcW w:w="1961" w:type="dxa"/>
          </w:tcPr>
          <w:p w14:paraId="6ABFA151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5 návnad/noru (max. 2 kg/ha)</w:t>
            </w:r>
          </w:p>
        </w:tc>
        <w:tc>
          <w:tcPr>
            <w:tcW w:w="567" w:type="dxa"/>
          </w:tcPr>
          <w:p w14:paraId="549C7F5C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-</w:t>
            </w:r>
          </w:p>
        </w:tc>
        <w:tc>
          <w:tcPr>
            <w:tcW w:w="1367" w:type="dxa"/>
          </w:tcPr>
          <w:p w14:paraId="12CECB95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2264E0D5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venkovní prostory</w:t>
            </w:r>
          </w:p>
        </w:tc>
      </w:tr>
      <w:tr w:rsidR="00437428" w:rsidRPr="00437428" w14:paraId="36E3A125" w14:textId="77777777" w:rsidTr="00437428">
        <w:tc>
          <w:tcPr>
            <w:tcW w:w="1894" w:type="dxa"/>
          </w:tcPr>
          <w:p w14:paraId="367EB14E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nezemědělská půda, veřejně přístupné plochy</w:t>
            </w:r>
          </w:p>
        </w:tc>
        <w:tc>
          <w:tcPr>
            <w:tcW w:w="2099" w:type="dxa"/>
          </w:tcPr>
          <w:p w14:paraId="3564DB99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hraboš polní, hraboš mokřadní</w:t>
            </w:r>
          </w:p>
        </w:tc>
        <w:tc>
          <w:tcPr>
            <w:tcW w:w="1961" w:type="dxa"/>
          </w:tcPr>
          <w:p w14:paraId="79494363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100 g/jednu jedovou staničku (max. 2,5 kg/ha)</w:t>
            </w:r>
          </w:p>
        </w:tc>
        <w:tc>
          <w:tcPr>
            <w:tcW w:w="567" w:type="dxa"/>
          </w:tcPr>
          <w:p w14:paraId="0AAB1FC2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-</w:t>
            </w:r>
          </w:p>
        </w:tc>
        <w:tc>
          <w:tcPr>
            <w:tcW w:w="1367" w:type="dxa"/>
          </w:tcPr>
          <w:p w14:paraId="61EE1371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056CB836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venkovní prostory</w:t>
            </w:r>
          </w:p>
        </w:tc>
      </w:tr>
      <w:tr w:rsidR="00437428" w:rsidRPr="00437428" w14:paraId="533870D2" w14:textId="77777777" w:rsidTr="00437428">
        <w:tc>
          <w:tcPr>
            <w:tcW w:w="1894" w:type="dxa"/>
          </w:tcPr>
          <w:p w14:paraId="55A9E4C1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vinice</w:t>
            </w:r>
          </w:p>
        </w:tc>
        <w:tc>
          <w:tcPr>
            <w:tcW w:w="2099" w:type="dxa"/>
          </w:tcPr>
          <w:p w14:paraId="71B9918F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hraboš polní, hraboš mokřadní</w:t>
            </w:r>
          </w:p>
        </w:tc>
        <w:tc>
          <w:tcPr>
            <w:tcW w:w="1961" w:type="dxa"/>
          </w:tcPr>
          <w:p w14:paraId="771205CB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5 návnad/noru (max. 2 kg/ha)</w:t>
            </w:r>
          </w:p>
        </w:tc>
        <w:tc>
          <w:tcPr>
            <w:tcW w:w="567" w:type="dxa"/>
          </w:tcPr>
          <w:p w14:paraId="09753DDA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AT</w:t>
            </w:r>
          </w:p>
        </w:tc>
        <w:tc>
          <w:tcPr>
            <w:tcW w:w="1367" w:type="dxa"/>
          </w:tcPr>
          <w:p w14:paraId="71D28678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347DA53A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venkovní prostory</w:t>
            </w:r>
          </w:p>
        </w:tc>
      </w:tr>
      <w:tr w:rsidR="00437428" w:rsidRPr="00437428" w14:paraId="7C3F45E5" w14:textId="77777777" w:rsidTr="00437428">
        <w:tc>
          <w:tcPr>
            <w:tcW w:w="1894" w:type="dxa"/>
          </w:tcPr>
          <w:p w14:paraId="374CFE75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vinice</w:t>
            </w:r>
          </w:p>
        </w:tc>
        <w:tc>
          <w:tcPr>
            <w:tcW w:w="2099" w:type="dxa"/>
          </w:tcPr>
          <w:p w14:paraId="1FCAA400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hraboš polní, hraboš mokřadní</w:t>
            </w:r>
          </w:p>
        </w:tc>
        <w:tc>
          <w:tcPr>
            <w:tcW w:w="1961" w:type="dxa"/>
          </w:tcPr>
          <w:p w14:paraId="3C025124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100 g/jednu jedovou staničku (max. 2,5 kg/ha)</w:t>
            </w:r>
          </w:p>
        </w:tc>
        <w:tc>
          <w:tcPr>
            <w:tcW w:w="567" w:type="dxa"/>
          </w:tcPr>
          <w:p w14:paraId="3FEFB44F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AT</w:t>
            </w:r>
          </w:p>
        </w:tc>
        <w:tc>
          <w:tcPr>
            <w:tcW w:w="1367" w:type="dxa"/>
          </w:tcPr>
          <w:p w14:paraId="69E5198E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15125B25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venkovní prostory</w:t>
            </w:r>
          </w:p>
        </w:tc>
      </w:tr>
      <w:tr w:rsidR="00437428" w:rsidRPr="00437428" w14:paraId="538CC101" w14:textId="77777777" w:rsidTr="00437428">
        <w:tc>
          <w:tcPr>
            <w:tcW w:w="1894" w:type="dxa"/>
          </w:tcPr>
          <w:p w14:paraId="22696FE2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sklady</w:t>
            </w:r>
          </w:p>
        </w:tc>
        <w:tc>
          <w:tcPr>
            <w:tcW w:w="2099" w:type="dxa"/>
          </w:tcPr>
          <w:p w14:paraId="41F5F729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myš domácí</w:t>
            </w:r>
          </w:p>
        </w:tc>
        <w:tc>
          <w:tcPr>
            <w:tcW w:w="1961" w:type="dxa"/>
          </w:tcPr>
          <w:p w14:paraId="1417B35E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100 g/jednu jedovou staničku (max. 2,5 kg/ha)</w:t>
            </w:r>
          </w:p>
        </w:tc>
        <w:tc>
          <w:tcPr>
            <w:tcW w:w="567" w:type="dxa"/>
          </w:tcPr>
          <w:p w14:paraId="6C48DDF6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-</w:t>
            </w:r>
          </w:p>
        </w:tc>
        <w:tc>
          <w:tcPr>
            <w:tcW w:w="1367" w:type="dxa"/>
          </w:tcPr>
          <w:p w14:paraId="427804C7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115C1B0A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5) venkovní prostory (kolem budov), </w:t>
            </w:r>
          </w:p>
          <w:p w14:paraId="158612D2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vnitřní prostory</w:t>
            </w:r>
          </w:p>
        </w:tc>
      </w:tr>
      <w:tr w:rsidR="00437428" w:rsidRPr="00437428" w14:paraId="61C1E4F3" w14:textId="77777777" w:rsidTr="00437428">
        <w:tc>
          <w:tcPr>
            <w:tcW w:w="1894" w:type="dxa"/>
          </w:tcPr>
          <w:p w14:paraId="59D51E7A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okrasné rostliny</w:t>
            </w:r>
          </w:p>
        </w:tc>
        <w:tc>
          <w:tcPr>
            <w:tcW w:w="2099" w:type="dxa"/>
          </w:tcPr>
          <w:p w14:paraId="5FFF035D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hraboš polní, hraboš mokřadní, norník rudý</w:t>
            </w:r>
          </w:p>
        </w:tc>
        <w:tc>
          <w:tcPr>
            <w:tcW w:w="1961" w:type="dxa"/>
          </w:tcPr>
          <w:p w14:paraId="5530E6D8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5 návnad/noru (max. 2 kg/ha)</w:t>
            </w:r>
          </w:p>
        </w:tc>
        <w:tc>
          <w:tcPr>
            <w:tcW w:w="567" w:type="dxa"/>
          </w:tcPr>
          <w:p w14:paraId="5014C110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-</w:t>
            </w:r>
          </w:p>
        </w:tc>
        <w:tc>
          <w:tcPr>
            <w:tcW w:w="1367" w:type="dxa"/>
          </w:tcPr>
          <w:p w14:paraId="473F5F6C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653C9F8E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skleníky</w:t>
            </w:r>
          </w:p>
        </w:tc>
      </w:tr>
      <w:tr w:rsidR="00437428" w:rsidRPr="00437428" w14:paraId="6D4347CE" w14:textId="77777777" w:rsidTr="00437428">
        <w:tc>
          <w:tcPr>
            <w:tcW w:w="1894" w:type="dxa"/>
          </w:tcPr>
          <w:p w14:paraId="66791A5D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okrasné rostliny</w:t>
            </w:r>
          </w:p>
        </w:tc>
        <w:tc>
          <w:tcPr>
            <w:tcW w:w="2099" w:type="dxa"/>
          </w:tcPr>
          <w:p w14:paraId="4EF544B1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 xml:space="preserve">hraboš polní, </w:t>
            </w:r>
            <w:r w:rsidRPr="00437428">
              <w:rPr>
                <w:iCs/>
              </w:rPr>
              <w:lastRenderedPageBreak/>
              <w:t>hraboš mokřadní, norník rudý</w:t>
            </w:r>
          </w:p>
        </w:tc>
        <w:tc>
          <w:tcPr>
            <w:tcW w:w="1961" w:type="dxa"/>
          </w:tcPr>
          <w:p w14:paraId="32590B26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lastRenderedPageBreak/>
              <w:t xml:space="preserve">100 g/jednu </w:t>
            </w:r>
            <w:r w:rsidRPr="00437428">
              <w:rPr>
                <w:iCs/>
              </w:rPr>
              <w:lastRenderedPageBreak/>
              <w:t>jedovou staničku (max 2,5 kg/ha)</w:t>
            </w:r>
          </w:p>
        </w:tc>
        <w:tc>
          <w:tcPr>
            <w:tcW w:w="567" w:type="dxa"/>
          </w:tcPr>
          <w:p w14:paraId="1D0D8A46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lastRenderedPageBreak/>
              <w:t>-</w:t>
            </w:r>
          </w:p>
        </w:tc>
        <w:tc>
          <w:tcPr>
            <w:tcW w:w="1367" w:type="dxa"/>
          </w:tcPr>
          <w:p w14:paraId="2B7E4E43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278D27F9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skleníky</w:t>
            </w:r>
          </w:p>
        </w:tc>
      </w:tr>
      <w:tr w:rsidR="00437428" w:rsidRPr="00437428" w14:paraId="3A2830B3" w14:textId="77777777" w:rsidTr="00437428">
        <w:tc>
          <w:tcPr>
            <w:tcW w:w="1894" w:type="dxa"/>
          </w:tcPr>
          <w:p w14:paraId="4926AD8F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okrasné rostliny</w:t>
            </w:r>
          </w:p>
        </w:tc>
        <w:tc>
          <w:tcPr>
            <w:tcW w:w="2099" w:type="dxa"/>
          </w:tcPr>
          <w:p w14:paraId="6BDD2D60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hraboš polní, hraboš mokřadní, norník rudý</w:t>
            </w:r>
          </w:p>
        </w:tc>
        <w:tc>
          <w:tcPr>
            <w:tcW w:w="1961" w:type="dxa"/>
          </w:tcPr>
          <w:p w14:paraId="1F22A155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5 návnad/noru (max. 2 kg/ha)</w:t>
            </w:r>
          </w:p>
        </w:tc>
        <w:tc>
          <w:tcPr>
            <w:tcW w:w="567" w:type="dxa"/>
          </w:tcPr>
          <w:p w14:paraId="0E93EB43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-</w:t>
            </w:r>
          </w:p>
        </w:tc>
        <w:tc>
          <w:tcPr>
            <w:tcW w:w="1367" w:type="dxa"/>
          </w:tcPr>
          <w:p w14:paraId="5BB5115A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4C678362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venkovní prostory</w:t>
            </w:r>
          </w:p>
        </w:tc>
      </w:tr>
      <w:tr w:rsidR="00437428" w:rsidRPr="00437428" w14:paraId="3178466C" w14:textId="77777777" w:rsidTr="00437428">
        <w:tc>
          <w:tcPr>
            <w:tcW w:w="1894" w:type="dxa"/>
          </w:tcPr>
          <w:p w14:paraId="32E124A9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okrasné rostliny</w:t>
            </w:r>
          </w:p>
        </w:tc>
        <w:tc>
          <w:tcPr>
            <w:tcW w:w="2099" w:type="dxa"/>
          </w:tcPr>
          <w:p w14:paraId="024834E0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hraboš polní, hraboš mokřadní, norník rudý</w:t>
            </w:r>
          </w:p>
        </w:tc>
        <w:tc>
          <w:tcPr>
            <w:tcW w:w="1961" w:type="dxa"/>
          </w:tcPr>
          <w:p w14:paraId="272121CF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100 g/jednu jedovou staničku (max. 2,5 kg/ha)</w:t>
            </w:r>
          </w:p>
        </w:tc>
        <w:tc>
          <w:tcPr>
            <w:tcW w:w="567" w:type="dxa"/>
          </w:tcPr>
          <w:p w14:paraId="3D1AD107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-</w:t>
            </w:r>
          </w:p>
        </w:tc>
        <w:tc>
          <w:tcPr>
            <w:tcW w:w="1367" w:type="dxa"/>
          </w:tcPr>
          <w:p w14:paraId="48D1C751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32D85D19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venkovní prostory</w:t>
            </w:r>
          </w:p>
        </w:tc>
      </w:tr>
      <w:tr w:rsidR="00437428" w:rsidRPr="00437428" w14:paraId="42D0D1B9" w14:textId="77777777" w:rsidTr="00437428">
        <w:tc>
          <w:tcPr>
            <w:tcW w:w="1894" w:type="dxa"/>
          </w:tcPr>
          <w:p w14:paraId="6E327BDE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sady</w:t>
            </w:r>
          </w:p>
        </w:tc>
        <w:tc>
          <w:tcPr>
            <w:tcW w:w="2099" w:type="dxa"/>
          </w:tcPr>
          <w:p w14:paraId="21C6DD4D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hraboš polní, hraboš mokřadní, norník rudý</w:t>
            </w:r>
          </w:p>
        </w:tc>
        <w:tc>
          <w:tcPr>
            <w:tcW w:w="1961" w:type="dxa"/>
          </w:tcPr>
          <w:p w14:paraId="65248AF1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5 návnad/noru (max. 2 kg/ha)</w:t>
            </w:r>
          </w:p>
        </w:tc>
        <w:tc>
          <w:tcPr>
            <w:tcW w:w="567" w:type="dxa"/>
          </w:tcPr>
          <w:p w14:paraId="45F333B1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AT</w:t>
            </w:r>
          </w:p>
        </w:tc>
        <w:tc>
          <w:tcPr>
            <w:tcW w:w="1367" w:type="dxa"/>
          </w:tcPr>
          <w:p w14:paraId="1E12D59C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53998003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venkovní prostory</w:t>
            </w:r>
          </w:p>
        </w:tc>
      </w:tr>
      <w:tr w:rsidR="00437428" w:rsidRPr="00437428" w14:paraId="483BE92A" w14:textId="77777777" w:rsidTr="00437428">
        <w:tc>
          <w:tcPr>
            <w:tcW w:w="1894" w:type="dxa"/>
          </w:tcPr>
          <w:p w14:paraId="600A8FDB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sady</w:t>
            </w:r>
          </w:p>
        </w:tc>
        <w:tc>
          <w:tcPr>
            <w:tcW w:w="2099" w:type="dxa"/>
          </w:tcPr>
          <w:p w14:paraId="103DA2BF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hraboš polní, hraboš mokřadní, norník rudý</w:t>
            </w:r>
          </w:p>
          <w:p w14:paraId="2799393A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</w:p>
        </w:tc>
        <w:tc>
          <w:tcPr>
            <w:tcW w:w="1961" w:type="dxa"/>
          </w:tcPr>
          <w:p w14:paraId="3C35369E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100 g/jednu jedovou staničku (max. 2,5 kg/ha)</w:t>
            </w:r>
          </w:p>
        </w:tc>
        <w:tc>
          <w:tcPr>
            <w:tcW w:w="567" w:type="dxa"/>
          </w:tcPr>
          <w:p w14:paraId="607D2F5A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AT</w:t>
            </w:r>
          </w:p>
        </w:tc>
        <w:tc>
          <w:tcPr>
            <w:tcW w:w="1367" w:type="dxa"/>
          </w:tcPr>
          <w:p w14:paraId="3D8E7560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1D39AA03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venkovní prostory</w:t>
            </w:r>
          </w:p>
        </w:tc>
      </w:tr>
      <w:tr w:rsidR="00437428" w:rsidRPr="00437428" w14:paraId="1D9C67B0" w14:textId="77777777" w:rsidTr="00437428">
        <w:tc>
          <w:tcPr>
            <w:tcW w:w="1894" w:type="dxa"/>
          </w:tcPr>
          <w:p w14:paraId="3D6CD350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sady</w:t>
            </w:r>
          </w:p>
        </w:tc>
        <w:tc>
          <w:tcPr>
            <w:tcW w:w="2099" w:type="dxa"/>
          </w:tcPr>
          <w:p w14:paraId="12F382DA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hraboš polní, hraboš mokřadní, norník rudý</w:t>
            </w:r>
          </w:p>
        </w:tc>
        <w:tc>
          <w:tcPr>
            <w:tcW w:w="1961" w:type="dxa"/>
          </w:tcPr>
          <w:p w14:paraId="22EF900E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5 návnad/noru (max. 2 kg/ha)</w:t>
            </w:r>
          </w:p>
        </w:tc>
        <w:tc>
          <w:tcPr>
            <w:tcW w:w="567" w:type="dxa"/>
          </w:tcPr>
          <w:p w14:paraId="5B763F07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AT</w:t>
            </w:r>
          </w:p>
        </w:tc>
        <w:tc>
          <w:tcPr>
            <w:tcW w:w="1367" w:type="dxa"/>
          </w:tcPr>
          <w:p w14:paraId="625CD67E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1E9D8FA5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skleníky</w:t>
            </w:r>
          </w:p>
        </w:tc>
      </w:tr>
      <w:tr w:rsidR="00437428" w:rsidRPr="00437428" w14:paraId="52F5A0B9" w14:textId="77777777" w:rsidTr="00437428">
        <w:tc>
          <w:tcPr>
            <w:tcW w:w="1894" w:type="dxa"/>
          </w:tcPr>
          <w:p w14:paraId="14428E00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sady</w:t>
            </w:r>
          </w:p>
        </w:tc>
        <w:tc>
          <w:tcPr>
            <w:tcW w:w="2099" w:type="dxa"/>
          </w:tcPr>
          <w:p w14:paraId="584E5F47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hraboš polní, hraboš mokřadní, norník rudý</w:t>
            </w:r>
          </w:p>
        </w:tc>
        <w:tc>
          <w:tcPr>
            <w:tcW w:w="1961" w:type="dxa"/>
          </w:tcPr>
          <w:p w14:paraId="51AA195C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100 g/jednu jedovou staničku (max. 2,5 kg/ha)</w:t>
            </w:r>
          </w:p>
        </w:tc>
        <w:tc>
          <w:tcPr>
            <w:tcW w:w="567" w:type="dxa"/>
          </w:tcPr>
          <w:p w14:paraId="059BADDA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AT</w:t>
            </w:r>
          </w:p>
        </w:tc>
        <w:tc>
          <w:tcPr>
            <w:tcW w:w="1367" w:type="dxa"/>
          </w:tcPr>
          <w:p w14:paraId="406925FD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1CE331AE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skleníky</w:t>
            </w:r>
          </w:p>
        </w:tc>
      </w:tr>
      <w:tr w:rsidR="00437428" w:rsidRPr="00437428" w14:paraId="7D502376" w14:textId="77777777" w:rsidTr="00437428">
        <w:tc>
          <w:tcPr>
            <w:tcW w:w="1894" w:type="dxa"/>
          </w:tcPr>
          <w:p w14:paraId="3423C21C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zelenina</w:t>
            </w:r>
          </w:p>
        </w:tc>
        <w:tc>
          <w:tcPr>
            <w:tcW w:w="2099" w:type="dxa"/>
          </w:tcPr>
          <w:p w14:paraId="5ADA6B09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hraboš polní, hraboš mokřadní</w:t>
            </w:r>
          </w:p>
        </w:tc>
        <w:tc>
          <w:tcPr>
            <w:tcW w:w="1961" w:type="dxa"/>
          </w:tcPr>
          <w:p w14:paraId="08492153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5 návnad/noru (max. 2 kg/ha)</w:t>
            </w:r>
          </w:p>
        </w:tc>
        <w:tc>
          <w:tcPr>
            <w:tcW w:w="567" w:type="dxa"/>
          </w:tcPr>
          <w:p w14:paraId="78901396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AT</w:t>
            </w:r>
          </w:p>
        </w:tc>
        <w:tc>
          <w:tcPr>
            <w:tcW w:w="1367" w:type="dxa"/>
          </w:tcPr>
          <w:p w14:paraId="4A4C68AA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70580F4E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venkovní prostory</w:t>
            </w:r>
          </w:p>
        </w:tc>
      </w:tr>
      <w:tr w:rsidR="00437428" w:rsidRPr="00437428" w14:paraId="30B2903C" w14:textId="77777777" w:rsidTr="00437428">
        <w:tc>
          <w:tcPr>
            <w:tcW w:w="1894" w:type="dxa"/>
          </w:tcPr>
          <w:p w14:paraId="066D5716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zelenina</w:t>
            </w:r>
          </w:p>
        </w:tc>
        <w:tc>
          <w:tcPr>
            <w:tcW w:w="2099" w:type="dxa"/>
          </w:tcPr>
          <w:p w14:paraId="2BB2AC27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hraboš polní, hraboš mokřadní</w:t>
            </w:r>
          </w:p>
        </w:tc>
        <w:tc>
          <w:tcPr>
            <w:tcW w:w="1961" w:type="dxa"/>
          </w:tcPr>
          <w:p w14:paraId="008320C0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100 g/jednu jedovou staničku (max. 2,5 kg/ha)</w:t>
            </w:r>
          </w:p>
        </w:tc>
        <w:tc>
          <w:tcPr>
            <w:tcW w:w="567" w:type="dxa"/>
          </w:tcPr>
          <w:p w14:paraId="418C0B4A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AT</w:t>
            </w:r>
          </w:p>
        </w:tc>
        <w:tc>
          <w:tcPr>
            <w:tcW w:w="1367" w:type="dxa"/>
          </w:tcPr>
          <w:p w14:paraId="3499EFCD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10914937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venkovní prostory</w:t>
            </w:r>
          </w:p>
        </w:tc>
      </w:tr>
      <w:tr w:rsidR="00437428" w:rsidRPr="00437428" w14:paraId="3FB25D8D" w14:textId="77777777" w:rsidTr="00437428">
        <w:tc>
          <w:tcPr>
            <w:tcW w:w="1894" w:type="dxa"/>
          </w:tcPr>
          <w:p w14:paraId="4D540BB0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zelenina</w:t>
            </w:r>
          </w:p>
        </w:tc>
        <w:tc>
          <w:tcPr>
            <w:tcW w:w="2099" w:type="dxa"/>
          </w:tcPr>
          <w:p w14:paraId="2C513A20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hraboš polní, hraboš mokřadní</w:t>
            </w:r>
          </w:p>
        </w:tc>
        <w:tc>
          <w:tcPr>
            <w:tcW w:w="1961" w:type="dxa"/>
          </w:tcPr>
          <w:p w14:paraId="432FB9A3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5 návnad/noru (max. 2 kg/ha)</w:t>
            </w:r>
          </w:p>
        </w:tc>
        <w:tc>
          <w:tcPr>
            <w:tcW w:w="567" w:type="dxa"/>
          </w:tcPr>
          <w:p w14:paraId="18F17E28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AT</w:t>
            </w:r>
          </w:p>
        </w:tc>
        <w:tc>
          <w:tcPr>
            <w:tcW w:w="1367" w:type="dxa"/>
          </w:tcPr>
          <w:p w14:paraId="03817324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182ADECF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skleníky</w:t>
            </w:r>
          </w:p>
        </w:tc>
      </w:tr>
      <w:tr w:rsidR="00437428" w:rsidRPr="00437428" w14:paraId="445E32C0" w14:textId="77777777" w:rsidTr="00437428">
        <w:trPr>
          <w:trHeight w:val="57"/>
        </w:trPr>
        <w:tc>
          <w:tcPr>
            <w:tcW w:w="1894" w:type="dxa"/>
          </w:tcPr>
          <w:p w14:paraId="38BBC676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</w:rPr>
            </w:pPr>
            <w:r w:rsidRPr="00437428">
              <w:rPr>
                <w:iCs/>
              </w:rPr>
              <w:t>zelenina</w:t>
            </w:r>
          </w:p>
        </w:tc>
        <w:tc>
          <w:tcPr>
            <w:tcW w:w="2099" w:type="dxa"/>
          </w:tcPr>
          <w:p w14:paraId="16B96759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iCs/>
              </w:rPr>
            </w:pPr>
            <w:r w:rsidRPr="00437428">
              <w:rPr>
                <w:iCs/>
              </w:rPr>
              <w:t>hraboš polní, hraboš mokřadní</w:t>
            </w:r>
          </w:p>
        </w:tc>
        <w:tc>
          <w:tcPr>
            <w:tcW w:w="1961" w:type="dxa"/>
          </w:tcPr>
          <w:p w14:paraId="61BE89F0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iCs/>
              </w:rPr>
            </w:pPr>
            <w:r w:rsidRPr="00437428">
              <w:rPr>
                <w:iCs/>
              </w:rPr>
              <w:t>100 g/jednu jedovou staničku (max. 2,5 kg/ha)</w:t>
            </w:r>
          </w:p>
        </w:tc>
        <w:tc>
          <w:tcPr>
            <w:tcW w:w="567" w:type="dxa"/>
          </w:tcPr>
          <w:p w14:paraId="65BE9666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5"/>
              <w:jc w:val="center"/>
              <w:rPr>
                <w:iCs/>
              </w:rPr>
            </w:pPr>
            <w:r w:rsidRPr="00437428">
              <w:rPr>
                <w:iCs/>
              </w:rPr>
              <w:t>AT</w:t>
            </w:r>
          </w:p>
        </w:tc>
        <w:tc>
          <w:tcPr>
            <w:tcW w:w="1367" w:type="dxa"/>
          </w:tcPr>
          <w:p w14:paraId="5B9CBB91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 xml:space="preserve"> </w:t>
            </w:r>
          </w:p>
        </w:tc>
        <w:tc>
          <w:tcPr>
            <w:tcW w:w="1894" w:type="dxa"/>
          </w:tcPr>
          <w:p w14:paraId="26D494D3" w14:textId="77777777" w:rsidR="00437428" w:rsidRPr="00437428" w:rsidRDefault="00437428" w:rsidP="00437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437428">
              <w:rPr>
                <w:iCs/>
              </w:rPr>
              <w:t>5) skleníky</w:t>
            </w:r>
          </w:p>
        </w:tc>
      </w:tr>
    </w:tbl>
    <w:p w14:paraId="6CCDD041" w14:textId="77777777" w:rsidR="00437428" w:rsidRPr="00437428" w:rsidRDefault="00437428" w:rsidP="00437428">
      <w:pPr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4"/>
        <w:jc w:val="both"/>
        <w:rPr>
          <w:rFonts w:eastAsiaTheme="minorHAnsi"/>
          <w:lang w:eastAsia="en-US"/>
        </w:rPr>
      </w:pPr>
      <w:r w:rsidRPr="00437428">
        <w:rPr>
          <w:rFonts w:eastAsiaTheme="minorHAnsi"/>
          <w:lang w:eastAsia="en-US"/>
        </w:rPr>
        <w:t>AT – ochranná lhůta je dána odstupem mezi termínem aplikace a sklizní</w:t>
      </w:r>
      <w:bookmarkStart w:id="6" w:name="_Hlk1047709"/>
    </w:p>
    <w:p w14:paraId="2EBB4C05" w14:textId="77777777" w:rsidR="00437428" w:rsidRPr="00437428" w:rsidRDefault="00437428" w:rsidP="00437428">
      <w:pPr>
        <w:widowControl w:val="0"/>
        <w:spacing w:line="276" w:lineRule="auto"/>
        <w:ind w:left="62"/>
        <w:jc w:val="both"/>
        <w:rPr>
          <w:rFonts w:eastAsia="Calibri"/>
          <w:lang w:eastAsia="en-US"/>
        </w:rPr>
      </w:pPr>
      <w:r w:rsidRPr="00437428">
        <w:rPr>
          <w:rFonts w:eastAsia="Calibri"/>
          <w:lang w:eastAsia="en-US"/>
        </w:rPr>
        <w:t>(-) – ochrannou lhůtu není nutné stanovit</w:t>
      </w:r>
      <w:bookmarkEnd w:id="6"/>
    </w:p>
    <w:p w14:paraId="62601FC6" w14:textId="77777777" w:rsidR="00437428" w:rsidRPr="00437428" w:rsidRDefault="00437428" w:rsidP="00437428">
      <w:pPr>
        <w:widowControl w:val="0"/>
        <w:spacing w:line="276" w:lineRule="auto"/>
        <w:ind w:left="62"/>
        <w:jc w:val="both"/>
        <w:rPr>
          <w:rFonts w:eastAsia="Calibri"/>
          <w:lang w:eastAsia="en-US"/>
        </w:rPr>
      </w:pPr>
    </w:p>
    <w:p w14:paraId="1CAFE578" w14:textId="77777777" w:rsidR="00437428" w:rsidRPr="00437428" w:rsidRDefault="00437428" w:rsidP="00437428">
      <w:pPr>
        <w:widowControl w:val="0"/>
        <w:spacing w:line="276" w:lineRule="auto"/>
        <w:ind w:left="62"/>
        <w:jc w:val="both"/>
        <w:rPr>
          <w:rFonts w:eastAsia="Calibri"/>
          <w:lang w:eastAsia="en-US"/>
        </w:rPr>
      </w:pPr>
    </w:p>
    <w:tbl>
      <w:tblPr>
        <w:tblStyle w:val="Mkatabulky41"/>
        <w:tblW w:w="9782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4891"/>
        <w:gridCol w:w="4891"/>
      </w:tblGrid>
      <w:tr w:rsidR="00437428" w:rsidRPr="00437428" w14:paraId="2360B0DB" w14:textId="77777777" w:rsidTr="00437428">
        <w:tc>
          <w:tcPr>
            <w:tcW w:w="4891" w:type="dxa"/>
          </w:tcPr>
          <w:p w14:paraId="2302EDB5" w14:textId="77777777" w:rsidR="00437428" w:rsidRPr="00437428" w:rsidRDefault="00437428" w:rsidP="00437428">
            <w:pPr>
              <w:widowControl w:val="0"/>
              <w:spacing w:line="276" w:lineRule="auto"/>
              <w:ind w:left="0"/>
              <w:rPr>
                <w:bCs/>
                <w:iCs/>
              </w:rPr>
            </w:pPr>
            <w:r w:rsidRPr="00437428">
              <w:rPr>
                <w:bCs/>
                <w:iCs/>
              </w:rPr>
              <w:t xml:space="preserve">Plodina, </w:t>
            </w:r>
          </w:p>
          <w:p w14:paraId="42660CAC" w14:textId="77777777" w:rsidR="00437428" w:rsidRPr="00437428" w:rsidRDefault="00437428" w:rsidP="00437428">
            <w:pPr>
              <w:widowControl w:val="0"/>
              <w:spacing w:line="276" w:lineRule="auto"/>
              <w:ind w:left="0"/>
            </w:pPr>
            <w:r w:rsidRPr="00437428">
              <w:rPr>
                <w:bCs/>
                <w:iCs/>
              </w:rPr>
              <w:t>oblast použití</w:t>
            </w:r>
          </w:p>
        </w:tc>
        <w:tc>
          <w:tcPr>
            <w:tcW w:w="4891" w:type="dxa"/>
          </w:tcPr>
          <w:p w14:paraId="60010D1B" w14:textId="77777777" w:rsidR="00437428" w:rsidRPr="00437428" w:rsidRDefault="00437428" w:rsidP="00437428">
            <w:pPr>
              <w:widowControl w:val="0"/>
              <w:spacing w:line="276" w:lineRule="auto"/>
              <w:ind w:left="0"/>
            </w:pPr>
            <w:r w:rsidRPr="00437428">
              <w:rPr>
                <w:bCs/>
                <w:iCs/>
              </w:rPr>
              <w:t>Způsob aplikace</w:t>
            </w:r>
          </w:p>
        </w:tc>
      </w:tr>
      <w:tr w:rsidR="00437428" w:rsidRPr="00437428" w14:paraId="64770CE3" w14:textId="77777777" w:rsidTr="00437428">
        <w:tc>
          <w:tcPr>
            <w:tcW w:w="4891" w:type="dxa"/>
          </w:tcPr>
          <w:p w14:paraId="4F6D988D" w14:textId="77777777" w:rsidR="00437428" w:rsidRPr="00437428" w:rsidRDefault="00437428" w:rsidP="00437428">
            <w:pPr>
              <w:widowControl w:val="0"/>
              <w:spacing w:line="276" w:lineRule="auto"/>
              <w:ind w:left="0"/>
              <w:rPr>
                <w:iCs/>
              </w:rPr>
            </w:pPr>
            <w:r w:rsidRPr="00437428">
              <w:rPr>
                <w:iCs/>
              </w:rPr>
              <w:t>lesní hospodářství, okrasné rostliny, pastviny,</w:t>
            </w:r>
          </w:p>
          <w:p w14:paraId="3A822EA4" w14:textId="77777777" w:rsidR="00437428" w:rsidRPr="00437428" w:rsidRDefault="00437428" w:rsidP="00437428">
            <w:pPr>
              <w:widowControl w:val="0"/>
              <w:spacing w:line="276" w:lineRule="auto"/>
              <w:ind w:left="0"/>
              <w:rPr>
                <w:iCs/>
              </w:rPr>
            </w:pPr>
            <w:r w:rsidRPr="00437428">
              <w:rPr>
                <w:iCs/>
              </w:rPr>
              <w:t>polní plodiny, sady, trávníky, nezemědělská půda, veřejně přístupné plochy, vinice, zelenina</w:t>
            </w:r>
            <w:r w:rsidRPr="00437428" w:rsidDel="00206894">
              <w:rPr>
                <w:iCs/>
              </w:rPr>
              <w:t xml:space="preserve"> </w:t>
            </w:r>
          </w:p>
        </w:tc>
        <w:tc>
          <w:tcPr>
            <w:tcW w:w="4891" w:type="dxa"/>
          </w:tcPr>
          <w:p w14:paraId="2F44261E" w14:textId="77777777" w:rsidR="00437428" w:rsidRPr="00437428" w:rsidRDefault="00437428" w:rsidP="00437428">
            <w:pPr>
              <w:widowControl w:val="0"/>
              <w:spacing w:line="276" w:lineRule="auto"/>
              <w:ind w:left="0"/>
              <w:rPr>
                <w:iCs/>
              </w:rPr>
            </w:pPr>
            <w:r w:rsidRPr="00437428">
              <w:rPr>
                <w:iCs/>
              </w:rPr>
              <w:t>návnady, aplikace do nor, aplikace do jedových staniček,</w:t>
            </w:r>
            <w:r w:rsidRPr="00437428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Pr="00437428">
              <w:rPr>
                <w:iCs/>
              </w:rPr>
              <w:t>aplikace speciálním aplikátorem pod povrch</w:t>
            </w:r>
          </w:p>
        </w:tc>
      </w:tr>
      <w:tr w:rsidR="00437428" w:rsidRPr="00437428" w14:paraId="3AB38F56" w14:textId="77777777" w:rsidTr="00437428">
        <w:tc>
          <w:tcPr>
            <w:tcW w:w="4891" w:type="dxa"/>
          </w:tcPr>
          <w:p w14:paraId="46363EF3" w14:textId="77777777" w:rsidR="00437428" w:rsidRPr="00437428" w:rsidRDefault="00437428" w:rsidP="00437428">
            <w:pPr>
              <w:widowControl w:val="0"/>
              <w:spacing w:line="276" w:lineRule="auto"/>
              <w:ind w:left="0"/>
              <w:rPr>
                <w:iCs/>
              </w:rPr>
            </w:pPr>
            <w:r w:rsidRPr="00437428">
              <w:rPr>
                <w:iCs/>
              </w:rPr>
              <w:lastRenderedPageBreak/>
              <w:t>lesní školky</w:t>
            </w:r>
          </w:p>
        </w:tc>
        <w:tc>
          <w:tcPr>
            <w:tcW w:w="4891" w:type="dxa"/>
          </w:tcPr>
          <w:p w14:paraId="2A19CBFE" w14:textId="77777777" w:rsidR="00437428" w:rsidRPr="00437428" w:rsidRDefault="00437428" w:rsidP="00437428">
            <w:pPr>
              <w:widowControl w:val="0"/>
              <w:spacing w:line="276" w:lineRule="auto"/>
              <w:ind w:left="0"/>
              <w:rPr>
                <w:iCs/>
              </w:rPr>
            </w:pPr>
            <w:r w:rsidRPr="00437428">
              <w:rPr>
                <w:iCs/>
              </w:rPr>
              <w:t>rozhoz návnad ve foliových sáčcích</w:t>
            </w:r>
          </w:p>
        </w:tc>
      </w:tr>
      <w:tr w:rsidR="00437428" w:rsidRPr="00437428" w14:paraId="28296B6B" w14:textId="77777777" w:rsidTr="00437428">
        <w:trPr>
          <w:trHeight w:val="401"/>
        </w:trPr>
        <w:tc>
          <w:tcPr>
            <w:tcW w:w="4891" w:type="dxa"/>
          </w:tcPr>
          <w:p w14:paraId="158EBBB3" w14:textId="77777777" w:rsidR="00437428" w:rsidRPr="00437428" w:rsidRDefault="00437428" w:rsidP="00437428">
            <w:pPr>
              <w:widowControl w:val="0"/>
              <w:spacing w:line="276" w:lineRule="auto"/>
              <w:ind w:left="0"/>
              <w:rPr>
                <w:iCs/>
              </w:rPr>
            </w:pPr>
            <w:r w:rsidRPr="00437428">
              <w:rPr>
                <w:iCs/>
              </w:rPr>
              <w:t>sklady</w:t>
            </w:r>
          </w:p>
        </w:tc>
        <w:tc>
          <w:tcPr>
            <w:tcW w:w="4891" w:type="dxa"/>
          </w:tcPr>
          <w:p w14:paraId="1FC37342" w14:textId="77777777" w:rsidR="00437428" w:rsidRPr="00437428" w:rsidRDefault="00437428" w:rsidP="00437428">
            <w:pPr>
              <w:widowControl w:val="0"/>
              <w:spacing w:line="276" w:lineRule="auto"/>
              <w:ind w:left="0"/>
              <w:rPr>
                <w:iCs/>
              </w:rPr>
            </w:pPr>
            <w:r w:rsidRPr="00437428">
              <w:rPr>
                <w:iCs/>
              </w:rPr>
              <w:t>aplikace do jedových staniček</w:t>
            </w:r>
          </w:p>
        </w:tc>
      </w:tr>
    </w:tbl>
    <w:p w14:paraId="52250C57" w14:textId="77777777" w:rsidR="00E92986" w:rsidRDefault="00E92986" w:rsidP="00437428">
      <w:pPr>
        <w:widowControl w:val="0"/>
        <w:spacing w:line="276" w:lineRule="auto"/>
        <w:jc w:val="both"/>
        <w:rPr>
          <w:rFonts w:eastAsia="Calibri"/>
          <w:snapToGrid w:val="0"/>
          <w:lang w:eastAsia="en-US"/>
        </w:rPr>
      </w:pPr>
    </w:p>
    <w:p w14:paraId="580AA370" w14:textId="32B12D56" w:rsidR="00437428" w:rsidRPr="00437428" w:rsidRDefault="00437428" w:rsidP="00437428">
      <w:pPr>
        <w:widowControl w:val="0"/>
        <w:spacing w:line="276" w:lineRule="auto"/>
        <w:jc w:val="both"/>
        <w:rPr>
          <w:rFonts w:eastAsia="Calibri"/>
          <w:lang w:eastAsia="en-US"/>
        </w:rPr>
      </w:pPr>
      <w:r w:rsidRPr="00437428">
        <w:rPr>
          <w:rFonts w:eastAsia="Calibri"/>
          <w:snapToGrid w:val="0"/>
          <w:lang w:eastAsia="en-US"/>
        </w:rPr>
        <w:t xml:space="preserve">Přípravek ve formě volných granulí je možné aplikovat ve venkovních prostorech speciálním aplikátorem, který rodenticid ukládá pod povrch pozemku do uměle vytvořených a z povrchu nedostupných „nor“. </w:t>
      </w:r>
      <w:r w:rsidRPr="00437428">
        <w:rPr>
          <w:rFonts w:eastAsia="Calibri"/>
          <w:lang w:eastAsia="en-US"/>
        </w:rPr>
        <w:t xml:space="preserve">V nově vytvořených podpovrchových chodbách aplikujte přípravek ve vzdálenostech cca 3-5 m mezi jednotlivými návnadami </w:t>
      </w:r>
      <w:r w:rsidRPr="00437428">
        <w:rPr>
          <w:rFonts w:eastAsia="Calibri"/>
          <w:snapToGrid w:val="0"/>
          <w:lang w:eastAsia="en-US"/>
        </w:rPr>
        <w:t xml:space="preserve">při zachování maximální dávky 2 kg/ha, která nesmí být snížena. Při tomto způsobu aplikace dosahuje přípravek průměrné účinnosti. </w:t>
      </w:r>
    </w:p>
    <w:p w14:paraId="0F8169D8" w14:textId="77777777" w:rsidR="00437428" w:rsidRDefault="00437428" w:rsidP="00437428">
      <w:pPr>
        <w:widowControl w:val="0"/>
        <w:tabs>
          <w:tab w:val="left" w:pos="1560"/>
        </w:tabs>
        <w:ind w:left="2835" w:hanging="2835"/>
      </w:pPr>
    </w:p>
    <w:p w14:paraId="1D206F8A" w14:textId="77777777" w:rsidR="00437428" w:rsidRDefault="00437428" w:rsidP="001B53F1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</w:p>
    <w:p w14:paraId="4FA3CF4E" w14:textId="77777777" w:rsidR="00421544" w:rsidRDefault="00421544" w:rsidP="00421544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  <w:proofErr w:type="spellStart"/>
      <w:r w:rsidRPr="00421544">
        <w:rPr>
          <w:b/>
          <w:sz w:val="28"/>
          <w:szCs w:val="28"/>
        </w:rPr>
        <w:t>Ratron</w:t>
      </w:r>
      <w:proofErr w:type="spellEnd"/>
      <w:r w:rsidRPr="00421544">
        <w:rPr>
          <w:b/>
          <w:sz w:val="28"/>
          <w:szCs w:val="28"/>
        </w:rPr>
        <w:t xml:space="preserve"> GW</w:t>
      </w:r>
    </w:p>
    <w:p w14:paraId="3265F2F8" w14:textId="559EFEDA" w:rsidR="00421544" w:rsidRPr="00845688" w:rsidRDefault="00421544" w:rsidP="00421544">
      <w:pPr>
        <w:widowControl w:val="0"/>
        <w:tabs>
          <w:tab w:val="left" w:pos="1560"/>
        </w:tabs>
        <w:ind w:left="2835" w:hanging="2835"/>
      </w:pPr>
      <w:r w:rsidRPr="00845688">
        <w:t xml:space="preserve">držitel rozhodnutí o povolení: </w:t>
      </w:r>
      <w:proofErr w:type="spellStart"/>
      <w:r w:rsidRPr="00437428">
        <w:t>frunol</w:t>
      </w:r>
      <w:proofErr w:type="spellEnd"/>
      <w:r w:rsidRPr="00437428">
        <w:t xml:space="preserve"> </w:t>
      </w:r>
      <w:proofErr w:type="spellStart"/>
      <w:r w:rsidRPr="00437428">
        <w:t>delicia</w:t>
      </w:r>
      <w:proofErr w:type="spellEnd"/>
      <w:r w:rsidRPr="00437428">
        <w:t xml:space="preserve"> </w:t>
      </w:r>
      <w:proofErr w:type="spellStart"/>
      <w:r w:rsidRPr="00437428">
        <w:t>GmbH</w:t>
      </w:r>
      <w:proofErr w:type="spellEnd"/>
      <w:r w:rsidRPr="00437428">
        <w:t>.</w:t>
      </w:r>
      <w:r>
        <w:t>,</w:t>
      </w:r>
      <w:r w:rsidRPr="00437428">
        <w:t xml:space="preserve"> </w:t>
      </w:r>
      <w:proofErr w:type="spellStart"/>
      <w:r w:rsidRPr="00437428">
        <w:t>Hansastrasse</w:t>
      </w:r>
      <w:proofErr w:type="spellEnd"/>
      <w:r w:rsidRPr="00437428">
        <w:t xml:space="preserve"> </w:t>
      </w:r>
      <w:proofErr w:type="gramStart"/>
      <w:r w:rsidRPr="00437428">
        <w:t>74b</w:t>
      </w:r>
      <w:proofErr w:type="gramEnd"/>
      <w:r w:rsidRPr="00437428">
        <w:t xml:space="preserve">, D-59425 </w:t>
      </w:r>
      <w:proofErr w:type="spellStart"/>
      <w:r w:rsidRPr="00437428">
        <w:t>Unna</w:t>
      </w:r>
      <w:proofErr w:type="spellEnd"/>
      <w:r>
        <w:t>, Německo</w:t>
      </w:r>
    </w:p>
    <w:p w14:paraId="0C26ED43" w14:textId="00B92FB6" w:rsidR="00421544" w:rsidRPr="00845688" w:rsidRDefault="00421544" w:rsidP="00421544">
      <w:pPr>
        <w:widowControl w:val="0"/>
        <w:tabs>
          <w:tab w:val="left" w:pos="1560"/>
        </w:tabs>
        <w:ind w:left="2835" w:hanging="2835"/>
        <w:rPr>
          <w:bCs/>
          <w:snapToGrid w:val="0"/>
        </w:rPr>
      </w:pPr>
      <w:r w:rsidRPr="00845688">
        <w:t>evidenční číslo:</w:t>
      </w:r>
      <w:r w:rsidRPr="00845688">
        <w:rPr>
          <w:iCs/>
        </w:rPr>
        <w:t xml:space="preserve"> </w:t>
      </w:r>
      <w:r w:rsidRPr="00437428">
        <w:rPr>
          <w:iCs/>
        </w:rPr>
        <w:t>507</w:t>
      </w:r>
      <w:r>
        <w:rPr>
          <w:iCs/>
        </w:rPr>
        <w:t>1</w:t>
      </w:r>
      <w:r w:rsidRPr="00437428">
        <w:rPr>
          <w:iCs/>
        </w:rPr>
        <w:t>-0</w:t>
      </w:r>
    </w:p>
    <w:p w14:paraId="4C68DCA9" w14:textId="48FC7978" w:rsidR="00421544" w:rsidRPr="00845688" w:rsidRDefault="00421544" w:rsidP="00421544">
      <w:pPr>
        <w:widowControl w:val="0"/>
        <w:tabs>
          <w:tab w:val="left" w:pos="1560"/>
        </w:tabs>
        <w:ind w:left="2835" w:hanging="2835"/>
        <w:rPr>
          <w:rFonts w:eastAsia="Calibri"/>
          <w:bCs/>
          <w:iCs/>
          <w:snapToGrid w:val="0"/>
          <w:lang w:eastAsia="en-US"/>
        </w:rPr>
      </w:pPr>
      <w:r w:rsidRPr="00845688">
        <w:t>účinná látka:</w:t>
      </w:r>
      <w:r w:rsidRPr="00845688">
        <w:rPr>
          <w:iCs/>
        </w:rPr>
        <w:t xml:space="preserve"> </w:t>
      </w:r>
      <w:r w:rsidRPr="008564D8">
        <w:rPr>
          <w:rFonts w:eastAsiaTheme="minorHAnsi"/>
          <w:iCs/>
          <w:snapToGrid w:val="0"/>
        </w:rPr>
        <w:t xml:space="preserve">fosfid zinečnatý </w:t>
      </w:r>
      <w:r>
        <w:rPr>
          <w:rFonts w:eastAsiaTheme="minorHAnsi"/>
          <w:iCs/>
          <w:snapToGrid w:val="0"/>
        </w:rPr>
        <w:t>25</w:t>
      </w:r>
      <w:r w:rsidRPr="008564D8">
        <w:rPr>
          <w:rFonts w:eastAsiaTheme="minorHAnsi"/>
          <w:iCs/>
          <w:snapToGrid w:val="0"/>
        </w:rPr>
        <w:t xml:space="preserve"> g/kg</w:t>
      </w:r>
    </w:p>
    <w:p w14:paraId="6DE61782" w14:textId="18CCC125" w:rsidR="00421544" w:rsidRDefault="00421544" w:rsidP="00421544">
      <w:pPr>
        <w:widowControl w:val="0"/>
        <w:tabs>
          <w:tab w:val="left" w:pos="1560"/>
        </w:tabs>
        <w:ind w:left="2835" w:hanging="2835"/>
      </w:pPr>
      <w:r w:rsidRPr="00845688">
        <w:t xml:space="preserve">platnost povolení končí dne: </w:t>
      </w:r>
      <w:r>
        <w:t>30.4.2025</w:t>
      </w:r>
    </w:p>
    <w:p w14:paraId="021A6609" w14:textId="49C92695" w:rsidR="00421544" w:rsidRDefault="00421544" w:rsidP="00421544">
      <w:pPr>
        <w:widowControl w:val="0"/>
        <w:tabs>
          <w:tab w:val="left" w:pos="1560"/>
        </w:tabs>
        <w:ind w:left="2835" w:hanging="2835"/>
      </w:pPr>
    </w:p>
    <w:p w14:paraId="58FEB2A7" w14:textId="77777777" w:rsidR="00421544" w:rsidRPr="00421544" w:rsidRDefault="00421544" w:rsidP="00421544">
      <w:pPr>
        <w:widowControl w:val="0"/>
        <w:tabs>
          <w:tab w:val="left" w:pos="6804"/>
        </w:tabs>
        <w:spacing w:after="160" w:line="276" w:lineRule="auto"/>
        <w:contextualSpacing/>
        <w:jc w:val="both"/>
        <w:rPr>
          <w:i/>
          <w:iCs/>
          <w:snapToGrid w:val="0"/>
        </w:rPr>
      </w:pPr>
      <w:r w:rsidRPr="00421544">
        <w:rPr>
          <w:i/>
          <w:iCs/>
          <w:snapToGrid w:val="0"/>
        </w:rPr>
        <w:t>Rozsah povoleného použití:</w:t>
      </w:r>
    </w:p>
    <w:tbl>
      <w:tblPr>
        <w:tblW w:w="9214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567"/>
        <w:gridCol w:w="1276"/>
        <w:gridCol w:w="1842"/>
      </w:tblGrid>
      <w:tr w:rsidR="00421544" w:rsidRPr="00421544" w14:paraId="70B1DD73" w14:textId="77777777" w:rsidTr="00DB7609">
        <w:tc>
          <w:tcPr>
            <w:tcW w:w="1843" w:type="dxa"/>
          </w:tcPr>
          <w:p w14:paraId="5129F082" w14:textId="77777777" w:rsidR="00421544" w:rsidRPr="00421544" w:rsidRDefault="00421544" w:rsidP="00421544">
            <w:pPr>
              <w:widowControl w:val="0"/>
              <w:spacing w:line="276" w:lineRule="auto"/>
              <w:ind w:right="-70"/>
              <w:rPr>
                <w:bCs/>
                <w:iCs/>
                <w:lang w:eastAsia="en-US"/>
              </w:rPr>
            </w:pPr>
            <w:r w:rsidRPr="00421544">
              <w:rPr>
                <w:bCs/>
                <w:iCs/>
                <w:lang w:eastAsia="en-US"/>
              </w:rPr>
              <w:t>1) Plodina, oblast použití</w:t>
            </w:r>
          </w:p>
        </w:tc>
        <w:tc>
          <w:tcPr>
            <w:tcW w:w="1985" w:type="dxa"/>
          </w:tcPr>
          <w:p w14:paraId="50FC7B40" w14:textId="77777777" w:rsidR="00421544" w:rsidRPr="00421544" w:rsidRDefault="00421544" w:rsidP="00421544">
            <w:pPr>
              <w:widowControl w:val="0"/>
              <w:spacing w:line="276" w:lineRule="auto"/>
              <w:ind w:right="-70"/>
              <w:rPr>
                <w:bCs/>
                <w:iCs/>
                <w:lang w:eastAsia="en-US"/>
              </w:rPr>
            </w:pPr>
            <w:r w:rsidRPr="00421544">
              <w:rPr>
                <w:bCs/>
                <w:iCs/>
                <w:lang w:eastAsia="en-US"/>
              </w:rPr>
              <w:t>2) Škodlivý organismus, jiný účel použití</w:t>
            </w:r>
          </w:p>
        </w:tc>
        <w:tc>
          <w:tcPr>
            <w:tcW w:w="1701" w:type="dxa"/>
          </w:tcPr>
          <w:p w14:paraId="01111FCB" w14:textId="77777777" w:rsidR="00421544" w:rsidRPr="00421544" w:rsidRDefault="00421544" w:rsidP="00421544">
            <w:pPr>
              <w:widowControl w:val="0"/>
              <w:spacing w:line="276" w:lineRule="auto"/>
              <w:ind w:left="51"/>
              <w:rPr>
                <w:bCs/>
                <w:iCs/>
                <w:lang w:eastAsia="en-US"/>
              </w:rPr>
            </w:pPr>
            <w:r w:rsidRPr="00421544">
              <w:rPr>
                <w:bCs/>
                <w:iCs/>
                <w:lang w:eastAsia="en-US"/>
              </w:rPr>
              <w:t>Dávkování, mísitelnost</w:t>
            </w:r>
          </w:p>
        </w:tc>
        <w:tc>
          <w:tcPr>
            <w:tcW w:w="567" w:type="dxa"/>
          </w:tcPr>
          <w:p w14:paraId="08FD648C" w14:textId="77777777" w:rsidR="00421544" w:rsidRPr="00421544" w:rsidRDefault="00421544" w:rsidP="00421544">
            <w:pPr>
              <w:widowControl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421544">
              <w:rPr>
                <w:bCs/>
                <w:iCs/>
                <w:lang w:eastAsia="en-US"/>
              </w:rPr>
              <w:t>OL</w:t>
            </w:r>
          </w:p>
        </w:tc>
        <w:tc>
          <w:tcPr>
            <w:tcW w:w="1276" w:type="dxa"/>
          </w:tcPr>
          <w:p w14:paraId="7C07125E" w14:textId="77777777" w:rsidR="00421544" w:rsidRPr="00421544" w:rsidRDefault="00421544" w:rsidP="00421544">
            <w:pPr>
              <w:widowControl w:val="0"/>
              <w:spacing w:line="276" w:lineRule="auto"/>
              <w:rPr>
                <w:bCs/>
                <w:iCs/>
                <w:lang w:eastAsia="en-US"/>
              </w:rPr>
            </w:pPr>
            <w:r w:rsidRPr="00421544">
              <w:rPr>
                <w:bCs/>
                <w:iCs/>
                <w:lang w:eastAsia="en-US"/>
              </w:rPr>
              <w:t>Poznámka</w:t>
            </w:r>
          </w:p>
          <w:p w14:paraId="36589EBE" w14:textId="77777777" w:rsidR="00421544" w:rsidRPr="00421544" w:rsidRDefault="00421544" w:rsidP="00421544">
            <w:pPr>
              <w:widowControl w:val="0"/>
              <w:spacing w:line="276" w:lineRule="auto"/>
              <w:ind w:right="-70"/>
              <w:rPr>
                <w:bCs/>
                <w:iCs/>
                <w:lang w:eastAsia="en-US"/>
              </w:rPr>
            </w:pPr>
            <w:r w:rsidRPr="00421544">
              <w:rPr>
                <w:bCs/>
                <w:iCs/>
                <w:lang w:eastAsia="en-US"/>
              </w:rPr>
              <w:t>1) k plodině</w:t>
            </w:r>
          </w:p>
          <w:p w14:paraId="00CEA130" w14:textId="77777777" w:rsidR="00421544" w:rsidRPr="00421544" w:rsidRDefault="00421544" w:rsidP="00421544">
            <w:pPr>
              <w:widowControl w:val="0"/>
              <w:spacing w:line="276" w:lineRule="auto"/>
              <w:rPr>
                <w:bCs/>
                <w:iCs/>
                <w:lang w:eastAsia="en-US"/>
              </w:rPr>
            </w:pPr>
            <w:r w:rsidRPr="00421544">
              <w:rPr>
                <w:bCs/>
                <w:iCs/>
                <w:lang w:eastAsia="en-US"/>
              </w:rPr>
              <w:t>2) k ŠO</w:t>
            </w:r>
          </w:p>
          <w:p w14:paraId="120A70D4" w14:textId="77777777" w:rsidR="00421544" w:rsidRPr="00421544" w:rsidRDefault="00421544" w:rsidP="00421544">
            <w:pPr>
              <w:widowControl w:val="0"/>
              <w:spacing w:line="276" w:lineRule="auto"/>
              <w:rPr>
                <w:bCs/>
                <w:iCs/>
                <w:lang w:eastAsia="en-US"/>
              </w:rPr>
            </w:pPr>
            <w:r w:rsidRPr="00421544">
              <w:rPr>
                <w:bCs/>
                <w:iCs/>
                <w:lang w:eastAsia="en-US"/>
              </w:rPr>
              <w:t>3) k OL</w:t>
            </w:r>
          </w:p>
        </w:tc>
        <w:tc>
          <w:tcPr>
            <w:tcW w:w="1842" w:type="dxa"/>
          </w:tcPr>
          <w:p w14:paraId="359725F2" w14:textId="77777777" w:rsidR="00421544" w:rsidRPr="00421544" w:rsidRDefault="00421544" w:rsidP="00421544">
            <w:pPr>
              <w:widowControl w:val="0"/>
              <w:spacing w:line="276" w:lineRule="auto"/>
              <w:rPr>
                <w:bCs/>
                <w:iCs/>
                <w:lang w:eastAsia="en-US"/>
              </w:rPr>
            </w:pPr>
            <w:r w:rsidRPr="00421544">
              <w:rPr>
                <w:bCs/>
                <w:iCs/>
                <w:lang w:eastAsia="en-US"/>
              </w:rPr>
              <w:t>4) Pozn. k dávkování</w:t>
            </w:r>
          </w:p>
          <w:p w14:paraId="02978B59" w14:textId="77777777" w:rsidR="00421544" w:rsidRPr="00421544" w:rsidRDefault="00421544" w:rsidP="00421544">
            <w:pPr>
              <w:widowControl w:val="0"/>
              <w:spacing w:line="276" w:lineRule="auto"/>
              <w:rPr>
                <w:bCs/>
                <w:iCs/>
                <w:lang w:eastAsia="en-US"/>
              </w:rPr>
            </w:pPr>
            <w:r w:rsidRPr="00421544">
              <w:rPr>
                <w:bCs/>
                <w:iCs/>
                <w:lang w:eastAsia="en-US"/>
              </w:rPr>
              <w:t>5) Umístění</w:t>
            </w:r>
          </w:p>
          <w:p w14:paraId="0AC989A3" w14:textId="77777777" w:rsidR="00421544" w:rsidRPr="00421544" w:rsidRDefault="00421544" w:rsidP="00421544">
            <w:pPr>
              <w:widowControl w:val="0"/>
              <w:spacing w:line="276" w:lineRule="auto"/>
              <w:rPr>
                <w:bCs/>
                <w:iCs/>
                <w:lang w:eastAsia="en-US"/>
              </w:rPr>
            </w:pPr>
            <w:r w:rsidRPr="00421544">
              <w:rPr>
                <w:bCs/>
                <w:iCs/>
                <w:lang w:eastAsia="en-US"/>
              </w:rPr>
              <w:t>6) Určení sklizně</w:t>
            </w:r>
          </w:p>
        </w:tc>
      </w:tr>
      <w:tr w:rsidR="00421544" w:rsidRPr="00421544" w14:paraId="6AEC8B72" w14:textId="77777777" w:rsidTr="00DB7609">
        <w:tc>
          <w:tcPr>
            <w:tcW w:w="1843" w:type="dxa"/>
          </w:tcPr>
          <w:p w14:paraId="72896E30" w14:textId="77777777" w:rsidR="00421544" w:rsidRPr="00421544" w:rsidRDefault="00421544" w:rsidP="00421544">
            <w:pPr>
              <w:widowControl w:val="0"/>
              <w:spacing w:line="276" w:lineRule="auto"/>
              <w:ind w:right="-70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polní plodiny</w:t>
            </w:r>
          </w:p>
        </w:tc>
        <w:tc>
          <w:tcPr>
            <w:tcW w:w="1985" w:type="dxa"/>
          </w:tcPr>
          <w:p w14:paraId="1D552E3C" w14:textId="77777777" w:rsidR="00421544" w:rsidRPr="00421544" w:rsidRDefault="00421544" w:rsidP="00421544">
            <w:pPr>
              <w:widowControl w:val="0"/>
              <w:spacing w:line="276" w:lineRule="auto"/>
              <w:ind w:left="25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hraboš polní,</w:t>
            </w:r>
          </w:p>
          <w:p w14:paraId="67DB84F1" w14:textId="77777777" w:rsidR="00421544" w:rsidRPr="00421544" w:rsidRDefault="00421544" w:rsidP="00421544">
            <w:pPr>
              <w:widowControl w:val="0"/>
              <w:spacing w:line="276" w:lineRule="auto"/>
              <w:ind w:left="25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hraboš mokřadní</w:t>
            </w:r>
          </w:p>
        </w:tc>
        <w:tc>
          <w:tcPr>
            <w:tcW w:w="1701" w:type="dxa"/>
          </w:tcPr>
          <w:p w14:paraId="6B8806E3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5 návnad/noru</w:t>
            </w:r>
          </w:p>
          <w:p w14:paraId="5C7D1D89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(max. 2 kg/ha)</w:t>
            </w:r>
          </w:p>
        </w:tc>
        <w:tc>
          <w:tcPr>
            <w:tcW w:w="567" w:type="dxa"/>
          </w:tcPr>
          <w:p w14:paraId="46E30056" w14:textId="77777777" w:rsidR="00421544" w:rsidRPr="00421544" w:rsidRDefault="00421544" w:rsidP="00421544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AT</w:t>
            </w:r>
          </w:p>
        </w:tc>
        <w:tc>
          <w:tcPr>
            <w:tcW w:w="1276" w:type="dxa"/>
          </w:tcPr>
          <w:p w14:paraId="0D90CED8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14:paraId="075BE1A8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</w:p>
        </w:tc>
      </w:tr>
      <w:tr w:rsidR="00421544" w:rsidRPr="00421544" w14:paraId="4904FBA6" w14:textId="77777777" w:rsidTr="00DB7609">
        <w:tc>
          <w:tcPr>
            <w:tcW w:w="1843" w:type="dxa"/>
          </w:tcPr>
          <w:p w14:paraId="0FAE9512" w14:textId="77777777" w:rsidR="00421544" w:rsidRPr="00421544" w:rsidRDefault="00421544" w:rsidP="00421544">
            <w:pPr>
              <w:widowControl w:val="0"/>
              <w:spacing w:line="276" w:lineRule="auto"/>
              <w:ind w:right="-70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trávníky, pastviny</w:t>
            </w:r>
          </w:p>
        </w:tc>
        <w:tc>
          <w:tcPr>
            <w:tcW w:w="1985" w:type="dxa"/>
          </w:tcPr>
          <w:p w14:paraId="3799825F" w14:textId="77777777" w:rsidR="00421544" w:rsidRPr="00421544" w:rsidRDefault="00421544" w:rsidP="00421544">
            <w:pPr>
              <w:widowControl w:val="0"/>
              <w:spacing w:line="276" w:lineRule="auto"/>
              <w:ind w:left="25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hraboš polní,</w:t>
            </w:r>
          </w:p>
          <w:p w14:paraId="172B3E25" w14:textId="77777777" w:rsidR="00421544" w:rsidRPr="00421544" w:rsidRDefault="00421544" w:rsidP="00421544">
            <w:pPr>
              <w:widowControl w:val="0"/>
              <w:spacing w:line="276" w:lineRule="auto"/>
              <w:ind w:left="25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hraboš mokřadní</w:t>
            </w:r>
          </w:p>
        </w:tc>
        <w:tc>
          <w:tcPr>
            <w:tcW w:w="1701" w:type="dxa"/>
          </w:tcPr>
          <w:p w14:paraId="70FBDDCA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5 návnad/noru</w:t>
            </w:r>
          </w:p>
          <w:p w14:paraId="0978921C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(max. 2 kg/ha)</w:t>
            </w:r>
          </w:p>
        </w:tc>
        <w:tc>
          <w:tcPr>
            <w:tcW w:w="567" w:type="dxa"/>
          </w:tcPr>
          <w:p w14:paraId="7189FC3C" w14:textId="77777777" w:rsidR="00421544" w:rsidRPr="00421544" w:rsidRDefault="00421544" w:rsidP="00421544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AT</w:t>
            </w:r>
          </w:p>
        </w:tc>
        <w:tc>
          <w:tcPr>
            <w:tcW w:w="1276" w:type="dxa"/>
          </w:tcPr>
          <w:p w14:paraId="559E6F40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14:paraId="3A1EC1FE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</w:p>
        </w:tc>
      </w:tr>
      <w:tr w:rsidR="00421544" w:rsidRPr="00421544" w14:paraId="0CFBD00B" w14:textId="77777777" w:rsidTr="00DB7609">
        <w:tc>
          <w:tcPr>
            <w:tcW w:w="1843" w:type="dxa"/>
          </w:tcPr>
          <w:p w14:paraId="5F36E8FE" w14:textId="77777777" w:rsidR="00421544" w:rsidRPr="00421544" w:rsidRDefault="00421544" w:rsidP="00421544">
            <w:pPr>
              <w:widowControl w:val="0"/>
              <w:spacing w:line="276" w:lineRule="auto"/>
              <w:ind w:right="-70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lesní hospodářství</w:t>
            </w:r>
          </w:p>
        </w:tc>
        <w:tc>
          <w:tcPr>
            <w:tcW w:w="1985" w:type="dxa"/>
          </w:tcPr>
          <w:p w14:paraId="5895425F" w14:textId="77777777" w:rsidR="00421544" w:rsidRPr="00421544" w:rsidRDefault="00421544" w:rsidP="00421544">
            <w:pPr>
              <w:widowControl w:val="0"/>
              <w:spacing w:line="276" w:lineRule="auto"/>
              <w:ind w:left="25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hraboš polní,</w:t>
            </w:r>
          </w:p>
          <w:p w14:paraId="71201824" w14:textId="77777777" w:rsidR="00421544" w:rsidRPr="00421544" w:rsidRDefault="00421544" w:rsidP="00421544">
            <w:pPr>
              <w:widowControl w:val="0"/>
              <w:spacing w:line="276" w:lineRule="auto"/>
              <w:ind w:left="25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hraboš mokřadní,</w:t>
            </w:r>
          </w:p>
          <w:p w14:paraId="774B10EA" w14:textId="77777777" w:rsidR="00421544" w:rsidRPr="00421544" w:rsidRDefault="00421544" w:rsidP="00421544">
            <w:pPr>
              <w:widowControl w:val="0"/>
              <w:spacing w:line="276" w:lineRule="auto"/>
              <w:ind w:left="25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norník rudý</w:t>
            </w:r>
          </w:p>
        </w:tc>
        <w:tc>
          <w:tcPr>
            <w:tcW w:w="1701" w:type="dxa"/>
          </w:tcPr>
          <w:p w14:paraId="15D4DA52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5 návnad/noru (max. 2 kg/ha)</w:t>
            </w:r>
          </w:p>
        </w:tc>
        <w:tc>
          <w:tcPr>
            <w:tcW w:w="567" w:type="dxa"/>
          </w:tcPr>
          <w:p w14:paraId="21C83244" w14:textId="77777777" w:rsidR="00421544" w:rsidRPr="00421544" w:rsidRDefault="00421544" w:rsidP="00421544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-</w:t>
            </w:r>
          </w:p>
        </w:tc>
        <w:tc>
          <w:tcPr>
            <w:tcW w:w="1276" w:type="dxa"/>
          </w:tcPr>
          <w:p w14:paraId="183D1034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14:paraId="79A368E3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</w:p>
        </w:tc>
      </w:tr>
      <w:tr w:rsidR="00421544" w:rsidRPr="00421544" w14:paraId="32D2BD91" w14:textId="77777777" w:rsidTr="00DB7609">
        <w:tc>
          <w:tcPr>
            <w:tcW w:w="1843" w:type="dxa"/>
          </w:tcPr>
          <w:p w14:paraId="3368E7F9" w14:textId="77777777" w:rsidR="00421544" w:rsidRPr="00421544" w:rsidRDefault="00421544" w:rsidP="00421544">
            <w:pPr>
              <w:widowControl w:val="0"/>
              <w:spacing w:line="276" w:lineRule="auto"/>
              <w:ind w:right="-70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nezemědělská půda, veřejně přístupné plochy</w:t>
            </w:r>
          </w:p>
        </w:tc>
        <w:tc>
          <w:tcPr>
            <w:tcW w:w="1985" w:type="dxa"/>
          </w:tcPr>
          <w:p w14:paraId="5A981B37" w14:textId="77777777" w:rsidR="00421544" w:rsidRPr="00421544" w:rsidRDefault="00421544" w:rsidP="00421544">
            <w:pPr>
              <w:widowControl w:val="0"/>
              <w:spacing w:line="276" w:lineRule="auto"/>
              <w:ind w:left="25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hraboš polní,</w:t>
            </w:r>
          </w:p>
          <w:p w14:paraId="1858EC11" w14:textId="77777777" w:rsidR="00421544" w:rsidRPr="00421544" w:rsidRDefault="00421544" w:rsidP="00421544">
            <w:pPr>
              <w:widowControl w:val="0"/>
              <w:spacing w:line="276" w:lineRule="auto"/>
              <w:ind w:left="25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hraboš mokřadní</w:t>
            </w:r>
          </w:p>
        </w:tc>
        <w:tc>
          <w:tcPr>
            <w:tcW w:w="1701" w:type="dxa"/>
          </w:tcPr>
          <w:p w14:paraId="26650EE9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5 návnad/noru</w:t>
            </w:r>
          </w:p>
          <w:p w14:paraId="0DF9C61B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(max. 2 kg/ha)</w:t>
            </w:r>
          </w:p>
        </w:tc>
        <w:tc>
          <w:tcPr>
            <w:tcW w:w="567" w:type="dxa"/>
          </w:tcPr>
          <w:p w14:paraId="4231BBE5" w14:textId="77777777" w:rsidR="00421544" w:rsidRPr="00421544" w:rsidRDefault="00421544" w:rsidP="00421544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-</w:t>
            </w:r>
          </w:p>
        </w:tc>
        <w:tc>
          <w:tcPr>
            <w:tcW w:w="1276" w:type="dxa"/>
          </w:tcPr>
          <w:p w14:paraId="090221FA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14:paraId="31DE28DF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</w:p>
        </w:tc>
      </w:tr>
      <w:tr w:rsidR="00421544" w:rsidRPr="00421544" w14:paraId="17089161" w14:textId="77777777" w:rsidTr="00DB7609">
        <w:tc>
          <w:tcPr>
            <w:tcW w:w="1843" w:type="dxa"/>
          </w:tcPr>
          <w:p w14:paraId="59BF3340" w14:textId="77777777" w:rsidR="00421544" w:rsidRPr="00421544" w:rsidRDefault="00421544" w:rsidP="00421544">
            <w:pPr>
              <w:widowControl w:val="0"/>
              <w:spacing w:line="276" w:lineRule="auto"/>
              <w:ind w:right="-70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vinice</w:t>
            </w:r>
          </w:p>
        </w:tc>
        <w:tc>
          <w:tcPr>
            <w:tcW w:w="1985" w:type="dxa"/>
          </w:tcPr>
          <w:p w14:paraId="171DF458" w14:textId="77777777" w:rsidR="00421544" w:rsidRPr="00421544" w:rsidRDefault="00421544" w:rsidP="00421544">
            <w:pPr>
              <w:widowControl w:val="0"/>
              <w:spacing w:line="276" w:lineRule="auto"/>
              <w:ind w:left="25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hraboš polní,</w:t>
            </w:r>
          </w:p>
          <w:p w14:paraId="7333A27E" w14:textId="77777777" w:rsidR="00421544" w:rsidRPr="00421544" w:rsidRDefault="00421544" w:rsidP="00421544">
            <w:pPr>
              <w:widowControl w:val="0"/>
              <w:spacing w:line="276" w:lineRule="auto"/>
              <w:ind w:left="25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hraboš mokřadní</w:t>
            </w:r>
          </w:p>
        </w:tc>
        <w:tc>
          <w:tcPr>
            <w:tcW w:w="1701" w:type="dxa"/>
          </w:tcPr>
          <w:p w14:paraId="1EEDA367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5 návnad/noru</w:t>
            </w:r>
          </w:p>
          <w:p w14:paraId="1DA261FD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(max. 2 kg/ha)</w:t>
            </w:r>
          </w:p>
        </w:tc>
        <w:tc>
          <w:tcPr>
            <w:tcW w:w="567" w:type="dxa"/>
          </w:tcPr>
          <w:p w14:paraId="7995E9E5" w14:textId="77777777" w:rsidR="00421544" w:rsidRPr="00421544" w:rsidRDefault="00421544" w:rsidP="00421544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AT</w:t>
            </w:r>
          </w:p>
        </w:tc>
        <w:tc>
          <w:tcPr>
            <w:tcW w:w="1276" w:type="dxa"/>
          </w:tcPr>
          <w:p w14:paraId="073ADEDF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14:paraId="7884BB0B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</w:p>
        </w:tc>
      </w:tr>
      <w:tr w:rsidR="00421544" w:rsidRPr="00421544" w14:paraId="68198E1D" w14:textId="77777777" w:rsidTr="00DB7609">
        <w:tc>
          <w:tcPr>
            <w:tcW w:w="1843" w:type="dxa"/>
          </w:tcPr>
          <w:p w14:paraId="3EBDFDCC" w14:textId="77777777" w:rsidR="00421544" w:rsidRPr="00421544" w:rsidRDefault="00421544" w:rsidP="00421544">
            <w:pPr>
              <w:widowControl w:val="0"/>
              <w:spacing w:line="276" w:lineRule="auto"/>
              <w:ind w:right="-70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okrasné rostliny</w:t>
            </w:r>
          </w:p>
        </w:tc>
        <w:tc>
          <w:tcPr>
            <w:tcW w:w="1985" w:type="dxa"/>
          </w:tcPr>
          <w:p w14:paraId="19BE407F" w14:textId="77777777" w:rsidR="00421544" w:rsidRPr="00421544" w:rsidRDefault="00421544" w:rsidP="00421544">
            <w:pPr>
              <w:widowControl w:val="0"/>
              <w:spacing w:line="276" w:lineRule="auto"/>
              <w:ind w:left="25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hraboš polní,</w:t>
            </w:r>
          </w:p>
          <w:p w14:paraId="32BD0342" w14:textId="77777777" w:rsidR="00421544" w:rsidRPr="00421544" w:rsidRDefault="00421544" w:rsidP="00421544">
            <w:pPr>
              <w:widowControl w:val="0"/>
              <w:spacing w:line="276" w:lineRule="auto"/>
              <w:ind w:left="25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hraboš mokřadní</w:t>
            </w:r>
          </w:p>
        </w:tc>
        <w:tc>
          <w:tcPr>
            <w:tcW w:w="1701" w:type="dxa"/>
          </w:tcPr>
          <w:p w14:paraId="1832BA85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5 návnad/noru</w:t>
            </w:r>
          </w:p>
          <w:p w14:paraId="6D2A34FD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(max. 2 kg/ha)</w:t>
            </w:r>
          </w:p>
        </w:tc>
        <w:tc>
          <w:tcPr>
            <w:tcW w:w="567" w:type="dxa"/>
          </w:tcPr>
          <w:p w14:paraId="073FC25A" w14:textId="77777777" w:rsidR="00421544" w:rsidRPr="00421544" w:rsidRDefault="00421544" w:rsidP="00421544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-</w:t>
            </w:r>
          </w:p>
        </w:tc>
        <w:tc>
          <w:tcPr>
            <w:tcW w:w="1276" w:type="dxa"/>
          </w:tcPr>
          <w:p w14:paraId="340FB4A9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14:paraId="5992998D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5) venkovní prostory, skleníky</w:t>
            </w:r>
          </w:p>
        </w:tc>
      </w:tr>
      <w:tr w:rsidR="00421544" w:rsidRPr="00421544" w14:paraId="198DCA26" w14:textId="77777777" w:rsidTr="00DB7609">
        <w:tc>
          <w:tcPr>
            <w:tcW w:w="1843" w:type="dxa"/>
          </w:tcPr>
          <w:p w14:paraId="376DCAD9" w14:textId="77777777" w:rsidR="00421544" w:rsidRPr="00421544" w:rsidRDefault="00421544" w:rsidP="00421544">
            <w:pPr>
              <w:widowControl w:val="0"/>
              <w:spacing w:line="276" w:lineRule="auto"/>
              <w:ind w:right="-70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sady</w:t>
            </w:r>
          </w:p>
        </w:tc>
        <w:tc>
          <w:tcPr>
            <w:tcW w:w="1985" w:type="dxa"/>
          </w:tcPr>
          <w:p w14:paraId="0A0BB848" w14:textId="77777777" w:rsidR="00421544" w:rsidRPr="00421544" w:rsidRDefault="00421544" w:rsidP="00421544">
            <w:pPr>
              <w:widowControl w:val="0"/>
              <w:spacing w:line="276" w:lineRule="auto"/>
              <w:ind w:left="25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hraboš polní,</w:t>
            </w:r>
          </w:p>
          <w:p w14:paraId="7EA966A3" w14:textId="77777777" w:rsidR="00421544" w:rsidRPr="00421544" w:rsidRDefault="00421544" w:rsidP="00421544">
            <w:pPr>
              <w:widowControl w:val="0"/>
              <w:spacing w:line="276" w:lineRule="auto"/>
              <w:ind w:left="25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hraboš mokřadní,</w:t>
            </w:r>
          </w:p>
          <w:p w14:paraId="43D37C2B" w14:textId="77777777" w:rsidR="00421544" w:rsidRPr="00421544" w:rsidRDefault="00421544" w:rsidP="00421544">
            <w:pPr>
              <w:widowControl w:val="0"/>
              <w:spacing w:line="276" w:lineRule="auto"/>
              <w:ind w:left="25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norník rudý</w:t>
            </w:r>
          </w:p>
        </w:tc>
        <w:tc>
          <w:tcPr>
            <w:tcW w:w="1701" w:type="dxa"/>
          </w:tcPr>
          <w:p w14:paraId="234F4854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5 návnad/noru</w:t>
            </w:r>
          </w:p>
          <w:p w14:paraId="339675AA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(max. 2 kg/ha)</w:t>
            </w:r>
          </w:p>
        </w:tc>
        <w:tc>
          <w:tcPr>
            <w:tcW w:w="567" w:type="dxa"/>
          </w:tcPr>
          <w:p w14:paraId="2E2CC89C" w14:textId="77777777" w:rsidR="00421544" w:rsidRPr="00421544" w:rsidRDefault="00421544" w:rsidP="00421544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AT</w:t>
            </w:r>
          </w:p>
        </w:tc>
        <w:tc>
          <w:tcPr>
            <w:tcW w:w="1276" w:type="dxa"/>
          </w:tcPr>
          <w:p w14:paraId="0718D7F3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14:paraId="5F213F7F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5) venkovní prostory, skleníky</w:t>
            </w:r>
          </w:p>
        </w:tc>
      </w:tr>
      <w:tr w:rsidR="00421544" w:rsidRPr="00421544" w14:paraId="51F18FDC" w14:textId="77777777" w:rsidTr="00DB7609">
        <w:tc>
          <w:tcPr>
            <w:tcW w:w="1843" w:type="dxa"/>
          </w:tcPr>
          <w:p w14:paraId="6F90D391" w14:textId="77777777" w:rsidR="00421544" w:rsidRPr="00421544" w:rsidRDefault="00421544" w:rsidP="00421544">
            <w:pPr>
              <w:widowControl w:val="0"/>
              <w:spacing w:line="276" w:lineRule="auto"/>
              <w:ind w:right="-70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zelenina</w:t>
            </w:r>
          </w:p>
        </w:tc>
        <w:tc>
          <w:tcPr>
            <w:tcW w:w="1985" w:type="dxa"/>
          </w:tcPr>
          <w:p w14:paraId="2211519F" w14:textId="77777777" w:rsidR="00421544" w:rsidRPr="00421544" w:rsidRDefault="00421544" w:rsidP="00421544">
            <w:pPr>
              <w:widowControl w:val="0"/>
              <w:spacing w:line="276" w:lineRule="auto"/>
              <w:ind w:left="25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hraboš polní,</w:t>
            </w:r>
          </w:p>
          <w:p w14:paraId="0D7502A1" w14:textId="77777777" w:rsidR="00421544" w:rsidRPr="00421544" w:rsidRDefault="00421544" w:rsidP="00421544">
            <w:pPr>
              <w:widowControl w:val="0"/>
              <w:spacing w:line="276" w:lineRule="auto"/>
              <w:ind w:left="25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lastRenderedPageBreak/>
              <w:t>hraboš mokřadní</w:t>
            </w:r>
          </w:p>
        </w:tc>
        <w:tc>
          <w:tcPr>
            <w:tcW w:w="1701" w:type="dxa"/>
          </w:tcPr>
          <w:p w14:paraId="5CF28100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lastRenderedPageBreak/>
              <w:t>5 návnad/noru</w:t>
            </w:r>
          </w:p>
          <w:p w14:paraId="5E4BC4C6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lastRenderedPageBreak/>
              <w:t>(max. 2 kg/ha)</w:t>
            </w:r>
          </w:p>
        </w:tc>
        <w:tc>
          <w:tcPr>
            <w:tcW w:w="567" w:type="dxa"/>
          </w:tcPr>
          <w:p w14:paraId="1BC8CFBA" w14:textId="77777777" w:rsidR="00421544" w:rsidRPr="00421544" w:rsidRDefault="00421544" w:rsidP="00421544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lastRenderedPageBreak/>
              <w:t>AT</w:t>
            </w:r>
          </w:p>
        </w:tc>
        <w:tc>
          <w:tcPr>
            <w:tcW w:w="1276" w:type="dxa"/>
          </w:tcPr>
          <w:p w14:paraId="01D5C65A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14:paraId="01270B85" w14:textId="77777777" w:rsidR="00421544" w:rsidRPr="00421544" w:rsidRDefault="00421544" w:rsidP="00421544">
            <w:pPr>
              <w:widowControl w:val="0"/>
              <w:spacing w:line="276" w:lineRule="auto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 xml:space="preserve">5) venkovní </w:t>
            </w:r>
            <w:r w:rsidRPr="00421544">
              <w:rPr>
                <w:iCs/>
                <w:lang w:eastAsia="en-US"/>
              </w:rPr>
              <w:lastRenderedPageBreak/>
              <w:t>prostory, skleníky</w:t>
            </w:r>
          </w:p>
        </w:tc>
      </w:tr>
    </w:tbl>
    <w:p w14:paraId="3B28D1A5" w14:textId="77777777" w:rsidR="00421544" w:rsidRPr="00421544" w:rsidRDefault="00421544" w:rsidP="00421544">
      <w:pPr>
        <w:widowControl w:val="0"/>
        <w:spacing w:line="276" w:lineRule="auto"/>
        <w:rPr>
          <w:lang w:eastAsia="en-US"/>
        </w:rPr>
      </w:pPr>
      <w:r w:rsidRPr="00421544">
        <w:rPr>
          <w:lang w:eastAsia="en-US"/>
        </w:rPr>
        <w:lastRenderedPageBreak/>
        <w:t>AT – ochranná lhůta je dána odstupem mezi termínem aplikace a sklizní.</w:t>
      </w:r>
    </w:p>
    <w:p w14:paraId="27FF6ECD" w14:textId="77777777" w:rsidR="00421544" w:rsidRPr="00421544" w:rsidRDefault="00421544" w:rsidP="00421544">
      <w:pPr>
        <w:widowControl w:val="0"/>
        <w:spacing w:line="276" w:lineRule="auto"/>
        <w:jc w:val="both"/>
        <w:rPr>
          <w:lang w:eastAsia="en-US"/>
        </w:rPr>
      </w:pPr>
      <w:r w:rsidRPr="00421544">
        <w:rPr>
          <w:lang w:eastAsia="en-US"/>
        </w:rPr>
        <w:t>(-) – ochrannou lhůtu není nutné stanovit.</w:t>
      </w:r>
    </w:p>
    <w:p w14:paraId="0D4A695F" w14:textId="77777777" w:rsidR="00421544" w:rsidRPr="00421544" w:rsidRDefault="00421544" w:rsidP="00421544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3685"/>
      </w:tblGrid>
      <w:tr w:rsidR="00421544" w:rsidRPr="00421544" w14:paraId="1AF3016C" w14:textId="77777777" w:rsidTr="00DB7609">
        <w:trPr>
          <w:trHeight w:val="389"/>
        </w:trPr>
        <w:tc>
          <w:tcPr>
            <w:tcW w:w="5558" w:type="dxa"/>
            <w:shd w:val="clear" w:color="auto" w:fill="auto"/>
          </w:tcPr>
          <w:p w14:paraId="7AB90C25" w14:textId="77777777" w:rsidR="00421544" w:rsidRPr="00421544" w:rsidRDefault="00421544" w:rsidP="00421544">
            <w:pPr>
              <w:widowControl w:val="0"/>
              <w:spacing w:line="276" w:lineRule="auto"/>
              <w:rPr>
                <w:lang w:eastAsia="en-US"/>
              </w:rPr>
            </w:pPr>
            <w:r w:rsidRPr="00421544">
              <w:rPr>
                <w:bCs/>
                <w:iCs/>
                <w:lang w:eastAsia="en-US"/>
              </w:rPr>
              <w:t>Plodina, oblast použití</w:t>
            </w:r>
          </w:p>
        </w:tc>
        <w:tc>
          <w:tcPr>
            <w:tcW w:w="3685" w:type="dxa"/>
            <w:shd w:val="clear" w:color="auto" w:fill="auto"/>
          </w:tcPr>
          <w:p w14:paraId="2813CED8" w14:textId="77777777" w:rsidR="00421544" w:rsidRPr="00421544" w:rsidRDefault="00421544" w:rsidP="00421544">
            <w:pPr>
              <w:widowControl w:val="0"/>
              <w:spacing w:line="276" w:lineRule="auto"/>
              <w:ind w:left="34" w:hanging="34"/>
              <w:rPr>
                <w:lang w:eastAsia="en-US"/>
              </w:rPr>
            </w:pPr>
            <w:r w:rsidRPr="00421544">
              <w:rPr>
                <w:bCs/>
                <w:iCs/>
                <w:lang w:eastAsia="en-US"/>
              </w:rPr>
              <w:t>Způsob aplikace</w:t>
            </w:r>
          </w:p>
        </w:tc>
      </w:tr>
      <w:tr w:rsidR="00421544" w:rsidRPr="00421544" w14:paraId="07F15859" w14:textId="77777777" w:rsidTr="00DB7609">
        <w:trPr>
          <w:trHeight w:val="693"/>
        </w:trPr>
        <w:tc>
          <w:tcPr>
            <w:tcW w:w="5558" w:type="dxa"/>
            <w:shd w:val="clear" w:color="auto" w:fill="auto"/>
          </w:tcPr>
          <w:p w14:paraId="778A549D" w14:textId="77777777" w:rsidR="00421544" w:rsidRPr="00421544" w:rsidRDefault="00421544" w:rsidP="00421544">
            <w:pPr>
              <w:widowControl w:val="0"/>
              <w:spacing w:line="276" w:lineRule="auto"/>
              <w:ind w:left="25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>polní plodiny, trávníky, pastviny, lesní hospodářství, nezemědělská půda, veřejně přístupné plochy, vinice, okrasné rostliny, sady, zelenina</w:t>
            </w:r>
          </w:p>
        </w:tc>
        <w:tc>
          <w:tcPr>
            <w:tcW w:w="3685" w:type="dxa"/>
            <w:shd w:val="clear" w:color="auto" w:fill="auto"/>
          </w:tcPr>
          <w:p w14:paraId="10DCF6B6" w14:textId="77777777" w:rsidR="00421544" w:rsidRPr="00421544" w:rsidRDefault="00421544" w:rsidP="00421544">
            <w:pPr>
              <w:widowControl w:val="0"/>
              <w:spacing w:line="276" w:lineRule="auto"/>
              <w:ind w:left="25"/>
              <w:rPr>
                <w:iCs/>
                <w:lang w:eastAsia="en-US"/>
              </w:rPr>
            </w:pPr>
            <w:r w:rsidRPr="00421544">
              <w:rPr>
                <w:iCs/>
                <w:lang w:eastAsia="en-US"/>
              </w:rPr>
              <w:t xml:space="preserve">návnady, aplikace do nor, </w:t>
            </w:r>
            <w:r w:rsidRPr="00421544">
              <w:rPr>
                <w:iCs/>
              </w:rPr>
              <w:t>aplikace speciálním aplikátorem pod povrch</w:t>
            </w:r>
          </w:p>
        </w:tc>
      </w:tr>
    </w:tbl>
    <w:p w14:paraId="50D6F299" w14:textId="77777777" w:rsidR="00421544" w:rsidRPr="00421544" w:rsidRDefault="00421544" w:rsidP="00421544">
      <w:pPr>
        <w:widowControl w:val="0"/>
        <w:spacing w:line="276" w:lineRule="auto"/>
        <w:jc w:val="both"/>
        <w:rPr>
          <w:lang w:eastAsia="en-US"/>
        </w:rPr>
      </w:pPr>
    </w:p>
    <w:p w14:paraId="6125AE1F" w14:textId="77777777" w:rsidR="00421544" w:rsidRPr="00421544" w:rsidRDefault="00421544" w:rsidP="00421544">
      <w:pPr>
        <w:widowControl w:val="0"/>
        <w:spacing w:line="276" w:lineRule="auto"/>
        <w:jc w:val="both"/>
        <w:rPr>
          <w:lang w:eastAsia="en-US"/>
        </w:rPr>
      </w:pPr>
      <w:r w:rsidRPr="00421544">
        <w:rPr>
          <w:lang w:eastAsia="en-US"/>
        </w:rPr>
        <w:t xml:space="preserve">Přípravek je možné aplikovat speciálním aplikátorem, který rodenticid ukládá pod povrch pozemku do uměle vytvořených a z povrchu nedostupných „nor“. </w:t>
      </w:r>
      <w:bookmarkStart w:id="7" w:name="_Hlk67549938"/>
      <w:r w:rsidRPr="00421544">
        <w:rPr>
          <w:lang w:eastAsia="en-US"/>
        </w:rPr>
        <w:t xml:space="preserve">V nově vytvořených podpovrchových chodbách aplikujte přípravek ve vzdálenostech cca 3-5 m mezi jednotlivými návnadami </w:t>
      </w:r>
      <w:bookmarkEnd w:id="7"/>
      <w:r w:rsidRPr="00421544">
        <w:rPr>
          <w:lang w:eastAsia="en-US"/>
        </w:rPr>
        <w:t xml:space="preserve">při zachování maximální dávky 2 kg/ha, která nesmí být snížena. Při tomto způsobu aplikace dosahuje přípravek průměrné účinnosti. </w:t>
      </w:r>
    </w:p>
    <w:p w14:paraId="58EFB5FB" w14:textId="77777777" w:rsidR="001B53F1" w:rsidRDefault="001B53F1" w:rsidP="00620C36">
      <w:pPr>
        <w:widowControl w:val="0"/>
        <w:tabs>
          <w:tab w:val="left" w:pos="1560"/>
        </w:tabs>
        <w:ind w:left="2835" w:hanging="2835"/>
      </w:pPr>
    </w:p>
    <w:p w14:paraId="4134B50D" w14:textId="77777777" w:rsidR="003C195B" w:rsidRDefault="003C195B" w:rsidP="00620C36">
      <w:pPr>
        <w:widowControl w:val="0"/>
        <w:tabs>
          <w:tab w:val="left" w:pos="1560"/>
        </w:tabs>
        <w:ind w:left="2835" w:hanging="2835"/>
      </w:pPr>
    </w:p>
    <w:bookmarkEnd w:id="3"/>
    <w:bookmarkEnd w:id="4"/>
    <w:bookmarkEnd w:id="5"/>
    <w:p w14:paraId="434D6353" w14:textId="10A8A08D" w:rsidR="00293D9B" w:rsidRDefault="00293D9B" w:rsidP="00EA77B0">
      <w:pPr>
        <w:widowControl w:val="0"/>
        <w:jc w:val="both"/>
      </w:pPr>
      <w:r w:rsidRPr="000E49BD">
        <w:rPr>
          <w:b/>
          <w:bCs/>
        </w:rPr>
        <w:t>4.</w:t>
      </w:r>
      <w:r w:rsidRPr="00876A79">
        <w:rPr>
          <w:b/>
          <w:bCs/>
          <w:u w:val="single"/>
        </w:rPr>
        <w:t xml:space="preserve"> ROZŠÍŘENÍ POUŽITÍ NEBO ZMĚNA V</w:t>
      </w:r>
      <w:r w:rsidR="00ED2427">
        <w:rPr>
          <w:b/>
          <w:bCs/>
          <w:u w:val="single"/>
        </w:rPr>
        <w:t> </w:t>
      </w:r>
      <w:r w:rsidRPr="00876A79">
        <w:rPr>
          <w:b/>
          <w:bCs/>
          <w:u w:val="single"/>
        </w:rPr>
        <w:t>POUŽITÍ</w:t>
      </w:r>
      <w:r w:rsidR="00ED2427">
        <w:rPr>
          <w:b/>
          <w:bCs/>
          <w:u w:val="single"/>
        </w:rPr>
        <w:t xml:space="preserve"> </w:t>
      </w:r>
      <w:r w:rsidR="006E655F">
        <w:rPr>
          <w:b/>
          <w:bCs/>
          <w:u w:val="single"/>
        </w:rPr>
        <w:t>POMOCNÉHO</w:t>
      </w:r>
      <w:r w:rsidRPr="00876A79">
        <w:rPr>
          <w:b/>
          <w:bCs/>
          <w:u w:val="single"/>
        </w:rPr>
        <w:t xml:space="preserve"> PROSTŘEDKU</w:t>
      </w:r>
    </w:p>
    <w:p w14:paraId="0AE8518E" w14:textId="77777777" w:rsidR="00293D9B" w:rsidRDefault="00293D9B" w:rsidP="00EA77B0">
      <w:pPr>
        <w:widowControl w:val="0"/>
        <w:jc w:val="both"/>
        <w:rPr>
          <w:b/>
          <w:color w:val="000000"/>
        </w:rPr>
      </w:pPr>
    </w:p>
    <w:p w14:paraId="278E9632" w14:textId="77777777" w:rsidR="00105B42" w:rsidRPr="0009046A" w:rsidRDefault="00105B42" w:rsidP="00105B42">
      <w:pPr>
        <w:widowControl w:val="0"/>
        <w:numPr>
          <w:ilvl w:val="0"/>
          <w:numId w:val="3"/>
        </w:numPr>
        <w:tabs>
          <w:tab w:val="num" w:pos="709"/>
          <w:tab w:val="left" w:pos="1560"/>
        </w:tabs>
        <w:ind w:left="720"/>
        <w:rPr>
          <w:iCs/>
          <w:snapToGrid w:val="0"/>
        </w:rPr>
      </w:pPr>
      <w:r w:rsidRPr="0009046A">
        <w:rPr>
          <w:iCs/>
          <w:snapToGrid w:val="0"/>
        </w:rPr>
        <w:t>rozhodnutí nebyla vydána</w:t>
      </w:r>
    </w:p>
    <w:p w14:paraId="46A21084" w14:textId="77777777" w:rsidR="007376F8" w:rsidRPr="007376F8" w:rsidRDefault="007376F8" w:rsidP="007376F8">
      <w:pPr>
        <w:widowControl w:val="0"/>
        <w:tabs>
          <w:tab w:val="left" w:pos="426"/>
        </w:tabs>
        <w:autoSpaceDE w:val="0"/>
        <w:autoSpaceDN w:val="0"/>
        <w:spacing w:line="276" w:lineRule="auto"/>
        <w:rPr>
          <w:iCs/>
          <w:szCs w:val="22"/>
        </w:rPr>
      </w:pPr>
    </w:p>
    <w:p w14:paraId="744665C3" w14:textId="77777777" w:rsidR="00293D9B" w:rsidRPr="00876A79" w:rsidRDefault="00293D9B" w:rsidP="00EA77B0">
      <w:pPr>
        <w:widowControl w:val="0"/>
        <w:jc w:val="both"/>
        <w:rPr>
          <w:b/>
          <w:bCs/>
          <w:u w:val="single"/>
        </w:rPr>
      </w:pPr>
      <w:r w:rsidRPr="00876A79">
        <w:rPr>
          <w:b/>
          <w:bCs/>
          <w:u w:val="single"/>
        </w:rPr>
        <w:t xml:space="preserve">5. ROZŠÍŘENÉ POUŽITÍ POVOLENÉHO PŘÍPRAVKU NEBO ZMĚNA V ROZŠÍŘENÉM POUŽITÍ PŘÍPRAVKU tzv. „minority“ (= menšinová použití) </w:t>
      </w:r>
    </w:p>
    <w:p w14:paraId="4BBAE360" w14:textId="77777777" w:rsidR="00293D9B" w:rsidRDefault="00293D9B" w:rsidP="00EA77B0">
      <w:pPr>
        <w:widowControl w:val="0"/>
        <w:rPr>
          <w:b/>
          <w:bCs/>
          <w:highlight w:val="cyan"/>
          <w:u w:val="single"/>
        </w:rPr>
      </w:pPr>
    </w:p>
    <w:p w14:paraId="5BB1A554" w14:textId="77777777" w:rsidR="0005251F" w:rsidRDefault="003C0FCD" w:rsidP="00EA77B0">
      <w:pPr>
        <w:widowControl w:val="0"/>
        <w:ind w:left="720"/>
        <w:contextualSpacing/>
        <w:rPr>
          <w:b/>
          <w:bCs/>
          <w:u w:val="single"/>
        </w:rPr>
      </w:pPr>
      <w:r w:rsidRPr="003C0FCD">
        <w:rPr>
          <w:b/>
          <w:bCs/>
          <w:u w:val="single"/>
        </w:rPr>
        <w:t>nařízení Ústředního kontrolního a zkušebního ústavu zemědělského</w:t>
      </w:r>
      <w:r w:rsidR="0005251F">
        <w:rPr>
          <w:b/>
          <w:bCs/>
          <w:u w:val="single"/>
        </w:rPr>
        <w:t xml:space="preserve"> </w:t>
      </w:r>
    </w:p>
    <w:p w14:paraId="49205DFC" w14:textId="77777777" w:rsidR="003C0FCD" w:rsidRDefault="0005251F" w:rsidP="00EA77B0">
      <w:pPr>
        <w:widowControl w:val="0"/>
        <w:ind w:left="709" w:hanging="349"/>
        <w:contextualSpacing/>
        <w:rPr>
          <w:bCs/>
        </w:rPr>
      </w:pPr>
      <w:r w:rsidRPr="000E1B30">
        <w:rPr>
          <w:bCs/>
        </w:rPr>
        <w:t xml:space="preserve">     (nařízení vydané pro referenční přípravek platí ve stejném rozsahu i pro všechna jeho   další obchodní jména)</w:t>
      </w:r>
    </w:p>
    <w:p w14:paraId="6D1E9C4D" w14:textId="77777777" w:rsidR="006B78E7" w:rsidRDefault="006B78E7" w:rsidP="00EA77B0">
      <w:pPr>
        <w:widowControl w:val="0"/>
        <w:tabs>
          <w:tab w:val="left" w:pos="-1843"/>
          <w:tab w:val="left" w:pos="0"/>
        </w:tabs>
        <w:ind w:left="360" w:hanging="360"/>
        <w:jc w:val="both"/>
        <w:rPr>
          <w:b/>
          <w:sz w:val="28"/>
          <w:szCs w:val="28"/>
        </w:rPr>
      </w:pPr>
    </w:p>
    <w:p w14:paraId="4E54C8EE" w14:textId="77777777" w:rsidR="008A6C89" w:rsidRDefault="008A6C89" w:rsidP="00EA77B0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  <w:proofErr w:type="spellStart"/>
      <w:r w:rsidRPr="008A6C89">
        <w:rPr>
          <w:b/>
          <w:sz w:val="28"/>
          <w:szCs w:val="28"/>
        </w:rPr>
        <w:t>Previcur</w:t>
      </w:r>
      <w:proofErr w:type="spellEnd"/>
      <w:r w:rsidRPr="008A6C89">
        <w:rPr>
          <w:b/>
          <w:sz w:val="28"/>
          <w:szCs w:val="28"/>
        </w:rPr>
        <w:t xml:space="preserve"> </w:t>
      </w:r>
      <w:proofErr w:type="spellStart"/>
      <w:r w:rsidRPr="008A6C89">
        <w:rPr>
          <w:b/>
          <w:sz w:val="28"/>
          <w:szCs w:val="28"/>
        </w:rPr>
        <w:t>Energy</w:t>
      </w:r>
      <w:proofErr w:type="spellEnd"/>
    </w:p>
    <w:p w14:paraId="76175DA3" w14:textId="7DA7C6D2" w:rsidR="00492353" w:rsidRPr="008A6C89" w:rsidRDefault="00492353" w:rsidP="00EA77B0">
      <w:pPr>
        <w:widowControl w:val="0"/>
        <w:tabs>
          <w:tab w:val="left" w:pos="1560"/>
        </w:tabs>
        <w:ind w:left="2835" w:hanging="2835"/>
        <w:rPr>
          <w:bCs/>
          <w:snapToGrid w:val="0"/>
        </w:rPr>
      </w:pPr>
      <w:r w:rsidRPr="008A6C89">
        <w:t>evidenční číslo:</w:t>
      </w:r>
      <w:r w:rsidRPr="008A6C89">
        <w:rPr>
          <w:iCs/>
        </w:rPr>
        <w:t xml:space="preserve"> </w:t>
      </w:r>
      <w:r w:rsidR="008A6C89" w:rsidRPr="008A6C89">
        <w:rPr>
          <w:iCs/>
        </w:rPr>
        <w:t>4785-0</w:t>
      </w:r>
    </w:p>
    <w:p w14:paraId="61A51007" w14:textId="3ABB5947" w:rsidR="00492353" w:rsidRDefault="00492353" w:rsidP="00EA77B0">
      <w:pPr>
        <w:widowControl w:val="0"/>
        <w:tabs>
          <w:tab w:val="left" w:pos="1560"/>
        </w:tabs>
        <w:ind w:left="2835" w:hanging="2835"/>
        <w:rPr>
          <w:iCs/>
        </w:rPr>
      </w:pPr>
      <w:r w:rsidRPr="008A6C89">
        <w:t>účinná látka:</w:t>
      </w:r>
      <w:r w:rsidRPr="008A6C89">
        <w:rPr>
          <w:iCs/>
        </w:rPr>
        <w:t xml:space="preserve"> </w:t>
      </w:r>
      <w:proofErr w:type="spellStart"/>
      <w:r w:rsidR="008A6C89">
        <w:rPr>
          <w:iCs/>
        </w:rPr>
        <w:t>p</w:t>
      </w:r>
      <w:r w:rsidR="008A6C89" w:rsidRPr="008A6C89">
        <w:rPr>
          <w:iCs/>
        </w:rPr>
        <w:t>ropamokarb</w:t>
      </w:r>
      <w:proofErr w:type="spellEnd"/>
      <w:r w:rsidR="008A6C89">
        <w:rPr>
          <w:iCs/>
        </w:rPr>
        <w:t xml:space="preserve">   53 g/l</w:t>
      </w:r>
    </w:p>
    <w:p w14:paraId="3E8806DC" w14:textId="56BE980D" w:rsidR="008A6C89" w:rsidRPr="008A6C89" w:rsidRDefault="008A6C89" w:rsidP="00EA77B0">
      <w:pPr>
        <w:widowControl w:val="0"/>
        <w:tabs>
          <w:tab w:val="left" w:pos="1560"/>
        </w:tabs>
        <w:ind w:left="2835" w:hanging="2835"/>
        <w:rPr>
          <w:rFonts w:eastAsia="Calibri"/>
          <w:bCs/>
          <w:iCs/>
          <w:snapToGrid w:val="0"/>
          <w:lang w:eastAsia="en-US"/>
        </w:rPr>
      </w:pPr>
      <w:r>
        <w:rPr>
          <w:rFonts w:eastAsia="Calibri"/>
          <w:bCs/>
          <w:iCs/>
          <w:snapToGrid w:val="0"/>
          <w:lang w:eastAsia="en-US"/>
        </w:rPr>
        <w:t xml:space="preserve">                     </w:t>
      </w:r>
      <w:proofErr w:type="spellStart"/>
      <w:r>
        <w:rPr>
          <w:rFonts w:eastAsia="Calibri"/>
          <w:bCs/>
          <w:iCs/>
          <w:snapToGrid w:val="0"/>
          <w:lang w:eastAsia="en-US"/>
        </w:rPr>
        <w:t>f</w:t>
      </w:r>
      <w:r w:rsidRPr="008A6C89">
        <w:rPr>
          <w:rFonts w:eastAsia="Calibri"/>
          <w:bCs/>
          <w:iCs/>
          <w:snapToGrid w:val="0"/>
          <w:lang w:eastAsia="en-US"/>
        </w:rPr>
        <w:t>osetyl</w:t>
      </w:r>
      <w:proofErr w:type="spellEnd"/>
      <w:r>
        <w:rPr>
          <w:rFonts w:eastAsia="Calibri"/>
          <w:bCs/>
          <w:iCs/>
          <w:snapToGrid w:val="0"/>
          <w:lang w:eastAsia="en-US"/>
        </w:rPr>
        <w:t xml:space="preserve">            310 g/l</w:t>
      </w:r>
    </w:p>
    <w:p w14:paraId="5DC053BB" w14:textId="68DBFF77" w:rsidR="00CC7EE0" w:rsidRDefault="00492353" w:rsidP="00EA77B0">
      <w:pPr>
        <w:widowControl w:val="0"/>
        <w:tabs>
          <w:tab w:val="left" w:pos="-1843"/>
          <w:tab w:val="left" w:pos="0"/>
        </w:tabs>
        <w:ind w:left="360" w:hanging="360"/>
        <w:jc w:val="both"/>
      </w:pPr>
      <w:r w:rsidRPr="008A6C89">
        <w:t xml:space="preserve">platnost povolení končí dne: </w:t>
      </w:r>
      <w:r w:rsidR="008A6C89">
        <w:t>30.4.2022</w:t>
      </w:r>
    </w:p>
    <w:p w14:paraId="5AE462C7" w14:textId="06AE5160" w:rsidR="008A6C89" w:rsidRDefault="008A6C89" w:rsidP="00EA77B0">
      <w:pPr>
        <w:widowControl w:val="0"/>
        <w:tabs>
          <w:tab w:val="left" w:pos="-1843"/>
          <w:tab w:val="left" w:pos="0"/>
        </w:tabs>
        <w:ind w:left="360" w:hanging="360"/>
        <w:jc w:val="both"/>
      </w:pPr>
    </w:p>
    <w:p w14:paraId="1975D286" w14:textId="77777777" w:rsidR="008A6C89" w:rsidRPr="006C36EF" w:rsidRDefault="008A6C89" w:rsidP="008A6C89">
      <w:pPr>
        <w:widowControl w:val="0"/>
        <w:spacing w:line="276" w:lineRule="auto"/>
        <w:jc w:val="both"/>
        <w:rPr>
          <w:i/>
          <w:iCs/>
        </w:rPr>
      </w:pPr>
      <w:r w:rsidRPr="00AD0D1A">
        <w:rPr>
          <w:i/>
          <w:iCs/>
        </w:rPr>
        <w:t>Rozsah použití přípravku:</w:t>
      </w:r>
    </w:p>
    <w:tbl>
      <w:tblPr>
        <w:tblW w:w="935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3"/>
        <w:gridCol w:w="1559"/>
        <w:gridCol w:w="567"/>
        <w:gridCol w:w="1779"/>
        <w:gridCol w:w="2048"/>
      </w:tblGrid>
      <w:tr w:rsidR="008A6C89" w:rsidRPr="0082160A" w14:paraId="09F6B8C6" w14:textId="77777777" w:rsidTr="00437428">
        <w:tc>
          <w:tcPr>
            <w:tcW w:w="1560" w:type="dxa"/>
          </w:tcPr>
          <w:p w14:paraId="581A1F57" w14:textId="77777777" w:rsidR="008A6C89" w:rsidRPr="001D7E1A" w:rsidRDefault="008A6C89" w:rsidP="00437428">
            <w:pPr>
              <w:pStyle w:val="Zhlav"/>
              <w:tabs>
                <w:tab w:val="clear" w:pos="4536"/>
                <w:tab w:val="clear" w:pos="9072"/>
              </w:tabs>
              <w:ind w:right="-135"/>
              <w:rPr>
                <w:sz w:val="24"/>
                <w:szCs w:val="24"/>
              </w:rPr>
            </w:pPr>
            <w:r w:rsidRPr="001D7E1A">
              <w:rPr>
                <w:sz w:val="24"/>
                <w:szCs w:val="24"/>
              </w:rPr>
              <w:t>1) Plodina, oblast použití</w:t>
            </w:r>
          </w:p>
        </w:tc>
        <w:tc>
          <w:tcPr>
            <w:tcW w:w="1843" w:type="dxa"/>
          </w:tcPr>
          <w:p w14:paraId="7D314370" w14:textId="77777777" w:rsidR="008A6C89" w:rsidRPr="001D7E1A" w:rsidRDefault="008A6C89" w:rsidP="00437428">
            <w:pPr>
              <w:ind w:left="25" w:right="-70"/>
            </w:pPr>
            <w:r w:rsidRPr="001D7E1A">
              <w:t>2) Škodlivý organismus, jiný účel použití</w:t>
            </w:r>
          </w:p>
        </w:tc>
        <w:tc>
          <w:tcPr>
            <w:tcW w:w="1559" w:type="dxa"/>
          </w:tcPr>
          <w:p w14:paraId="65F52309" w14:textId="77777777" w:rsidR="008A6C89" w:rsidRPr="001D7E1A" w:rsidRDefault="008A6C89" w:rsidP="00437428">
            <w:pPr>
              <w:ind w:left="51"/>
            </w:pPr>
            <w:r w:rsidRPr="001D7E1A">
              <w:t>Dávkování, mísitelnost</w:t>
            </w:r>
          </w:p>
        </w:tc>
        <w:tc>
          <w:tcPr>
            <w:tcW w:w="567" w:type="dxa"/>
          </w:tcPr>
          <w:p w14:paraId="084DFA26" w14:textId="77777777" w:rsidR="008A6C89" w:rsidRPr="00105B42" w:rsidRDefault="008A6C89" w:rsidP="00437428">
            <w:pPr>
              <w:pStyle w:val="Nadpis5"/>
              <w:spacing w:befor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05B42">
              <w:rPr>
                <w:b w:val="0"/>
                <w:bCs w:val="0"/>
                <w:i w:val="0"/>
                <w:iCs w:val="0"/>
                <w:sz w:val="24"/>
                <w:szCs w:val="24"/>
              </w:rPr>
              <w:t>OL</w:t>
            </w:r>
          </w:p>
        </w:tc>
        <w:tc>
          <w:tcPr>
            <w:tcW w:w="1779" w:type="dxa"/>
          </w:tcPr>
          <w:p w14:paraId="32822A2B" w14:textId="77777777" w:rsidR="008A6C89" w:rsidRPr="001D7E1A" w:rsidRDefault="008A6C89" w:rsidP="00437428">
            <w:r w:rsidRPr="001D7E1A">
              <w:t>Poznámka</w:t>
            </w:r>
          </w:p>
          <w:p w14:paraId="46988D76" w14:textId="77777777" w:rsidR="008A6C89" w:rsidRPr="001D7E1A" w:rsidRDefault="008A6C89" w:rsidP="00437428">
            <w:r w:rsidRPr="001D7E1A">
              <w:t>1) k plodině</w:t>
            </w:r>
          </w:p>
          <w:p w14:paraId="6577B989" w14:textId="77777777" w:rsidR="008A6C89" w:rsidRPr="001D7E1A" w:rsidRDefault="008A6C89" w:rsidP="00437428">
            <w:r w:rsidRPr="001D7E1A">
              <w:t>2) k ŠO</w:t>
            </w:r>
          </w:p>
          <w:p w14:paraId="3D15BC86" w14:textId="77777777" w:rsidR="008A6C89" w:rsidRPr="001D7E1A" w:rsidRDefault="008A6C89" w:rsidP="00437428">
            <w:r w:rsidRPr="001D7E1A">
              <w:t>3) k OL</w:t>
            </w:r>
          </w:p>
        </w:tc>
        <w:tc>
          <w:tcPr>
            <w:tcW w:w="2048" w:type="dxa"/>
          </w:tcPr>
          <w:p w14:paraId="05EE2EE9" w14:textId="77777777" w:rsidR="008A6C89" w:rsidRPr="001D7E1A" w:rsidRDefault="008A6C89" w:rsidP="00437428">
            <w:r w:rsidRPr="001D7E1A">
              <w:t>4) Pozn. k dávkování</w:t>
            </w:r>
          </w:p>
          <w:p w14:paraId="1D8A4609" w14:textId="77777777" w:rsidR="008A6C89" w:rsidRPr="001D7E1A" w:rsidRDefault="008A6C89" w:rsidP="00437428">
            <w:r w:rsidRPr="001D7E1A">
              <w:t>5) Umístění</w:t>
            </w:r>
          </w:p>
          <w:p w14:paraId="5CAD933F" w14:textId="77777777" w:rsidR="008A6C89" w:rsidRPr="001D7E1A" w:rsidRDefault="008A6C89" w:rsidP="00437428">
            <w:r w:rsidRPr="001D7E1A">
              <w:t>6) Určení sklizně</w:t>
            </w:r>
          </w:p>
        </w:tc>
      </w:tr>
      <w:tr w:rsidR="008A6C89" w:rsidRPr="0082160A" w14:paraId="255DBC5E" w14:textId="77777777" w:rsidTr="00437428">
        <w:tc>
          <w:tcPr>
            <w:tcW w:w="1560" w:type="dxa"/>
          </w:tcPr>
          <w:p w14:paraId="591B3216" w14:textId="77777777" w:rsidR="008A6C89" w:rsidRPr="001D7E1A" w:rsidRDefault="008A6C89" w:rsidP="00437428">
            <w:pPr>
              <w:pStyle w:val="Zhlav"/>
              <w:ind w:right="-135"/>
              <w:rPr>
                <w:sz w:val="24"/>
                <w:szCs w:val="24"/>
                <w:lang w:val="de-DE"/>
              </w:rPr>
            </w:pPr>
            <w:proofErr w:type="spellStart"/>
            <w:r w:rsidRPr="001D7E1A">
              <w:rPr>
                <w:sz w:val="24"/>
                <w:szCs w:val="24"/>
                <w:lang w:val="de-DE"/>
              </w:rPr>
              <w:t>rajče</w:t>
            </w:r>
            <w:proofErr w:type="spellEnd"/>
            <w:r w:rsidRPr="001D7E1A">
              <w:rPr>
                <w:sz w:val="24"/>
                <w:szCs w:val="24"/>
                <w:lang w:val="de-DE"/>
              </w:rPr>
              <w:t>,</w:t>
            </w:r>
          </w:p>
          <w:p w14:paraId="035D4BA4" w14:textId="77777777" w:rsidR="008A6C89" w:rsidRPr="001D7E1A" w:rsidRDefault="008A6C89" w:rsidP="00437428">
            <w:pPr>
              <w:pStyle w:val="Zhlav"/>
              <w:ind w:right="-135"/>
              <w:rPr>
                <w:sz w:val="24"/>
                <w:szCs w:val="24"/>
                <w:lang w:val="de-DE"/>
              </w:rPr>
            </w:pPr>
            <w:proofErr w:type="spellStart"/>
            <w:r w:rsidRPr="001D7E1A">
              <w:rPr>
                <w:sz w:val="24"/>
                <w:szCs w:val="24"/>
                <w:lang w:val="de-DE"/>
              </w:rPr>
              <w:t>okurka</w:t>
            </w:r>
            <w:proofErr w:type="spellEnd"/>
            <w:r w:rsidRPr="001D7E1A">
              <w:rPr>
                <w:sz w:val="24"/>
                <w:szCs w:val="24"/>
                <w:lang w:val="de-DE"/>
              </w:rPr>
              <w:t>,</w:t>
            </w:r>
          </w:p>
          <w:p w14:paraId="2D2B774B" w14:textId="77777777" w:rsidR="008A6C89" w:rsidRPr="001D7E1A" w:rsidRDefault="008A6C89" w:rsidP="00437428">
            <w:pPr>
              <w:pStyle w:val="Zhlav"/>
              <w:tabs>
                <w:tab w:val="clear" w:pos="4536"/>
                <w:tab w:val="clear" w:pos="9072"/>
              </w:tabs>
              <w:ind w:right="-135"/>
              <w:rPr>
                <w:sz w:val="24"/>
                <w:szCs w:val="24"/>
                <w:lang w:val="de-DE"/>
              </w:rPr>
            </w:pPr>
            <w:proofErr w:type="spellStart"/>
            <w:r w:rsidRPr="001D7E1A">
              <w:rPr>
                <w:sz w:val="24"/>
                <w:szCs w:val="24"/>
                <w:lang w:val="de-DE"/>
              </w:rPr>
              <w:t>paprika</w:t>
            </w:r>
            <w:proofErr w:type="spellEnd"/>
          </w:p>
        </w:tc>
        <w:tc>
          <w:tcPr>
            <w:tcW w:w="1843" w:type="dxa"/>
          </w:tcPr>
          <w:p w14:paraId="778C523B" w14:textId="77777777" w:rsidR="008A6C89" w:rsidRPr="001D7E1A" w:rsidRDefault="008A6C89" w:rsidP="00437428">
            <w:pPr>
              <w:ind w:left="25" w:right="-70"/>
              <w:rPr>
                <w:lang w:val="de-DE"/>
              </w:rPr>
            </w:pPr>
            <w:proofErr w:type="spellStart"/>
            <w:r w:rsidRPr="001D7E1A">
              <w:rPr>
                <w:lang w:val="de-DE"/>
              </w:rPr>
              <w:t>pytiová</w:t>
            </w:r>
            <w:proofErr w:type="spellEnd"/>
            <w:r w:rsidRPr="001D7E1A">
              <w:rPr>
                <w:lang w:val="de-DE"/>
              </w:rPr>
              <w:t xml:space="preserve"> </w:t>
            </w:r>
            <w:proofErr w:type="spellStart"/>
            <w:r w:rsidRPr="001D7E1A">
              <w:rPr>
                <w:lang w:val="de-DE"/>
              </w:rPr>
              <w:t>hniloba</w:t>
            </w:r>
            <w:proofErr w:type="spellEnd"/>
            <w:r w:rsidRPr="001D7E1A">
              <w:rPr>
                <w:lang w:val="de-DE"/>
              </w:rPr>
              <w:t xml:space="preserve">, </w:t>
            </w:r>
          </w:p>
          <w:p w14:paraId="5D3BA767" w14:textId="77777777" w:rsidR="008A6C89" w:rsidRPr="001D7E1A" w:rsidRDefault="008A6C89" w:rsidP="00437428">
            <w:pPr>
              <w:ind w:left="25" w:right="-70"/>
              <w:rPr>
                <w:lang w:val="de-DE"/>
              </w:rPr>
            </w:pPr>
            <w:proofErr w:type="spellStart"/>
            <w:r w:rsidRPr="001D7E1A">
              <w:rPr>
                <w:lang w:val="de-DE"/>
              </w:rPr>
              <w:t>fytoftorová</w:t>
            </w:r>
            <w:proofErr w:type="spellEnd"/>
            <w:r w:rsidRPr="001D7E1A">
              <w:rPr>
                <w:lang w:val="de-DE"/>
              </w:rPr>
              <w:t xml:space="preserve"> </w:t>
            </w:r>
            <w:proofErr w:type="spellStart"/>
            <w:r w:rsidRPr="001D7E1A">
              <w:rPr>
                <w:lang w:val="de-DE"/>
              </w:rPr>
              <w:t>hniloba</w:t>
            </w:r>
            <w:proofErr w:type="spellEnd"/>
          </w:p>
        </w:tc>
        <w:tc>
          <w:tcPr>
            <w:tcW w:w="1559" w:type="dxa"/>
          </w:tcPr>
          <w:p w14:paraId="549211ED" w14:textId="77777777" w:rsidR="008A6C89" w:rsidRPr="001D7E1A" w:rsidRDefault="008A6C89" w:rsidP="00437428">
            <w:pPr>
              <w:ind w:left="51"/>
            </w:pPr>
            <w:r w:rsidRPr="001D7E1A">
              <w:t>3 ml/m</w:t>
            </w:r>
            <w:r>
              <w:rPr>
                <w:vertAlign w:val="superscript"/>
              </w:rPr>
              <w:t>2</w:t>
            </w:r>
            <w:r w:rsidRPr="001D7E1A">
              <w:t>(max. koncentrace 0,15 %)</w:t>
            </w:r>
          </w:p>
        </w:tc>
        <w:tc>
          <w:tcPr>
            <w:tcW w:w="567" w:type="dxa"/>
          </w:tcPr>
          <w:p w14:paraId="02C6A670" w14:textId="77777777" w:rsidR="008A6C89" w:rsidRPr="001D7E1A" w:rsidRDefault="008A6C89" w:rsidP="00437428">
            <w:pPr>
              <w:ind w:left="-65"/>
              <w:jc w:val="center"/>
            </w:pPr>
            <w:r>
              <w:t>3</w:t>
            </w:r>
          </w:p>
        </w:tc>
        <w:tc>
          <w:tcPr>
            <w:tcW w:w="1779" w:type="dxa"/>
          </w:tcPr>
          <w:p w14:paraId="19EBDB66" w14:textId="77777777" w:rsidR="008A6C89" w:rsidRPr="001D7E1A" w:rsidRDefault="008A6C89" w:rsidP="00437428">
            <w:r w:rsidRPr="001D7E1A">
              <w:t>1)</w:t>
            </w:r>
            <w:r>
              <w:t xml:space="preserve"> </w:t>
            </w:r>
            <w:r w:rsidRPr="001D7E1A">
              <w:t xml:space="preserve">od 00 BBCH </w:t>
            </w:r>
          </w:p>
          <w:p w14:paraId="084CA131" w14:textId="77777777" w:rsidR="008A6C89" w:rsidRPr="001D7E1A" w:rsidRDefault="008A6C89" w:rsidP="00437428">
            <w:r w:rsidRPr="001D7E1A">
              <w:t>do 13 BBCH</w:t>
            </w:r>
          </w:p>
        </w:tc>
        <w:tc>
          <w:tcPr>
            <w:tcW w:w="2048" w:type="dxa"/>
          </w:tcPr>
          <w:p w14:paraId="7ED083B4" w14:textId="77777777" w:rsidR="008A6C89" w:rsidRPr="001D7E1A" w:rsidRDefault="008A6C89" w:rsidP="00437428">
            <w:r w:rsidRPr="001D7E1A">
              <w:t>4) zálivka po výsevu, max. 1x</w:t>
            </w:r>
          </w:p>
          <w:p w14:paraId="2059855B" w14:textId="77777777" w:rsidR="008A6C89" w:rsidRPr="001D7E1A" w:rsidRDefault="008A6C89" w:rsidP="00437428">
            <w:r w:rsidRPr="001D7E1A">
              <w:t>5) skleníky</w:t>
            </w:r>
          </w:p>
        </w:tc>
      </w:tr>
      <w:tr w:rsidR="008A6C89" w:rsidRPr="0082160A" w14:paraId="7FB068C2" w14:textId="77777777" w:rsidTr="00437428">
        <w:tc>
          <w:tcPr>
            <w:tcW w:w="1560" w:type="dxa"/>
          </w:tcPr>
          <w:p w14:paraId="1810207E" w14:textId="77777777" w:rsidR="008A6C89" w:rsidRPr="001D7E1A" w:rsidRDefault="008A6C89" w:rsidP="00437428">
            <w:pPr>
              <w:pStyle w:val="Zhlav"/>
              <w:ind w:right="-135"/>
              <w:rPr>
                <w:sz w:val="24"/>
                <w:szCs w:val="24"/>
                <w:lang w:val="de-DE"/>
              </w:rPr>
            </w:pPr>
            <w:proofErr w:type="spellStart"/>
            <w:r w:rsidRPr="001D7E1A">
              <w:rPr>
                <w:sz w:val="24"/>
                <w:szCs w:val="24"/>
                <w:lang w:val="de-DE"/>
              </w:rPr>
              <w:t>rajče</w:t>
            </w:r>
            <w:proofErr w:type="spellEnd"/>
            <w:r w:rsidRPr="001D7E1A">
              <w:rPr>
                <w:sz w:val="24"/>
                <w:szCs w:val="24"/>
                <w:lang w:val="de-DE"/>
              </w:rPr>
              <w:t>,</w:t>
            </w:r>
          </w:p>
          <w:p w14:paraId="3DBB3A0C" w14:textId="77777777" w:rsidR="008A6C89" w:rsidRPr="001D7E1A" w:rsidRDefault="008A6C89" w:rsidP="00437428">
            <w:pPr>
              <w:pStyle w:val="Zhlav"/>
              <w:ind w:right="-135"/>
              <w:rPr>
                <w:sz w:val="24"/>
                <w:szCs w:val="24"/>
                <w:lang w:val="de-DE"/>
              </w:rPr>
            </w:pPr>
            <w:proofErr w:type="spellStart"/>
            <w:r w:rsidRPr="001D7E1A">
              <w:rPr>
                <w:sz w:val="24"/>
                <w:szCs w:val="24"/>
                <w:lang w:val="de-DE"/>
              </w:rPr>
              <w:t>okurka</w:t>
            </w:r>
            <w:proofErr w:type="spellEnd"/>
            <w:r w:rsidRPr="001D7E1A">
              <w:rPr>
                <w:sz w:val="24"/>
                <w:szCs w:val="24"/>
                <w:lang w:val="de-DE"/>
              </w:rPr>
              <w:t>,</w:t>
            </w:r>
          </w:p>
          <w:p w14:paraId="52AEA1A5" w14:textId="77777777" w:rsidR="008A6C89" w:rsidRPr="0082160A" w:rsidRDefault="008A6C89" w:rsidP="00437428">
            <w:pPr>
              <w:pStyle w:val="Zhlav"/>
              <w:tabs>
                <w:tab w:val="clear" w:pos="4536"/>
                <w:tab w:val="clear" w:pos="9072"/>
              </w:tabs>
              <w:ind w:right="-135"/>
              <w:rPr>
                <w:sz w:val="24"/>
                <w:szCs w:val="24"/>
                <w:lang w:val="de-DE"/>
              </w:rPr>
            </w:pPr>
            <w:proofErr w:type="spellStart"/>
            <w:r w:rsidRPr="001D7E1A">
              <w:rPr>
                <w:sz w:val="24"/>
                <w:szCs w:val="24"/>
                <w:lang w:val="de-DE"/>
              </w:rPr>
              <w:t>paprika</w:t>
            </w:r>
            <w:proofErr w:type="spellEnd"/>
          </w:p>
        </w:tc>
        <w:tc>
          <w:tcPr>
            <w:tcW w:w="1843" w:type="dxa"/>
          </w:tcPr>
          <w:p w14:paraId="107C1521" w14:textId="77777777" w:rsidR="008A6C89" w:rsidRPr="001D7E1A" w:rsidRDefault="008A6C89" w:rsidP="00437428">
            <w:pPr>
              <w:ind w:left="25" w:right="-70"/>
              <w:rPr>
                <w:lang w:val="de-DE"/>
              </w:rPr>
            </w:pPr>
            <w:proofErr w:type="spellStart"/>
            <w:r w:rsidRPr="001D7E1A">
              <w:rPr>
                <w:lang w:val="de-DE"/>
              </w:rPr>
              <w:t>pytiová</w:t>
            </w:r>
            <w:proofErr w:type="spellEnd"/>
            <w:r w:rsidRPr="001D7E1A">
              <w:rPr>
                <w:lang w:val="de-DE"/>
              </w:rPr>
              <w:t xml:space="preserve"> </w:t>
            </w:r>
            <w:proofErr w:type="spellStart"/>
            <w:r w:rsidRPr="001D7E1A">
              <w:rPr>
                <w:lang w:val="de-DE"/>
              </w:rPr>
              <w:t>hniloba</w:t>
            </w:r>
            <w:proofErr w:type="spellEnd"/>
            <w:r w:rsidRPr="001D7E1A">
              <w:rPr>
                <w:lang w:val="de-DE"/>
              </w:rPr>
              <w:t xml:space="preserve">, </w:t>
            </w:r>
          </w:p>
          <w:p w14:paraId="034352D5" w14:textId="77777777" w:rsidR="008A6C89" w:rsidRPr="0082160A" w:rsidRDefault="008A6C89" w:rsidP="00437428">
            <w:pPr>
              <w:ind w:left="25" w:right="-70"/>
              <w:rPr>
                <w:lang w:val="de-DE"/>
              </w:rPr>
            </w:pPr>
            <w:proofErr w:type="spellStart"/>
            <w:r w:rsidRPr="001D7E1A">
              <w:rPr>
                <w:lang w:val="de-DE"/>
              </w:rPr>
              <w:t>fytoftorová</w:t>
            </w:r>
            <w:proofErr w:type="spellEnd"/>
            <w:r w:rsidRPr="001D7E1A">
              <w:rPr>
                <w:lang w:val="de-DE"/>
              </w:rPr>
              <w:t xml:space="preserve"> </w:t>
            </w:r>
            <w:proofErr w:type="spellStart"/>
            <w:r w:rsidRPr="001D7E1A">
              <w:rPr>
                <w:lang w:val="de-DE"/>
              </w:rPr>
              <w:t>hniloba</w:t>
            </w:r>
            <w:proofErr w:type="spellEnd"/>
          </w:p>
        </w:tc>
        <w:tc>
          <w:tcPr>
            <w:tcW w:w="1559" w:type="dxa"/>
          </w:tcPr>
          <w:p w14:paraId="48CD5F90" w14:textId="77777777" w:rsidR="008A6C89" w:rsidRPr="001D7E1A" w:rsidRDefault="008A6C89" w:rsidP="00437428">
            <w:pPr>
              <w:ind w:left="51"/>
            </w:pPr>
            <w:r w:rsidRPr="001D7E1A">
              <w:t>0,3 ml/m</w:t>
            </w:r>
            <w:r w:rsidRPr="001D7E1A">
              <w:rPr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09D7FB46" w14:textId="77777777" w:rsidR="008A6C89" w:rsidRPr="0082160A" w:rsidRDefault="008A6C89" w:rsidP="00437428">
            <w:pPr>
              <w:ind w:left="-65"/>
              <w:jc w:val="center"/>
            </w:pPr>
            <w:r>
              <w:t>3</w:t>
            </w:r>
          </w:p>
        </w:tc>
        <w:tc>
          <w:tcPr>
            <w:tcW w:w="1779" w:type="dxa"/>
          </w:tcPr>
          <w:p w14:paraId="3DCF5C62" w14:textId="77777777" w:rsidR="008A6C89" w:rsidRPr="001D7E1A" w:rsidRDefault="008A6C89" w:rsidP="00437428">
            <w:pPr>
              <w:autoSpaceDE w:val="0"/>
              <w:autoSpaceDN w:val="0"/>
              <w:adjustRightInd w:val="0"/>
            </w:pPr>
            <w:r>
              <w:t xml:space="preserve">1) </w:t>
            </w:r>
            <w:r w:rsidRPr="001D7E1A">
              <w:t xml:space="preserve">od 13 BBCH </w:t>
            </w:r>
          </w:p>
          <w:p w14:paraId="5717FF08" w14:textId="77777777" w:rsidR="008A6C89" w:rsidRPr="001D7E1A" w:rsidRDefault="008A6C89" w:rsidP="00437428">
            <w:r w:rsidRPr="001D7E1A">
              <w:t xml:space="preserve">do 89 BBCH </w:t>
            </w:r>
          </w:p>
        </w:tc>
        <w:tc>
          <w:tcPr>
            <w:tcW w:w="2048" w:type="dxa"/>
          </w:tcPr>
          <w:p w14:paraId="4E9FB12B" w14:textId="77777777" w:rsidR="008A6C89" w:rsidRPr="001D7E1A" w:rsidRDefault="008A6C89" w:rsidP="00437428">
            <w:r w:rsidRPr="001D7E1A">
              <w:t xml:space="preserve">4) kapková závlaha, max. 2x </w:t>
            </w:r>
          </w:p>
          <w:p w14:paraId="5F5CA19A" w14:textId="77777777" w:rsidR="008A6C89" w:rsidRPr="001D7E1A" w:rsidRDefault="008A6C89" w:rsidP="00437428">
            <w:r w:rsidRPr="001D7E1A">
              <w:t>5) skleníky</w:t>
            </w:r>
          </w:p>
        </w:tc>
      </w:tr>
      <w:tr w:rsidR="008A6C89" w:rsidRPr="0082160A" w14:paraId="3DA664E9" w14:textId="77777777" w:rsidTr="00437428">
        <w:tc>
          <w:tcPr>
            <w:tcW w:w="1560" w:type="dxa"/>
          </w:tcPr>
          <w:p w14:paraId="2DAFD62F" w14:textId="77777777" w:rsidR="008A6C89" w:rsidRPr="001D7E1A" w:rsidRDefault="008A6C89" w:rsidP="00437428">
            <w:pPr>
              <w:pStyle w:val="Zhlav"/>
              <w:tabs>
                <w:tab w:val="clear" w:pos="4536"/>
                <w:tab w:val="clear" w:pos="9072"/>
              </w:tabs>
              <w:ind w:right="-135"/>
              <w:rPr>
                <w:sz w:val="24"/>
                <w:szCs w:val="24"/>
                <w:lang w:val="de-DE"/>
              </w:rPr>
            </w:pPr>
            <w:proofErr w:type="spellStart"/>
            <w:r w:rsidRPr="001D7E1A">
              <w:rPr>
                <w:sz w:val="24"/>
                <w:szCs w:val="24"/>
                <w:lang w:val="de-DE"/>
              </w:rPr>
              <w:lastRenderedPageBreak/>
              <w:t>rajče</w:t>
            </w:r>
            <w:proofErr w:type="spellEnd"/>
          </w:p>
        </w:tc>
        <w:tc>
          <w:tcPr>
            <w:tcW w:w="1843" w:type="dxa"/>
          </w:tcPr>
          <w:p w14:paraId="4DB89EB7" w14:textId="77777777" w:rsidR="008A6C89" w:rsidRPr="001D7E1A" w:rsidRDefault="008A6C89" w:rsidP="00437428">
            <w:pPr>
              <w:ind w:left="25"/>
              <w:rPr>
                <w:lang w:val="de-DE"/>
              </w:rPr>
            </w:pPr>
            <w:proofErr w:type="spellStart"/>
            <w:r w:rsidRPr="001D7E1A">
              <w:rPr>
                <w:lang w:val="de-DE"/>
              </w:rPr>
              <w:t>pytiová</w:t>
            </w:r>
            <w:proofErr w:type="spellEnd"/>
            <w:r w:rsidRPr="001D7E1A">
              <w:rPr>
                <w:lang w:val="de-DE"/>
              </w:rPr>
              <w:t xml:space="preserve"> </w:t>
            </w:r>
            <w:proofErr w:type="spellStart"/>
            <w:r w:rsidRPr="001D7E1A">
              <w:rPr>
                <w:lang w:val="de-DE"/>
              </w:rPr>
              <w:t>hniloba</w:t>
            </w:r>
            <w:proofErr w:type="spellEnd"/>
            <w:r w:rsidRPr="001D7E1A">
              <w:rPr>
                <w:lang w:val="de-DE"/>
              </w:rPr>
              <w:t xml:space="preserve"> </w:t>
            </w:r>
          </w:p>
          <w:p w14:paraId="3EADC3EC" w14:textId="77777777" w:rsidR="008A6C89" w:rsidRPr="001D7E1A" w:rsidRDefault="008A6C89" w:rsidP="00437428">
            <w:pPr>
              <w:ind w:left="25" w:right="-70"/>
              <w:rPr>
                <w:lang w:val="de-DE"/>
              </w:rPr>
            </w:pPr>
            <w:r w:rsidRPr="001D7E1A">
              <w:rPr>
                <w:lang w:val="de-DE"/>
              </w:rPr>
              <w:t>(</w:t>
            </w:r>
            <w:proofErr w:type="spellStart"/>
            <w:r w:rsidRPr="001D7E1A">
              <w:rPr>
                <w:lang w:val="de-DE"/>
              </w:rPr>
              <w:t>Pythium</w:t>
            </w:r>
            <w:proofErr w:type="spellEnd"/>
            <w:r w:rsidRPr="001D7E1A">
              <w:rPr>
                <w:lang w:val="de-DE"/>
              </w:rPr>
              <w:t xml:space="preserve"> intermedium)</w:t>
            </w:r>
          </w:p>
        </w:tc>
        <w:tc>
          <w:tcPr>
            <w:tcW w:w="1559" w:type="dxa"/>
          </w:tcPr>
          <w:p w14:paraId="2B420EBA" w14:textId="77777777" w:rsidR="008A6C89" w:rsidRPr="001D7E1A" w:rsidRDefault="008A6C89" w:rsidP="00437428">
            <w:pPr>
              <w:ind w:left="51"/>
            </w:pPr>
            <w:r w:rsidRPr="001D7E1A">
              <w:t>2,5 l/ha (max. koncentrace 0,17 %)</w:t>
            </w:r>
          </w:p>
        </w:tc>
        <w:tc>
          <w:tcPr>
            <w:tcW w:w="567" w:type="dxa"/>
          </w:tcPr>
          <w:p w14:paraId="203BAED1" w14:textId="77777777" w:rsidR="008A6C89" w:rsidRPr="0082160A" w:rsidRDefault="008A6C89" w:rsidP="00437428">
            <w:pPr>
              <w:ind w:left="-65"/>
              <w:jc w:val="center"/>
            </w:pPr>
            <w:r>
              <w:t>3</w:t>
            </w:r>
          </w:p>
        </w:tc>
        <w:tc>
          <w:tcPr>
            <w:tcW w:w="1779" w:type="dxa"/>
          </w:tcPr>
          <w:p w14:paraId="2CAE5913" w14:textId="77777777" w:rsidR="008A6C89" w:rsidRPr="001D7E1A" w:rsidRDefault="008A6C89" w:rsidP="00437428">
            <w:pPr>
              <w:autoSpaceDE w:val="0"/>
              <w:autoSpaceDN w:val="0"/>
              <w:adjustRightInd w:val="0"/>
            </w:pPr>
            <w:r>
              <w:t xml:space="preserve">1) </w:t>
            </w:r>
            <w:r w:rsidRPr="001D7E1A">
              <w:t>od 13 BBCH</w:t>
            </w:r>
          </w:p>
          <w:p w14:paraId="379BFCE1" w14:textId="77777777" w:rsidR="008A6C89" w:rsidRPr="001D7E1A" w:rsidRDefault="008A6C89" w:rsidP="00437428">
            <w:r w:rsidRPr="001D7E1A">
              <w:t xml:space="preserve"> do 89 BBCH </w:t>
            </w:r>
          </w:p>
        </w:tc>
        <w:tc>
          <w:tcPr>
            <w:tcW w:w="2048" w:type="dxa"/>
          </w:tcPr>
          <w:p w14:paraId="76410872" w14:textId="77777777" w:rsidR="008A6C89" w:rsidRPr="001D7E1A" w:rsidRDefault="008A6C89" w:rsidP="00437428">
            <w:r w:rsidRPr="001D7E1A">
              <w:t xml:space="preserve">4) postřik, max. 2x </w:t>
            </w:r>
          </w:p>
          <w:p w14:paraId="37EDECE8" w14:textId="77777777" w:rsidR="008A6C89" w:rsidRPr="001D7E1A" w:rsidRDefault="008A6C89" w:rsidP="00437428">
            <w:r w:rsidRPr="001D7E1A">
              <w:t>5) skleníky</w:t>
            </w:r>
          </w:p>
        </w:tc>
      </w:tr>
      <w:tr w:rsidR="008A6C89" w:rsidRPr="0082160A" w14:paraId="05592C2B" w14:textId="77777777" w:rsidTr="00437428">
        <w:tc>
          <w:tcPr>
            <w:tcW w:w="1560" w:type="dxa"/>
          </w:tcPr>
          <w:p w14:paraId="337A1650" w14:textId="77777777" w:rsidR="008A6C89" w:rsidRPr="001D7E1A" w:rsidRDefault="008A6C89" w:rsidP="00437428">
            <w:pPr>
              <w:pStyle w:val="Zhlav"/>
              <w:tabs>
                <w:tab w:val="clear" w:pos="4536"/>
                <w:tab w:val="clear" w:pos="9072"/>
              </w:tabs>
              <w:ind w:right="-135"/>
              <w:rPr>
                <w:sz w:val="24"/>
                <w:szCs w:val="24"/>
                <w:lang w:val="de-DE"/>
              </w:rPr>
            </w:pPr>
            <w:proofErr w:type="spellStart"/>
            <w:r w:rsidRPr="001D7E1A">
              <w:rPr>
                <w:sz w:val="24"/>
                <w:szCs w:val="24"/>
                <w:lang w:val="de-DE"/>
              </w:rPr>
              <w:t>okurka</w:t>
            </w:r>
            <w:proofErr w:type="spellEnd"/>
          </w:p>
        </w:tc>
        <w:tc>
          <w:tcPr>
            <w:tcW w:w="1843" w:type="dxa"/>
          </w:tcPr>
          <w:p w14:paraId="6DB6C277" w14:textId="77777777" w:rsidR="008A6C89" w:rsidRPr="001D7E1A" w:rsidRDefault="008A6C89" w:rsidP="00437428">
            <w:pPr>
              <w:ind w:left="25" w:right="-70"/>
              <w:rPr>
                <w:lang w:val="de-DE"/>
              </w:rPr>
            </w:pPr>
            <w:proofErr w:type="spellStart"/>
            <w:r w:rsidRPr="001D7E1A">
              <w:rPr>
                <w:lang w:val="de-DE"/>
              </w:rPr>
              <w:t>plíseň</w:t>
            </w:r>
            <w:proofErr w:type="spellEnd"/>
            <w:r w:rsidRPr="001D7E1A">
              <w:rPr>
                <w:lang w:val="de-DE"/>
              </w:rPr>
              <w:t xml:space="preserve"> </w:t>
            </w:r>
            <w:proofErr w:type="spellStart"/>
            <w:r w:rsidRPr="001D7E1A">
              <w:rPr>
                <w:lang w:val="de-DE"/>
              </w:rPr>
              <w:t>okurky</w:t>
            </w:r>
            <w:proofErr w:type="spellEnd"/>
          </w:p>
        </w:tc>
        <w:tc>
          <w:tcPr>
            <w:tcW w:w="1559" w:type="dxa"/>
          </w:tcPr>
          <w:p w14:paraId="174F5368" w14:textId="77777777" w:rsidR="008A6C89" w:rsidRPr="001D7E1A" w:rsidRDefault="008A6C89" w:rsidP="00437428">
            <w:pPr>
              <w:ind w:left="51"/>
            </w:pPr>
            <w:r w:rsidRPr="001D7E1A">
              <w:t>2,5 l/ha (max. koncentrace 0,17 %)</w:t>
            </w:r>
          </w:p>
        </w:tc>
        <w:tc>
          <w:tcPr>
            <w:tcW w:w="567" w:type="dxa"/>
          </w:tcPr>
          <w:p w14:paraId="593F8024" w14:textId="77777777" w:rsidR="008A6C89" w:rsidRPr="0082160A" w:rsidRDefault="008A6C89" w:rsidP="00437428">
            <w:pPr>
              <w:ind w:left="-65"/>
              <w:jc w:val="center"/>
            </w:pPr>
            <w:r>
              <w:t>3</w:t>
            </w:r>
          </w:p>
        </w:tc>
        <w:tc>
          <w:tcPr>
            <w:tcW w:w="1779" w:type="dxa"/>
          </w:tcPr>
          <w:p w14:paraId="7423CA3A" w14:textId="77777777" w:rsidR="008A6C89" w:rsidRPr="001D7E1A" w:rsidRDefault="008A6C89" w:rsidP="00437428">
            <w:pPr>
              <w:autoSpaceDE w:val="0"/>
              <w:autoSpaceDN w:val="0"/>
              <w:adjustRightInd w:val="0"/>
            </w:pPr>
            <w:r>
              <w:t xml:space="preserve">1) </w:t>
            </w:r>
            <w:r w:rsidRPr="001D7E1A">
              <w:t>od 13 BBCH</w:t>
            </w:r>
          </w:p>
          <w:p w14:paraId="1C121B84" w14:textId="77777777" w:rsidR="008A6C89" w:rsidRPr="001D7E1A" w:rsidRDefault="008A6C89" w:rsidP="00437428">
            <w:r w:rsidRPr="001D7E1A">
              <w:t xml:space="preserve"> do 89 BBCH </w:t>
            </w:r>
          </w:p>
        </w:tc>
        <w:tc>
          <w:tcPr>
            <w:tcW w:w="2048" w:type="dxa"/>
          </w:tcPr>
          <w:p w14:paraId="7DB667F2" w14:textId="77777777" w:rsidR="008A6C89" w:rsidRPr="001D7E1A" w:rsidRDefault="008A6C89" w:rsidP="00437428">
            <w:r w:rsidRPr="001D7E1A">
              <w:t xml:space="preserve">4) postřik, max. 2x </w:t>
            </w:r>
          </w:p>
          <w:p w14:paraId="59BEBCAD" w14:textId="77777777" w:rsidR="008A6C89" w:rsidRPr="001D7E1A" w:rsidRDefault="008A6C89" w:rsidP="00437428">
            <w:r w:rsidRPr="001D7E1A">
              <w:t>5) skleníky</w:t>
            </w:r>
          </w:p>
        </w:tc>
      </w:tr>
      <w:tr w:rsidR="008A6C89" w:rsidRPr="0082160A" w14:paraId="7FD4AFB2" w14:textId="77777777" w:rsidTr="00437428">
        <w:tc>
          <w:tcPr>
            <w:tcW w:w="1560" w:type="dxa"/>
          </w:tcPr>
          <w:p w14:paraId="49000FA3" w14:textId="77777777" w:rsidR="008A6C89" w:rsidRPr="001D7E1A" w:rsidRDefault="008A6C89" w:rsidP="00437428">
            <w:pPr>
              <w:pStyle w:val="Zhlav"/>
              <w:tabs>
                <w:tab w:val="clear" w:pos="4536"/>
                <w:tab w:val="clear" w:pos="9072"/>
              </w:tabs>
              <w:ind w:right="-135"/>
              <w:rPr>
                <w:sz w:val="24"/>
                <w:szCs w:val="24"/>
                <w:lang w:val="de-DE"/>
              </w:rPr>
            </w:pPr>
            <w:proofErr w:type="spellStart"/>
            <w:r w:rsidRPr="001D7E1A">
              <w:rPr>
                <w:sz w:val="24"/>
                <w:szCs w:val="24"/>
                <w:lang w:val="de-DE"/>
              </w:rPr>
              <w:t>okrasné</w:t>
            </w:r>
            <w:proofErr w:type="spellEnd"/>
            <w:r w:rsidRPr="001D7E1A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D7E1A">
              <w:rPr>
                <w:sz w:val="24"/>
                <w:szCs w:val="24"/>
                <w:lang w:val="de-DE"/>
              </w:rPr>
              <w:t>školky</w:t>
            </w:r>
            <w:proofErr w:type="spellEnd"/>
            <w:r w:rsidRPr="001D7E1A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1D7E1A">
              <w:rPr>
                <w:sz w:val="24"/>
                <w:szCs w:val="24"/>
                <w:lang w:val="de-DE"/>
              </w:rPr>
              <w:t>ovocné</w:t>
            </w:r>
            <w:proofErr w:type="spellEnd"/>
            <w:r w:rsidRPr="001D7E1A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D7E1A">
              <w:rPr>
                <w:sz w:val="24"/>
                <w:szCs w:val="24"/>
                <w:lang w:val="de-DE"/>
              </w:rPr>
              <w:t>školky</w:t>
            </w:r>
            <w:proofErr w:type="spellEnd"/>
          </w:p>
        </w:tc>
        <w:tc>
          <w:tcPr>
            <w:tcW w:w="1843" w:type="dxa"/>
          </w:tcPr>
          <w:p w14:paraId="2264CBE4" w14:textId="77777777" w:rsidR="008A6C89" w:rsidRPr="001D7E1A" w:rsidRDefault="008A6C89" w:rsidP="00437428">
            <w:pPr>
              <w:ind w:left="25" w:right="-70"/>
              <w:rPr>
                <w:lang w:val="de-DE"/>
              </w:rPr>
            </w:pPr>
            <w:proofErr w:type="spellStart"/>
            <w:r w:rsidRPr="001D7E1A">
              <w:rPr>
                <w:lang w:val="de-DE"/>
              </w:rPr>
              <w:t>pravé</w:t>
            </w:r>
            <w:proofErr w:type="spellEnd"/>
            <w:r w:rsidRPr="001D7E1A">
              <w:rPr>
                <w:lang w:val="de-DE"/>
              </w:rPr>
              <w:t xml:space="preserve"> </w:t>
            </w:r>
            <w:proofErr w:type="spellStart"/>
            <w:r w:rsidRPr="001D7E1A">
              <w:rPr>
                <w:lang w:val="de-DE"/>
              </w:rPr>
              <w:t>plísně</w:t>
            </w:r>
            <w:proofErr w:type="spellEnd"/>
            <w:r w:rsidRPr="001D7E1A">
              <w:rPr>
                <w:lang w:val="de-DE"/>
              </w:rPr>
              <w:t xml:space="preserve"> (</w:t>
            </w:r>
            <w:proofErr w:type="spellStart"/>
            <w:r w:rsidRPr="001D7E1A">
              <w:rPr>
                <w:lang w:val="de-DE"/>
              </w:rPr>
              <w:t>oomycety</w:t>
            </w:r>
            <w:proofErr w:type="spellEnd"/>
            <w:r w:rsidRPr="001D7E1A">
              <w:rPr>
                <w:lang w:val="de-DE"/>
              </w:rPr>
              <w:t>)</w:t>
            </w:r>
          </w:p>
        </w:tc>
        <w:tc>
          <w:tcPr>
            <w:tcW w:w="1559" w:type="dxa"/>
          </w:tcPr>
          <w:p w14:paraId="0FEE9DFB" w14:textId="77777777" w:rsidR="008A6C89" w:rsidRPr="001D7E1A" w:rsidRDefault="008A6C89" w:rsidP="00437428">
            <w:pPr>
              <w:ind w:left="51"/>
            </w:pPr>
            <w:r w:rsidRPr="001D7E1A">
              <w:t>2,5 l/ha</w:t>
            </w:r>
          </w:p>
        </w:tc>
        <w:tc>
          <w:tcPr>
            <w:tcW w:w="567" w:type="dxa"/>
          </w:tcPr>
          <w:p w14:paraId="502F69D8" w14:textId="77777777" w:rsidR="008A6C89" w:rsidRPr="0082160A" w:rsidRDefault="008A6C89" w:rsidP="00437428">
            <w:pPr>
              <w:ind w:left="-65"/>
              <w:jc w:val="center"/>
            </w:pPr>
            <w:r>
              <w:t>-</w:t>
            </w:r>
          </w:p>
        </w:tc>
        <w:tc>
          <w:tcPr>
            <w:tcW w:w="1779" w:type="dxa"/>
          </w:tcPr>
          <w:p w14:paraId="45FC5E22" w14:textId="77777777" w:rsidR="008A6C89" w:rsidRPr="0082160A" w:rsidRDefault="008A6C89" w:rsidP="00437428"/>
        </w:tc>
        <w:tc>
          <w:tcPr>
            <w:tcW w:w="2048" w:type="dxa"/>
          </w:tcPr>
          <w:p w14:paraId="7DB40FF2" w14:textId="77777777" w:rsidR="008A6C89" w:rsidRPr="0082160A" w:rsidRDefault="008A6C89" w:rsidP="00437428"/>
        </w:tc>
      </w:tr>
    </w:tbl>
    <w:p w14:paraId="1D653860" w14:textId="77777777" w:rsidR="008A6C89" w:rsidRDefault="008A6C89" w:rsidP="008A6C89">
      <w:pPr>
        <w:pStyle w:val="Zkladntext"/>
        <w:spacing w:line="276" w:lineRule="auto"/>
        <w:jc w:val="both"/>
        <w:rPr>
          <w:spacing w:val="-5"/>
          <w:highlight w:val="yellow"/>
          <w:lang w:eastAsia="en-US"/>
        </w:rPr>
      </w:pPr>
    </w:p>
    <w:p w14:paraId="4F308654" w14:textId="77777777" w:rsidR="008A6C89" w:rsidRDefault="008A6C89" w:rsidP="008A6C89">
      <w:pPr>
        <w:pStyle w:val="Zkladntext"/>
        <w:spacing w:line="276" w:lineRule="auto"/>
        <w:jc w:val="both"/>
      </w:pPr>
      <w:r w:rsidRPr="003667EA">
        <w:rPr>
          <w:spacing w:val="-5"/>
          <w:lang w:eastAsia="en-US"/>
        </w:rPr>
        <w:t>OL (ochranná lhůta) je dána počtem dnů, které je nutné dodržet mezi termínem poslední aplikace a sklizní.</w:t>
      </w:r>
    </w:p>
    <w:p w14:paraId="139E1AFC" w14:textId="77777777" w:rsidR="008A6C89" w:rsidRDefault="008A6C89" w:rsidP="008A6C89">
      <w:pPr>
        <w:pStyle w:val="Zkladntext"/>
        <w:spacing w:line="276" w:lineRule="auto"/>
        <w:jc w:val="both"/>
      </w:pPr>
      <w:r>
        <w:rPr>
          <w:spacing w:val="-5"/>
          <w:lang w:eastAsia="en-US"/>
        </w:rPr>
        <w:t>(-) – ochrannou lhůtu není nutné stanovit</w:t>
      </w:r>
    </w:p>
    <w:p w14:paraId="337E008D" w14:textId="77777777" w:rsidR="008A6C89" w:rsidRPr="00AD0D1A" w:rsidRDefault="008A6C89" w:rsidP="008A6C89">
      <w:pPr>
        <w:pStyle w:val="Zkladntext"/>
        <w:spacing w:line="276" w:lineRule="auto"/>
        <w:jc w:val="both"/>
        <w:rPr>
          <w:spacing w:val="-5"/>
          <w:lang w:eastAsia="en-US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1417"/>
        <w:gridCol w:w="1986"/>
        <w:gridCol w:w="2270"/>
        <w:gridCol w:w="1559"/>
      </w:tblGrid>
      <w:tr w:rsidR="008A6C89" w:rsidRPr="00AD0D1A" w14:paraId="2C922E1D" w14:textId="77777777" w:rsidTr="00437428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F43F" w14:textId="77777777" w:rsidR="008A6C89" w:rsidRPr="00AD0D1A" w:rsidRDefault="008A6C89" w:rsidP="00437428">
            <w:pPr>
              <w:widowControl w:val="0"/>
            </w:pPr>
            <w:r w:rsidRPr="00AD0D1A">
              <w:t>Plodina, oblast použití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D240" w14:textId="77777777" w:rsidR="008A6C89" w:rsidRPr="00AD0D1A" w:rsidRDefault="008A6C89" w:rsidP="00437428">
            <w:pPr>
              <w:widowControl w:val="0"/>
              <w:ind w:hanging="34"/>
              <w:jc w:val="both"/>
            </w:pPr>
            <w:r w:rsidRPr="00AD0D1A">
              <w:t>Dávka vody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D864" w14:textId="77777777" w:rsidR="008A6C89" w:rsidRPr="00AD0D1A" w:rsidRDefault="008A6C89" w:rsidP="00437428">
            <w:pPr>
              <w:widowControl w:val="0"/>
              <w:ind w:hanging="34"/>
              <w:jc w:val="both"/>
            </w:pPr>
            <w:r w:rsidRPr="00AD0D1A">
              <w:t>Způsob aplikace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209D" w14:textId="77777777" w:rsidR="008A6C89" w:rsidRPr="00AD0D1A" w:rsidRDefault="008A6C89" w:rsidP="00437428">
            <w:pPr>
              <w:widowControl w:val="0"/>
              <w:ind w:hanging="34"/>
              <w:rPr>
                <w:bCs/>
              </w:rPr>
            </w:pPr>
            <w:r w:rsidRPr="00AD0D1A">
              <w:t>Max. počet aplikací v plodině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E7ED" w14:textId="77777777" w:rsidR="008A6C89" w:rsidRPr="00AD0D1A" w:rsidRDefault="008A6C89" w:rsidP="00437428">
            <w:pPr>
              <w:widowControl w:val="0"/>
              <w:ind w:hanging="34"/>
              <w:rPr>
                <w:bCs/>
              </w:rPr>
            </w:pPr>
            <w:r w:rsidRPr="00AD0D1A">
              <w:t xml:space="preserve">Interval mezi aplikacemi </w:t>
            </w:r>
          </w:p>
        </w:tc>
      </w:tr>
      <w:tr w:rsidR="008A6C89" w:rsidRPr="00AD0D1A" w14:paraId="68DF3FD2" w14:textId="77777777" w:rsidTr="00437428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DF28" w14:textId="77777777" w:rsidR="008A6C89" w:rsidRPr="001D7E1A" w:rsidRDefault="008A6C89" w:rsidP="00437428">
            <w:pPr>
              <w:ind w:left="25"/>
            </w:pPr>
            <w:proofErr w:type="spellStart"/>
            <w:r w:rsidRPr="001D7E1A">
              <w:rPr>
                <w:lang w:val="de-DE"/>
              </w:rPr>
              <w:t>rajče</w:t>
            </w:r>
            <w:proofErr w:type="spellEnd"/>
            <w:r w:rsidRPr="001D7E1A">
              <w:rPr>
                <w:lang w:val="de-DE"/>
              </w:rPr>
              <w:t xml:space="preserve">, </w:t>
            </w:r>
            <w:proofErr w:type="spellStart"/>
            <w:r w:rsidRPr="001D7E1A">
              <w:rPr>
                <w:lang w:val="de-DE"/>
              </w:rPr>
              <w:t>okurka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EC74" w14:textId="77777777" w:rsidR="008A6C89" w:rsidRPr="00AC49B1" w:rsidRDefault="008A6C89" w:rsidP="00437428">
            <w:pPr>
              <w:widowControl w:val="0"/>
              <w:rPr>
                <w:lang w:val="de-DE"/>
              </w:rPr>
            </w:pPr>
            <w:r w:rsidRPr="00AC49B1">
              <w:rPr>
                <w:lang w:val="de-DE"/>
              </w:rPr>
              <w:t>2 l/m</w:t>
            </w:r>
            <w:r w:rsidRPr="00AC49B1">
              <w:rPr>
                <w:vertAlign w:val="superscript"/>
                <w:lang w:val="de-DE"/>
              </w:rPr>
              <w:t>2</w:t>
            </w:r>
          </w:p>
          <w:p w14:paraId="3F1BFFC6" w14:textId="77777777" w:rsidR="008A6C89" w:rsidRPr="00AC49B1" w:rsidRDefault="008A6C89" w:rsidP="00437428">
            <w:pPr>
              <w:widowControl w:val="0"/>
              <w:rPr>
                <w:lang w:val="de-DE"/>
              </w:rPr>
            </w:pPr>
            <w:r w:rsidRPr="00AC49B1">
              <w:rPr>
                <w:lang w:val="de-DE"/>
              </w:rPr>
              <w:t>3 l/m</w:t>
            </w:r>
            <w:r w:rsidRPr="00AC49B1">
              <w:rPr>
                <w:vertAlign w:val="superscript"/>
                <w:lang w:val="de-DE"/>
              </w:rPr>
              <w:t>2</w:t>
            </w:r>
          </w:p>
          <w:p w14:paraId="30301C68" w14:textId="77777777" w:rsidR="008A6C89" w:rsidRPr="00AC49B1" w:rsidRDefault="008A6C89" w:rsidP="00437428">
            <w:pPr>
              <w:widowControl w:val="0"/>
            </w:pPr>
            <w:r w:rsidRPr="00AC49B1">
              <w:rPr>
                <w:lang w:val="de-DE"/>
              </w:rPr>
              <w:t>1500 l/ha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9494" w14:textId="77777777" w:rsidR="008A6C89" w:rsidRPr="00AC49B1" w:rsidRDefault="008A6C89" w:rsidP="00437428">
            <w:pPr>
              <w:ind w:left="25"/>
              <w:rPr>
                <w:lang w:val="de-DE"/>
              </w:rPr>
            </w:pPr>
            <w:proofErr w:type="spellStart"/>
            <w:r w:rsidRPr="00AC49B1">
              <w:rPr>
                <w:lang w:val="de-DE"/>
              </w:rPr>
              <w:t>zálivka</w:t>
            </w:r>
            <w:proofErr w:type="spellEnd"/>
          </w:p>
          <w:p w14:paraId="6A56C097" w14:textId="77777777" w:rsidR="008A6C89" w:rsidRPr="00AD0D1A" w:rsidRDefault="008A6C89" w:rsidP="00437428">
            <w:pPr>
              <w:widowControl w:val="0"/>
            </w:pPr>
            <w:proofErr w:type="spellStart"/>
            <w:r w:rsidRPr="00AC49B1">
              <w:rPr>
                <w:lang w:val="de-DE"/>
              </w:rPr>
              <w:t>kapková</w:t>
            </w:r>
            <w:proofErr w:type="spellEnd"/>
            <w:r w:rsidRPr="00AC49B1">
              <w:rPr>
                <w:lang w:val="de-DE"/>
              </w:rPr>
              <w:t xml:space="preserve"> </w:t>
            </w:r>
            <w:proofErr w:type="spellStart"/>
            <w:r w:rsidRPr="00AC49B1">
              <w:rPr>
                <w:lang w:val="de-DE"/>
              </w:rPr>
              <w:t>závlaha</w:t>
            </w:r>
            <w:proofErr w:type="spellEnd"/>
            <w:r w:rsidRPr="00AC49B1">
              <w:rPr>
                <w:lang w:val="de-DE"/>
              </w:rPr>
              <w:t xml:space="preserve">, </w:t>
            </w:r>
            <w:proofErr w:type="spellStart"/>
            <w:r w:rsidRPr="00AC49B1">
              <w:rPr>
                <w:lang w:val="de-DE"/>
              </w:rPr>
              <w:t>postřik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3DFE" w14:textId="77777777" w:rsidR="008A6C89" w:rsidRPr="00AD0D1A" w:rsidRDefault="008A6C89" w:rsidP="00437428">
            <w:pPr>
              <w:widowControl w:val="0"/>
            </w:pPr>
            <w:r>
              <w:t>5x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0AA6" w14:textId="77777777" w:rsidR="008A6C89" w:rsidRPr="00AD0D1A" w:rsidRDefault="008A6C89" w:rsidP="00437428">
            <w:pPr>
              <w:widowControl w:val="0"/>
            </w:pPr>
            <w:r>
              <w:t>7 dnů</w:t>
            </w:r>
          </w:p>
        </w:tc>
      </w:tr>
      <w:tr w:rsidR="008A6C89" w:rsidRPr="00AD0D1A" w14:paraId="62F4A01D" w14:textId="77777777" w:rsidTr="00437428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9FF" w14:textId="77777777" w:rsidR="008A6C89" w:rsidRPr="001D7E1A" w:rsidRDefault="008A6C89" w:rsidP="00437428">
            <w:pPr>
              <w:widowControl w:val="0"/>
            </w:pPr>
            <w:proofErr w:type="spellStart"/>
            <w:r w:rsidRPr="001D7E1A">
              <w:rPr>
                <w:lang w:val="de-DE"/>
              </w:rPr>
              <w:t>paprika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DC41" w14:textId="77777777" w:rsidR="008A6C89" w:rsidRPr="00AC49B1" w:rsidRDefault="008A6C89" w:rsidP="00437428">
            <w:pPr>
              <w:widowControl w:val="0"/>
              <w:rPr>
                <w:lang w:val="de-DE"/>
              </w:rPr>
            </w:pPr>
            <w:r w:rsidRPr="00AC49B1">
              <w:rPr>
                <w:lang w:val="de-DE"/>
              </w:rPr>
              <w:t>2 l/m</w:t>
            </w:r>
            <w:r w:rsidRPr="00AC49B1">
              <w:rPr>
                <w:vertAlign w:val="superscript"/>
                <w:lang w:val="de-DE"/>
              </w:rPr>
              <w:t>2</w:t>
            </w:r>
          </w:p>
          <w:p w14:paraId="325783AE" w14:textId="77777777" w:rsidR="008A6C89" w:rsidRPr="00B36407" w:rsidRDefault="008A6C89" w:rsidP="00437428">
            <w:pPr>
              <w:widowControl w:val="0"/>
            </w:pPr>
            <w:r w:rsidRPr="00AC49B1">
              <w:rPr>
                <w:lang w:val="de-DE"/>
              </w:rPr>
              <w:t>3 l/m</w:t>
            </w:r>
            <w:r w:rsidRPr="00AC49B1">
              <w:rPr>
                <w:vertAlign w:val="superscript"/>
                <w:lang w:val="de-DE"/>
              </w:rPr>
              <w:t>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6A6C" w14:textId="77777777" w:rsidR="008A6C89" w:rsidRPr="00AC49B1" w:rsidRDefault="008A6C89" w:rsidP="00437428">
            <w:pPr>
              <w:ind w:left="25"/>
              <w:rPr>
                <w:lang w:val="de-DE"/>
              </w:rPr>
            </w:pPr>
            <w:proofErr w:type="spellStart"/>
            <w:r w:rsidRPr="00AC49B1">
              <w:rPr>
                <w:lang w:val="de-DE"/>
              </w:rPr>
              <w:t>zálivka</w:t>
            </w:r>
            <w:proofErr w:type="spellEnd"/>
          </w:p>
          <w:p w14:paraId="1AF6A4A0" w14:textId="77777777" w:rsidR="008A6C89" w:rsidRPr="00AD0D1A" w:rsidRDefault="008A6C89" w:rsidP="00437428">
            <w:pPr>
              <w:widowControl w:val="0"/>
            </w:pPr>
            <w:proofErr w:type="spellStart"/>
            <w:r w:rsidRPr="00AC49B1">
              <w:rPr>
                <w:lang w:val="de-DE"/>
              </w:rPr>
              <w:t>kapková</w:t>
            </w:r>
            <w:proofErr w:type="spellEnd"/>
            <w:r w:rsidRPr="00AC49B1">
              <w:rPr>
                <w:lang w:val="de-DE"/>
              </w:rPr>
              <w:t xml:space="preserve"> </w:t>
            </w:r>
            <w:proofErr w:type="spellStart"/>
            <w:r w:rsidRPr="00AC49B1">
              <w:rPr>
                <w:lang w:val="de-DE"/>
              </w:rPr>
              <w:t>závlaha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5D7A" w14:textId="77777777" w:rsidR="008A6C89" w:rsidRPr="00AD0D1A" w:rsidRDefault="008A6C89" w:rsidP="00437428">
            <w:pPr>
              <w:widowControl w:val="0"/>
            </w:pPr>
            <w:r>
              <w:t>3x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D283" w14:textId="77777777" w:rsidR="008A6C89" w:rsidRPr="00AD0D1A" w:rsidRDefault="008A6C89" w:rsidP="00437428">
            <w:pPr>
              <w:widowControl w:val="0"/>
            </w:pPr>
            <w:r>
              <w:t>7 dnů</w:t>
            </w:r>
          </w:p>
        </w:tc>
      </w:tr>
      <w:tr w:rsidR="008A6C89" w:rsidRPr="00AD0D1A" w14:paraId="20CC6C09" w14:textId="77777777" w:rsidTr="00437428">
        <w:trPr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7607" w14:textId="77777777" w:rsidR="008A6C89" w:rsidRPr="001D7E1A" w:rsidRDefault="008A6C89" w:rsidP="00437428">
            <w:pPr>
              <w:ind w:left="25"/>
              <w:rPr>
                <w:lang w:val="de-DE"/>
              </w:rPr>
            </w:pPr>
            <w:proofErr w:type="spellStart"/>
            <w:r w:rsidRPr="001D7E1A">
              <w:rPr>
                <w:lang w:val="de-DE"/>
              </w:rPr>
              <w:t>okrasné</w:t>
            </w:r>
            <w:proofErr w:type="spellEnd"/>
            <w:r w:rsidRPr="001D7E1A">
              <w:rPr>
                <w:lang w:val="de-DE"/>
              </w:rPr>
              <w:t xml:space="preserve"> </w:t>
            </w:r>
            <w:proofErr w:type="spellStart"/>
            <w:r w:rsidRPr="001D7E1A">
              <w:rPr>
                <w:lang w:val="de-DE"/>
              </w:rPr>
              <w:t>školky</w:t>
            </w:r>
            <w:proofErr w:type="spellEnd"/>
            <w:r w:rsidRPr="001D7E1A">
              <w:rPr>
                <w:lang w:val="de-DE"/>
              </w:rPr>
              <w:t>,</w:t>
            </w:r>
          </w:p>
          <w:p w14:paraId="2F4FE4FA" w14:textId="77777777" w:rsidR="008A6C89" w:rsidRPr="001D7E1A" w:rsidRDefault="008A6C89" w:rsidP="00437428">
            <w:pPr>
              <w:widowControl w:val="0"/>
            </w:pPr>
            <w:proofErr w:type="spellStart"/>
            <w:r w:rsidRPr="001D7E1A">
              <w:rPr>
                <w:lang w:val="de-DE"/>
              </w:rPr>
              <w:t>ovocné</w:t>
            </w:r>
            <w:proofErr w:type="spellEnd"/>
            <w:r w:rsidRPr="001D7E1A">
              <w:rPr>
                <w:lang w:val="de-DE"/>
              </w:rPr>
              <w:t xml:space="preserve"> </w:t>
            </w:r>
            <w:proofErr w:type="spellStart"/>
            <w:r w:rsidRPr="001D7E1A">
              <w:rPr>
                <w:lang w:val="de-DE"/>
              </w:rPr>
              <w:t>školky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1D05" w14:textId="77777777" w:rsidR="008A6C89" w:rsidRPr="00AD0D1A" w:rsidRDefault="008A6C89" w:rsidP="00437428">
            <w:pPr>
              <w:widowControl w:val="0"/>
            </w:pPr>
            <w:r>
              <w:t>600 l/ha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0642" w14:textId="77777777" w:rsidR="008A6C89" w:rsidRPr="00AD0D1A" w:rsidRDefault="008A6C89" w:rsidP="00437428">
            <w:pPr>
              <w:widowControl w:val="0"/>
            </w:pPr>
            <w:r>
              <w:t>postřik, rosení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E9B8" w14:textId="77777777" w:rsidR="008A6C89" w:rsidRPr="00AD0D1A" w:rsidRDefault="008A6C89" w:rsidP="00437428">
            <w:pPr>
              <w:widowControl w:val="0"/>
            </w:pPr>
            <w:r>
              <w:t>2x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0639" w14:textId="77777777" w:rsidR="008A6C89" w:rsidRPr="00AD0D1A" w:rsidRDefault="008A6C89" w:rsidP="00437428">
            <w:pPr>
              <w:widowControl w:val="0"/>
            </w:pPr>
            <w:r>
              <w:t>14 dnů</w:t>
            </w:r>
          </w:p>
        </w:tc>
      </w:tr>
    </w:tbl>
    <w:p w14:paraId="5D595901" w14:textId="77777777" w:rsidR="008A6C89" w:rsidRDefault="008A6C89" w:rsidP="008A6C89">
      <w:pPr>
        <w:widowControl w:val="0"/>
        <w:jc w:val="both"/>
        <w:rPr>
          <w:iCs/>
        </w:rPr>
      </w:pPr>
    </w:p>
    <w:p w14:paraId="47B85CFF" w14:textId="77777777" w:rsidR="008A6C89" w:rsidRPr="001F5833" w:rsidRDefault="008A6C89" w:rsidP="008A6C89">
      <w:pPr>
        <w:widowControl w:val="0"/>
        <w:jc w:val="both"/>
        <w:rPr>
          <w:iCs/>
        </w:rPr>
      </w:pPr>
      <w:r w:rsidRPr="001F5833">
        <w:rPr>
          <w:iCs/>
        </w:rPr>
        <w:t xml:space="preserve">Při aplikaci postřikem nepřekračujte koncentraci 0,17 % a max. dávka přípravku 2,5 </w:t>
      </w:r>
      <w:r>
        <w:rPr>
          <w:iCs/>
        </w:rPr>
        <w:t>l</w:t>
      </w:r>
      <w:r w:rsidRPr="001F5833">
        <w:rPr>
          <w:iCs/>
        </w:rPr>
        <w:t>/ha je určena na rostliny při výšce 2 m.</w:t>
      </w:r>
    </w:p>
    <w:p w14:paraId="06D4701E" w14:textId="77777777" w:rsidR="008A6C89" w:rsidRDefault="008A6C89" w:rsidP="008A6C89">
      <w:pPr>
        <w:widowControl w:val="0"/>
        <w:jc w:val="both"/>
        <w:rPr>
          <w:iCs/>
        </w:rPr>
      </w:pPr>
      <w:r w:rsidRPr="001F5833">
        <w:rPr>
          <w:iCs/>
        </w:rPr>
        <w:t>Interval mezi zálivkou a kapkovou závlahou je 7-42 dnů. Interval mezi zálivkou či kapkovou závlahou a</w:t>
      </w:r>
      <w:r>
        <w:rPr>
          <w:iCs/>
        </w:rPr>
        <w:t xml:space="preserve"> </w:t>
      </w:r>
      <w:r w:rsidRPr="001F5833">
        <w:rPr>
          <w:iCs/>
        </w:rPr>
        <w:t>postřikem je 7 dnů.</w:t>
      </w:r>
    </w:p>
    <w:p w14:paraId="1EDDDB55" w14:textId="77777777" w:rsidR="008A6C89" w:rsidRDefault="008A6C89" w:rsidP="008A6C89">
      <w:pPr>
        <w:widowControl w:val="0"/>
        <w:jc w:val="both"/>
        <w:rPr>
          <w:iCs/>
        </w:rPr>
      </w:pPr>
    </w:p>
    <w:p w14:paraId="40341AB4" w14:textId="77777777" w:rsidR="008A6C89" w:rsidRDefault="008A6C89" w:rsidP="008A6C89">
      <w:pPr>
        <w:widowControl w:val="0"/>
        <w:jc w:val="both"/>
        <w:rPr>
          <w:iCs/>
        </w:rPr>
      </w:pPr>
      <w:r w:rsidRPr="002E7C40">
        <w:rPr>
          <w:iCs/>
        </w:rPr>
        <w:t>Skleník je definován nařízením (ES) č. 1107/2009.</w:t>
      </w:r>
    </w:p>
    <w:p w14:paraId="29F14887" w14:textId="77777777" w:rsidR="008A6C89" w:rsidRPr="00AD0D1A" w:rsidRDefault="008A6C89" w:rsidP="008A6C89">
      <w:pPr>
        <w:widowControl w:val="0"/>
        <w:jc w:val="both"/>
        <w:rPr>
          <w:iCs/>
        </w:rPr>
      </w:pPr>
    </w:p>
    <w:p w14:paraId="6874849F" w14:textId="77777777" w:rsidR="008A6C89" w:rsidRDefault="008A6C89" w:rsidP="00EA77B0">
      <w:pPr>
        <w:widowControl w:val="0"/>
        <w:tabs>
          <w:tab w:val="left" w:pos="-1843"/>
          <w:tab w:val="left" w:pos="0"/>
        </w:tabs>
        <w:ind w:left="360" w:hanging="360"/>
        <w:jc w:val="both"/>
      </w:pPr>
    </w:p>
    <w:p w14:paraId="10EFA566" w14:textId="77777777" w:rsidR="00CC7EE0" w:rsidRDefault="00CC7EE0" w:rsidP="00EA77B0">
      <w:pPr>
        <w:widowControl w:val="0"/>
        <w:tabs>
          <w:tab w:val="left" w:pos="-1843"/>
          <w:tab w:val="left" w:pos="0"/>
        </w:tabs>
        <w:ind w:left="360" w:hanging="360"/>
        <w:jc w:val="both"/>
        <w:rPr>
          <w:i/>
          <w:iCs/>
        </w:rPr>
      </w:pPr>
    </w:p>
    <w:p w14:paraId="1A47DD71" w14:textId="77777777" w:rsidR="00767CD8" w:rsidRDefault="00767CD8" w:rsidP="00EA77B0">
      <w:pPr>
        <w:widowControl w:val="0"/>
        <w:spacing w:line="276" w:lineRule="auto"/>
        <w:rPr>
          <w:rFonts w:eastAsia="Calibri"/>
        </w:rPr>
      </w:pPr>
    </w:p>
    <w:p w14:paraId="1F227AB3" w14:textId="77777777" w:rsidR="002A60E4" w:rsidRPr="00876A79" w:rsidRDefault="002A60E4" w:rsidP="00EA77B0">
      <w:pPr>
        <w:widowControl w:val="0"/>
        <w:tabs>
          <w:tab w:val="left" w:pos="-1843"/>
          <w:tab w:val="left" w:pos="0"/>
        </w:tabs>
        <w:ind w:left="360" w:hanging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Pr="00876A7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 xml:space="preserve">POVOLENÍ PŘÍPRAVKU PRO </w:t>
      </w:r>
      <w:r w:rsidR="00D3466A">
        <w:rPr>
          <w:b/>
          <w:bCs/>
          <w:u w:val="single"/>
        </w:rPr>
        <w:t>ŘEŠENÍ MIMOŘÁDNÝCH STAVŮ V OCHRANĚ ROSTLIN (tzv. výjimka na 120 dnů)</w:t>
      </w:r>
      <w:r w:rsidRPr="00876A79">
        <w:rPr>
          <w:b/>
          <w:bCs/>
          <w:u w:val="single"/>
        </w:rPr>
        <w:t xml:space="preserve"> </w:t>
      </w:r>
    </w:p>
    <w:p w14:paraId="08C9EB8A" w14:textId="77777777" w:rsidR="003E7B24" w:rsidRDefault="003E7B24" w:rsidP="00EA77B0">
      <w:pPr>
        <w:widowControl w:val="0"/>
        <w:jc w:val="both"/>
        <w:rPr>
          <w:lang w:bidi="en-US"/>
        </w:rPr>
      </w:pPr>
    </w:p>
    <w:p w14:paraId="6243D026" w14:textId="77777777" w:rsidR="00105B42" w:rsidRDefault="00105B42" w:rsidP="00105B42">
      <w:pPr>
        <w:widowControl w:val="0"/>
        <w:tabs>
          <w:tab w:val="left" w:pos="-1843"/>
          <w:tab w:val="left" w:pos="0"/>
        </w:tabs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EDN</w:t>
      </w:r>
    </w:p>
    <w:p w14:paraId="5E9535DE" w14:textId="77777777" w:rsidR="00105B42" w:rsidRPr="00F45957" w:rsidRDefault="00105B42" w:rsidP="00105B42">
      <w:pPr>
        <w:widowControl w:val="0"/>
        <w:tabs>
          <w:tab w:val="left" w:pos="-1843"/>
          <w:tab w:val="left" w:pos="0"/>
        </w:tabs>
        <w:ind w:left="360" w:hanging="360"/>
        <w:jc w:val="both"/>
        <w:rPr>
          <w:lang w:bidi="en-US"/>
        </w:rPr>
      </w:pPr>
      <w:r w:rsidRPr="00F45957">
        <w:rPr>
          <w:lang w:bidi="en-US"/>
        </w:rPr>
        <w:t xml:space="preserve">evidenční číslo: </w:t>
      </w:r>
      <w:r w:rsidRPr="009A7369">
        <w:rPr>
          <w:lang w:bidi="en-US"/>
        </w:rPr>
        <w:t>0000-89</w:t>
      </w:r>
    </w:p>
    <w:p w14:paraId="1D406D5A" w14:textId="77777777" w:rsidR="00105B42" w:rsidRPr="00F45957" w:rsidRDefault="00105B42" w:rsidP="00105B42">
      <w:pPr>
        <w:widowControl w:val="0"/>
        <w:tabs>
          <w:tab w:val="left" w:pos="-1843"/>
          <w:tab w:val="left" w:pos="0"/>
        </w:tabs>
        <w:ind w:left="1418" w:hanging="1418"/>
        <w:rPr>
          <w:lang w:bidi="en-US"/>
        </w:rPr>
      </w:pPr>
      <w:r w:rsidRPr="00F45957">
        <w:rPr>
          <w:lang w:bidi="en-US"/>
        </w:rPr>
        <w:t xml:space="preserve">účinná látka: </w:t>
      </w:r>
      <w:proofErr w:type="spellStart"/>
      <w:proofErr w:type="gramStart"/>
      <w:r>
        <w:rPr>
          <w:lang w:bidi="en-US"/>
        </w:rPr>
        <w:t>e</w:t>
      </w:r>
      <w:r w:rsidRPr="009A7369">
        <w:rPr>
          <w:lang w:bidi="en-US"/>
        </w:rPr>
        <w:t>thandinitril</w:t>
      </w:r>
      <w:proofErr w:type="spellEnd"/>
      <w:r>
        <w:rPr>
          <w:lang w:bidi="en-US"/>
        </w:rPr>
        <w:t xml:space="preserve">  </w:t>
      </w:r>
      <w:r w:rsidRPr="009A7369">
        <w:rPr>
          <w:lang w:bidi="en-US"/>
        </w:rPr>
        <w:t>970</w:t>
      </w:r>
      <w:proofErr w:type="gramEnd"/>
      <w:r>
        <w:rPr>
          <w:lang w:bidi="en-US"/>
        </w:rPr>
        <w:t xml:space="preserve"> g/kg</w:t>
      </w:r>
    </w:p>
    <w:p w14:paraId="4BAFD828" w14:textId="25B05F08" w:rsidR="00105B42" w:rsidRDefault="00105B42" w:rsidP="00105B42">
      <w:pPr>
        <w:widowControl w:val="0"/>
        <w:tabs>
          <w:tab w:val="left" w:pos="-1843"/>
          <w:tab w:val="left" w:pos="0"/>
        </w:tabs>
        <w:jc w:val="both"/>
      </w:pPr>
      <w:r w:rsidRPr="00F45957">
        <w:rPr>
          <w:lang w:bidi="en-US"/>
        </w:rPr>
        <w:t>platnost povolení končí dne:</w:t>
      </w:r>
      <w:r w:rsidRPr="00F45957">
        <w:t xml:space="preserve"> </w:t>
      </w:r>
      <w:r>
        <w:t xml:space="preserve">od </w:t>
      </w:r>
      <w:r>
        <w:t>24</w:t>
      </w:r>
      <w:r>
        <w:t xml:space="preserve">. </w:t>
      </w:r>
      <w:r>
        <w:t>6</w:t>
      </w:r>
      <w:r>
        <w:t xml:space="preserve">. 2021 do </w:t>
      </w:r>
      <w:r>
        <w:t>26. 10</w:t>
      </w:r>
      <w:r>
        <w:t>. 2021</w:t>
      </w:r>
    </w:p>
    <w:p w14:paraId="340454CB" w14:textId="77777777" w:rsidR="00105B42" w:rsidRDefault="00105B42" w:rsidP="00105B42">
      <w:pPr>
        <w:widowControl w:val="0"/>
        <w:tabs>
          <w:tab w:val="left" w:pos="-1843"/>
          <w:tab w:val="left" w:pos="0"/>
        </w:tabs>
        <w:jc w:val="both"/>
      </w:pPr>
    </w:p>
    <w:p w14:paraId="2535B68E" w14:textId="77777777" w:rsidR="00105B42" w:rsidRPr="007111CD" w:rsidRDefault="00105B42" w:rsidP="00105B4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  <w:iCs/>
          <w:snapToGrid w:val="0"/>
        </w:rPr>
      </w:pPr>
      <w:r w:rsidRPr="007111CD">
        <w:rPr>
          <w:i/>
          <w:iCs/>
          <w:snapToGrid w:val="0"/>
        </w:rPr>
        <w:t>Rozsah použití přípravku:</w:t>
      </w:r>
    </w:p>
    <w:tbl>
      <w:tblPr>
        <w:tblW w:w="505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4"/>
        <w:gridCol w:w="1999"/>
        <w:gridCol w:w="1305"/>
        <w:gridCol w:w="460"/>
        <w:gridCol w:w="1281"/>
        <w:gridCol w:w="2122"/>
      </w:tblGrid>
      <w:tr w:rsidR="00105B42" w:rsidRPr="007111CD" w14:paraId="5BA80BD5" w14:textId="77777777" w:rsidTr="00E03140">
        <w:trPr>
          <w:jc w:val="center"/>
        </w:trPr>
        <w:tc>
          <w:tcPr>
            <w:tcW w:w="1092" w:type="pct"/>
          </w:tcPr>
          <w:p w14:paraId="18A93204" w14:textId="77777777" w:rsidR="00105B42" w:rsidRPr="007111CD" w:rsidRDefault="00105B42" w:rsidP="00E0314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128"/>
              <w:textAlignment w:val="baseline"/>
              <w:rPr>
                <w:bCs/>
                <w:iCs/>
                <w:lang w:eastAsia="x-none"/>
              </w:rPr>
            </w:pPr>
            <w:r w:rsidRPr="007111CD">
              <w:rPr>
                <w:bCs/>
                <w:iCs/>
                <w:lang w:eastAsia="x-none"/>
              </w:rPr>
              <w:t>1) Plodina, oblast použití</w:t>
            </w:r>
          </w:p>
        </w:tc>
        <w:tc>
          <w:tcPr>
            <w:tcW w:w="1095" w:type="pct"/>
          </w:tcPr>
          <w:p w14:paraId="2DF0816C" w14:textId="77777777" w:rsidR="00105B42" w:rsidRPr="007111CD" w:rsidRDefault="00105B42" w:rsidP="00E0314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5" w:right="-70"/>
              <w:textAlignment w:val="baseline"/>
              <w:rPr>
                <w:bCs/>
                <w:iCs/>
              </w:rPr>
            </w:pPr>
            <w:r w:rsidRPr="007111CD">
              <w:rPr>
                <w:bCs/>
                <w:iCs/>
              </w:rPr>
              <w:t>2) Škodlivý organismus, jiný účel použití</w:t>
            </w:r>
          </w:p>
        </w:tc>
        <w:tc>
          <w:tcPr>
            <w:tcW w:w="700" w:type="pct"/>
          </w:tcPr>
          <w:p w14:paraId="7EA1C806" w14:textId="77777777" w:rsidR="00105B42" w:rsidRPr="007111CD" w:rsidRDefault="00105B42" w:rsidP="00E0314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51"/>
              <w:textAlignment w:val="baseline"/>
              <w:rPr>
                <w:bCs/>
                <w:iCs/>
              </w:rPr>
            </w:pPr>
            <w:r w:rsidRPr="007111CD">
              <w:rPr>
                <w:bCs/>
                <w:iCs/>
              </w:rPr>
              <w:t>Dávkování, mísitelnost</w:t>
            </w:r>
          </w:p>
        </w:tc>
        <w:tc>
          <w:tcPr>
            <w:tcW w:w="247" w:type="pct"/>
          </w:tcPr>
          <w:p w14:paraId="1F838C70" w14:textId="77777777" w:rsidR="00105B42" w:rsidRPr="007111CD" w:rsidRDefault="00105B42" w:rsidP="00E0314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4"/>
              <w:rPr>
                <w:bCs/>
                <w:lang w:eastAsia="x-none"/>
              </w:rPr>
            </w:pPr>
            <w:r w:rsidRPr="007111CD">
              <w:rPr>
                <w:bCs/>
                <w:lang w:eastAsia="x-none"/>
              </w:rPr>
              <w:t>OL</w:t>
            </w:r>
          </w:p>
        </w:tc>
        <w:tc>
          <w:tcPr>
            <w:tcW w:w="703" w:type="pct"/>
          </w:tcPr>
          <w:p w14:paraId="14AF5AB7" w14:textId="77777777" w:rsidR="00105B42" w:rsidRPr="007111CD" w:rsidRDefault="00105B42" w:rsidP="00E0314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75"/>
              <w:textAlignment w:val="baseline"/>
              <w:rPr>
                <w:bCs/>
                <w:iCs/>
                <w:lang w:eastAsia="x-none"/>
              </w:rPr>
            </w:pPr>
            <w:r w:rsidRPr="007111CD">
              <w:rPr>
                <w:bCs/>
                <w:iCs/>
                <w:lang w:eastAsia="x-none"/>
              </w:rPr>
              <w:t>Poznámka</w:t>
            </w:r>
          </w:p>
          <w:p w14:paraId="2637D089" w14:textId="77777777" w:rsidR="00105B42" w:rsidRPr="007111CD" w:rsidRDefault="00105B42" w:rsidP="00E0314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75"/>
              <w:textAlignment w:val="baseline"/>
              <w:rPr>
                <w:bCs/>
                <w:iCs/>
                <w:lang w:eastAsia="x-none"/>
              </w:rPr>
            </w:pPr>
            <w:r w:rsidRPr="007111CD">
              <w:rPr>
                <w:bCs/>
                <w:iCs/>
                <w:lang w:eastAsia="x-none"/>
              </w:rPr>
              <w:t>1) k plodině</w:t>
            </w:r>
          </w:p>
          <w:p w14:paraId="4647D822" w14:textId="77777777" w:rsidR="00105B42" w:rsidRPr="007111CD" w:rsidRDefault="00105B42" w:rsidP="00E0314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75"/>
              <w:textAlignment w:val="baseline"/>
              <w:rPr>
                <w:bCs/>
                <w:iCs/>
                <w:lang w:eastAsia="x-none"/>
              </w:rPr>
            </w:pPr>
            <w:r w:rsidRPr="007111CD">
              <w:rPr>
                <w:bCs/>
                <w:iCs/>
                <w:lang w:eastAsia="x-none"/>
              </w:rPr>
              <w:t>2) k ŠO</w:t>
            </w:r>
          </w:p>
          <w:p w14:paraId="4D3B6B50" w14:textId="77777777" w:rsidR="00105B42" w:rsidRPr="007111CD" w:rsidRDefault="00105B42" w:rsidP="00E0314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75"/>
              <w:textAlignment w:val="baseline"/>
              <w:rPr>
                <w:bCs/>
                <w:iCs/>
                <w:lang w:eastAsia="x-none"/>
              </w:rPr>
            </w:pPr>
            <w:r w:rsidRPr="007111CD">
              <w:rPr>
                <w:bCs/>
                <w:iCs/>
                <w:lang w:eastAsia="x-none"/>
              </w:rPr>
              <w:t>3) k OL</w:t>
            </w:r>
          </w:p>
        </w:tc>
        <w:tc>
          <w:tcPr>
            <w:tcW w:w="1162" w:type="pct"/>
          </w:tcPr>
          <w:p w14:paraId="7B90C988" w14:textId="77777777" w:rsidR="00105B42" w:rsidRPr="007111CD" w:rsidRDefault="00105B42" w:rsidP="00E0314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92"/>
              <w:textAlignment w:val="baseline"/>
              <w:rPr>
                <w:bCs/>
                <w:iCs/>
                <w:lang w:eastAsia="x-none"/>
              </w:rPr>
            </w:pPr>
            <w:r w:rsidRPr="007111CD">
              <w:rPr>
                <w:bCs/>
                <w:iCs/>
                <w:lang w:eastAsia="x-none"/>
              </w:rPr>
              <w:t>4) Pozn. k dávkování</w:t>
            </w:r>
          </w:p>
          <w:p w14:paraId="7C904EB4" w14:textId="77777777" w:rsidR="00105B42" w:rsidRPr="007111CD" w:rsidRDefault="00105B42" w:rsidP="00E0314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92"/>
              <w:textAlignment w:val="baseline"/>
              <w:rPr>
                <w:bCs/>
                <w:iCs/>
                <w:lang w:eastAsia="x-none"/>
              </w:rPr>
            </w:pPr>
            <w:r w:rsidRPr="007111CD">
              <w:rPr>
                <w:bCs/>
                <w:iCs/>
                <w:lang w:eastAsia="x-none"/>
              </w:rPr>
              <w:t>5) Umístění</w:t>
            </w:r>
          </w:p>
          <w:p w14:paraId="47284999" w14:textId="77777777" w:rsidR="00105B42" w:rsidRPr="007111CD" w:rsidRDefault="00105B42" w:rsidP="00E0314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92"/>
              <w:textAlignment w:val="baseline"/>
              <w:rPr>
                <w:bCs/>
                <w:iCs/>
                <w:lang w:eastAsia="x-none"/>
              </w:rPr>
            </w:pPr>
            <w:r w:rsidRPr="007111CD">
              <w:rPr>
                <w:bCs/>
                <w:iCs/>
                <w:lang w:eastAsia="x-none"/>
              </w:rPr>
              <w:t>6) Určení sklizně</w:t>
            </w:r>
          </w:p>
          <w:p w14:paraId="6F9C564F" w14:textId="77777777" w:rsidR="00105B42" w:rsidRPr="007111CD" w:rsidRDefault="00105B42" w:rsidP="00E0314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92"/>
              <w:textAlignment w:val="baseline"/>
              <w:rPr>
                <w:bCs/>
                <w:iCs/>
              </w:rPr>
            </w:pPr>
          </w:p>
        </w:tc>
      </w:tr>
      <w:tr w:rsidR="00105B42" w:rsidRPr="007111CD" w14:paraId="2B6DF1F8" w14:textId="77777777" w:rsidTr="00E03140">
        <w:trPr>
          <w:trHeight w:val="57"/>
          <w:jc w:val="center"/>
        </w:trPr>
        <w:tc>
          <w:tcPr>
            <w:tcW w:w="1092" w:type="pct"/>
          </w:tcPr>
          <w:p w14:paraId="58DAE363" w14:textId="77777777" w:rsidR="00105B42" w:rsidRPr="007111CD" w:rsidRDefault="00105B42" w:rsidP="00E0314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128"/>
              <w:textAlignment w:val="baseline"/>
            </w:pPr>
            <w:r w:rsidRPr="007111CD">
              <w:t>smrk ztepilý (vytěžené kmeny)</w:t>
            </w:r>
          </w:p>
        </w:tc>
        <w:tc>
          <w:tcPr>
            <w:tcW w:w="1095" w:type="pct"/>
          </w:tcPr>
          <w:p w14:paraId="60523437" w14:textId="77777777" w:rsidR="00105B42" w:rsidRPr="007111CD" w:rsidRDefault="00105B42" w:rsidP="00E0314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5" w:right="-70"/>
              <w:textAlignment w:val="baseline"/>
            </w:pPr>
            <w:r w:rsidRPr="007111CD">
              <w:t>lýkožrout smrkový, lýkožrout severský</w:t>
            </w:r>
          </w:p>
        </w:tc>
        <w:tc>
          <w:tcPr>
            <w:tcW w:w="700" w:type="pct"/>
          </w:tcPr>
          <w:p w14:paraId="4CAA075C" w14:textId="77777777" w:rsidR="00105B42" w:rsidRPr="007111CD" w:rsidRDefault="00105B42" w:rsidP="00E0314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51"/>
              <w:textAlignment w:val="baseline"/>
              <w:rPr>
                <w:vertAlign w:val="superscript"/>
              </w:rPr>
            </w:pPr>
            <w:r w:rsidRPr="007111CD">
              <w:t>50 g/m</w:t>
            </w:r>
            <w:r w:rsidRPr="007111CD">
              <w:rPr>
                <w:vertAlign w:val="superscript"/>
              </w:rPr>
              <w:t>3</w:t>
            </w:r>
          </w:p>
        </w:tc>
        <w:tc>
          <w:tcPr>
            <w:tcW w:w="247" w:type="pct"/>
          </w:tcPr>
          <w:p w14:paraId="31E9250C" w14:textId="77777777" w:rsidR="00105B42" w:rsidRPr="007111CD" w:rsidRDefault="00105B42" w:rsidP="00E03140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-65"/>
              <w:jc w:val="center"/>
              <w:textAlignment w:val="baseline"/>
              <w:rPr>
                <w:iCs/>
                <w:highlight w:val="yellow"/>
              </w:rPr>
            </w:pPr>
            <w:r w:rsidRPr="007111CD">
              <w:rPr>
                <w:iCs/>
              </w:rPr>
              <w:t>-</w:t>
            </w:r>
          </w:p>
        </w:tc>
        <w:tc>
          <w:tcPr>
            <w:tcW w:w="703" w:type="pct"/>
          </w:tcPr>
          <w:p w14:paraId="583F01EB" w14:textId="77777777" w:rsidR="00105B42" w:rsidRPr="007111CD" w:rsidRDefault="00105B42" w:rsidP="00E03140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76" w:lineRule="auto"/>
              <w:ind w:right="-75"/>
              <w:textAlignment w:val="baseline"/>
              <w:rPr>
                <w:iCs/>
                <w:highlight w:val="yellow"/>
              </w:rPr>
            </w:pPr>
          </w:p>
        </w:tc>
        <w:tc>
          <w:tcPr>
            <w:tcW w:w="1162" w:type="pct"/>
          </w:tcPr>
          <w:p w14:paraId="043975EF" w14:textId="77777777" w:rsidR="00105B42" w:rsidRPr="007111CD" w:rsidRDefault="00105B42" w:rsidP="00E03140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76" w:lineRule="auto"/>
              <w:ind w:right="-92"/>
              <w:textAlignment w:val="baseline"/>
              <w:rPr>
                <w:iCs/>
                <w:highlight w:val="yellow"/>
              </w:rPr>
            </w:pPr>
            <w:r w:rsidRPr="007111CD">
              <w:rPr>
                <w:iCs/>
              </w:rPr>
              <w:t xml:space="preserve">5) sklady dřeva, </w:t>
            </w:r>
            <w:r w:rsidRPr="007111CD">
              <w:rPr>
                <w:iCs/>
              </w:rPr>
              <w:lastRenderedPageBreak/>
              <w:t>skládky dřeva v lese</w:t>
            </w:r>
          </w:p>
        </w:tc>
      </w:tr>
    </w:tbl>
    <w:p w14:paraId="33E88E03" w14:textId="77777777" w:rsidR="00105B42" w:rsidRPr="007111CD" w:rsidRDefault="00105B42" w:rsidP="00105B42">
      <w:pPr>
        <w:widowControl w:val="0"/>
        <w:suppressAutoHyphens/>
        <w:overflowPunct w:val="0"/>
        <w:autoSpaceDE w:val="0"/>
        <w:autoSpaceDN w:val="0"/>
        <w:adjustRightInd w:val="0"/>
        <w:spacing w:before="120" w:line="276" w:lineRule="auto"/>
        <w:ind w:right="-22"/>
        <w:textAlignment w:val="baseline"/>
        <w:rPr>
          <w:spacing w:val="-3"/>
        </w:rPr>
      </w:pPr>
    </w:p>
    <w:tbl>
      <w:tblPr>
        <w:tblW w:w="2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1936"/>
      </w:tblGrid>
      <w:tr w:rsidR="00105B42" w:rsidRPr="007111CD" w14:paraId="334F9083" w14:textId="77777777" w:rsidTr="00E03140">
        <w:tc>
          <w:tcPr>
            <w:tcW w:w="2797" w:type="pct"/>
            <w:shd w:val="clear" w:color="auto" w:fill="auto"/>
          </w:tcPr>
          <w:p w14:paraId="7B9CD789" w14:textId="77777777" w:rsidR="00105B42" w:rsidRPr="007111CD" w:rsidRDefault="00105B42" w:rsidP="00E03140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7111CD">
              <w:rPr>
                <w:bCs/>
                <w:iCs/>
              </w:rPr>
              <w:t>Plodina, oblast použití</w:t>
            </w:r>
          </w:p>
        </w:tc>
        <w:tc>
          <w:tcPr>
            <w:tcW w:w="2203" w:type="pct"/>
            <w:shd w:val="clear" w:color="auto" w:fill="auto"/>
          </w:tcPr>
          <w:p w14:paraId="4B05A9CA" w14:textId="77777777" w:rsidR="00105B42" w:rsidRPr="007111CD" w:rsidRDefault="00105B42" w:rsidP="00E03140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34" w:hanging="34"/>
              <w:jc w:val="both"/>
              <w:textAlignment w:val="baseline"/>
              <w:rPr>
                <w:rFonts w:ascii="Arial" w:hAnsi="Arial" w:cs="Arial"/>
              </w:rPr>
            </w:pPr>
            <w:r w:rsidRPr="007111CD">
              <w:rPr>
                <w:bCs/>
                <w:iCs/>
              </w:rPr>
              <w:t>Způsob aplikace</w:t>
            </w:r>
          </w:p>
        </w:tc>
      </w:tr>
      <w:tr w:rsidR="00105B42" w:rsidRPr="007111CD" w14:paraId="39E5B9F8" w14:textId="77777777" w:rsidTr="00E03140">
        <w:tc>
          <w:tcPr>
            <w:tcW w:w="2797" w:type="pct"/>
            <w:shd w:val="clear" w:color="auto" w:fill="auto"/>
          </w:tcPr>
          <w:p w14:paraId="0E67BB2C" w14:textId="77777777" w:rsidR="00105B42" w:rsidRPr="007111CD" w:rsidRDefault="00105B42" w:rsidP="00E03140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25"/>
              <w:textAlignment w:val="baseline"/>
              <w:rPr>
                <w:iCs/>
                <w:lang w:val="de-DE"/>
              </w:rPr>
            </w:pPr>
            <w:proofErr w:type="spellStart"/>
            <w:r w:rsidRPr="007111CD">
              <w:rPr>
                <w:iCs/>
                <w:lang w:val="de-DE"/>
              </w:rPr>
              <w:t>smrk</w:t>
            </w:r>
            <w:proofErr w:type="spellEnd"/>
            <w:r w:rsidRPr="007111CD">
              <w:rPr>
                <w:iCs/>
                <w:lang w:val="de-DE"/>
              </w:rPr>
              <w:t xml:space="preserve"> </w:t>
            </w:r>
            <w:proofErr w:type="spellStart"/>
            <w:r w:rsidRPr="007111CD">
              <w:rPr>
                <w:iCs/>
                <w:lang w:val="de-DE"/>
              </w:rPr>
              <w:t>ztepilý</w:t>
            </w:r>
            <w:proofErr w:type="spellEnd"/>
          </w:p>
        </w:tc>
        <w:tc>
          <w:tcPr>
            <w:tcW w:w="2203" w:type="pct"/>
            <w:shd w:val="clear" w:color="auto" w:fill="auto"/>
          </w:tcPr>
          <w:p w14:paraId="3C8448B2" w14:textId="77777777" w:rsidR="00105B42" w:rsidRPr="007111CD" w:rsidRDefault="00105B42" w:rsidP="00E03140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25"/>
              <w:textAlignment w:val="baseline"/>
              <w:rPr>
                <w:iCs/>
                <w:lang w:val="de-DE"/>
              </w:rPr>
            </w:pPr>
            <w:proofErr w:type="spellStart"/>
            <w:r w:rsidRPr="007111CD">
              <w:rPr>
                <w:iCs/>
                <w:lang w:val="de-DE"/>
              </w:rPr>
              <w:t>fumigace</w:t>
            </w:r>
            <w:proofErr w:type="spellEnd"/>
          </w:p>
        </w:tc>
      </w:tr>
    </w:tbl>
    <w:p w14:paraId="65778FC3" w14:textId="1A072B56" w:rsidR="009F511B" w:rsidRDefault="009F511B" w:rsidP="00105B42">
      <w:pPr>
        <w:widowControl w:val="0"/>
        <w:tabs>
          <w:tab w:val="left" w:pos="-1843"/>
          <w:tab w:val="left" w:pos="0"/>
        </w:tabs>
        <w:ind w:left="360" w:hanging="360"/>
        <w:jc w:val="both"/>
      </w:pPr>
    </w:p>
    <w:p w14:paraId="20164C20" w14:textId="12731EDA" w:rsidR="001A227F" w:rsidRDefault="001A227F" w:rsidP="00105B42">
      <w:pPr>
        <w:widowControl w:val="0"/>
        <w:tabs>
          <w:tab w:val="left" w:pos="-1843"/>
          <w:tab w:val="left" w:pos="0"/>
        </w:tabs>
        <w:ind w:left="360" w:hanging="360"/>
        <w:jc w:val="both"/>
      </w:pPr>
    </w:p>
    <w:p w14:paraId="65733FA6" w14:textId="747298D1" w:rsidR="001A227F" w:rsidRPr="001A227F" w:rsidRDefault="001A227F" w:rsidP="00105B42">
      <w:pPr>
        <w:widowControl w:val="0"/>
        <w:tabs>
          <w:tab w:val="left" w:pos="-1843"/>
          <w:tab w:val="left" w:pos="0"/>
        </w:tabs>
        <w:ind w:left="360" w:hanging="360"/>
        <w:jc w:val="both"/>
        <w:rPr>
          <w:b/>
          <w:bCs/>
          <w:sz w:val="28"/>
          <w:szCs w:val="28"/>
        </w:rPr>
      </w:pPr>
      <w:proofErr w:type="spellStart"/>
      <w:r w:rsidRPr="001A227F">
        <w:rPr>
          <w:b/>
          <w:bCs/>
          <w:sz w:val="28"/>
          <w:szCs w:val="28"/>
        </w:rPr>
        <w:t>Reglone</w:t>
      </w:r>
      <w:proofErr w:type="spellEnd"/>
      <w:r w:rsidRPr="001A227F">
        <w:rPr>
          <w:b/>
          <w:bCs/>
          <w:sz w:val="28"/>
          <w:szCs w:val="28"/>
        </w:rPr>
        <w:t xml:space="preserve">, </w:t>
      </w:r>
      <w:proofErr w:type="spellStart"/>
      <w:r w:rsidRPr="001A227F">
        <w:rPr>
          <w:b/>
          <w:bCs/>
          <w:sz w:val="28"/>
          <w:szCs w:val="28"/>
        </w:rPr>
        <w:t>Beretta</w:t>
      </w:r>
      <w:proofErr w:type="spellEnd"/>
      <w:r w:rsidRPr="001A227F">
        <w:rPr>
          <w:b/>
          <w:bCs/>
          <w:sz w:val="28"/>
          <w:szCs w:val="28"/>
        </w:rPr>
        <w:t xml:space="preserve">, </w:t>
      </w:r>
      <w:proofErr w:type="spellStart"/>
      <w:r w:rsidRPr="001A227F">
        <w:rPr>
          <w:b/>
          <w:bCs/>
          <w:sz w:val="28"/>
          <w:szCs w:val="28"/>
        </w:rPr>
        <w:t>Dragoon</w:t>
      </w:r>
      <w:proofErr w:type="spellEnd"/>
    </w:p>
    <w:p w14:paraId="5115B9F8" w14:textId="414E695E" w:rsidR="001A227F" w:rsidRPr="00F45957" w:rsidRDefault="001A227F" w:rsidP="001A227F">
      <w:pPr>
        <w:widowControl w:val="0"/>
        <w:tabs>
          <w:tab w:val="left" w:pos="-1843"/>
          <w:tab w:val="left" w:pos="0"/>
        </w:tabs>
        <w:ind w:left="360" w:hanging="360"/>
        <w:jc w:val="both"/>
        <w:rPr>
          <w:lang w:bidi="en-US"/>
        </w:rPr>
      </w:pPr>
      <w:r w:rsidRPr="00F45957">
        <w:rPr>
          <w:lang w:bidi="en-US"/>
        </w:rPr>
        <w:t xml:space="preserve">evidenční číslo: </w:t>
      </w:r>
      <w:r>
        <w:rPr>
          <w:lang w:bidi="en-US"/>
        </w:rPr>
        <w:t>--</w:t>
      </w:r>
    </w:p>
    <w:p w14:paraId="498C4393" w14:textId="0FCD2593" w:rsidR="001A227F" w:rsidRPr="00F45957" w:rsidRDefault="001A227F" w:rsidP="001A227F">
      <w:pPr>
        <w:widowControl w:val="0"/>
        <w:tabs>
          <w:tab w:val="left" w:pos="-1843"/>
          <w:tab w:val="left" w:pos="0"/>
        </w:tabs>
        <w:ind w:left="1418" w:hanging="1418"/>
        <w:rPr>
          <w:lang w:bidi="en-US"/>
        </w:rPr>
      </w:pPr>
      <w:r w:rsidRPr="00F45957">
        <w:rPr>
          <w:lang w:bidi="en-US"/>
        </w:rPr>
        <w:t xml:space="preserve">účinná látka: </w:t>
      </w:r>
      <w:proofErr w:type="spellStart"/>
      <w:r>
        <w:rPr>
          <w:bCs/>
          <w:iCs/>
          <w:snapToGrid w:val="0"/>
        </w:rPr>
        <w:t>dikvát</w:t>
      </w:r>
      <w:proofErr w:type="spellEnd"/>
      <w:r>
        <w:rPr>
          <w:bCs/>
          <w:iCs/>
          <w:snapToGrid w:val="0"/>
        </w:rPr>
        <w:t xml:space="preserve"> 20</w:t>
      </w:r>
      <w:r w:rsidRPr="006A65F0">
        <w:rPr>
          <w:bCs/>
          <w:iCs/>
          <w:snapToGrid w:val="0"/>
        </w:rPr>
        <w:t>0 g/l</w:t>
      </w:r>
      <w:r>
        <w:rPr>
          <w:bCs/>
          <w:iCs/>
          <w:snapToGrid w:val="0"/>
        </w:rPr>
        <w:t xml:space="preserve"> </w:t>
      </w:r>
      <w:r w:rsidRPr="00441C94">
        <w:rPr>
          <w:bCs/>
          <w:iCs/>
          <w:snapToGrid w:val="0"/>
        </w:rPr>
        <w:t xml:space="preserve">(ve formě soli </w:t>
      </w:r>
      <w:proofErr w:type="spellStart"/>
      <w:r w:rsidRPr="00441C94">
        <w:rPr>
          <w:bCs/>
          <w:iCs/>
          <w:snapToGrid w:val="0"/>
        </w:rPr>
        <w:t>dikvát-dibromid</w:t>
      </w:r>
      <w:proofErr w:type="spellEnd"/>
      <w:r w:rsidRPr="00441C94">
        <w:rPr>
          <w:bCs/>
          <w:iCs/>
          <w:snapToGrid w:val="0"/>
        </w:rPr>
        <w:t>)</w:t>
      </w:r>
    </w:p>
    <w:p w14:paraId="25092822" w14:textId="32CF9EE4" w:rsidR="001A227F" w:rsidRDefault="001A227F" w:rsidP="001A227F">
      <w:pPr>
        <w:widowControl w:val="0"/>
        <w:tabs>
          <w:tab w:val="left" w:pos="-1843"/>
          <w:tab w:val="left" w:pos="0"/>
        </w:tabs>
        <w:jc w:val="both"/>
      </w:pPr>
      <w:r w:rsidRPr="00F45957">
        <w:rPr>
          <w:lang w:bidi="en-US"/>
        </w:rPr>
        <w:t>platnost povolení končí dne:</w:t>
      </w:r>
      <w:r w:rsidRPr="00F45957">
        <w:t xml:space="preserve"> </w:t>
      </w:r>
      <w:r>
        <w:t xml:space="preserve">od </w:t>
      </w:r>
      <w:r>
        <w:t>8</w:t>
      </w:r>
      <w:r>
        <w:t xml:space="preserve">. 6. 2021 do </w:t>
      </w:r>
      <w:r>
        <w:t>5</w:t>
      </w:r>
      <w:r>
        <w:t>. 10. 2021</w:t>
      </w:r>
    </w:p>
    <w:p w14:paraId="6B5D7D2A" w14:textId="47402650" w:rsidR="001A227F" w:rsidRDefault="001A227F" w:rsidP="00105B42">
      <w:pPr>
        <w:widowControl w:val="0"/>
        <w:tabs>
          <w:tab w:val="left" w:pos="-1843"/>
          <w:tab w:val="left" w:pos="0"/>
        </w:tabs>
        <w:ind w:left="360" w:hanging="360"/>
        <w:jc w:val="both"/>
      </w:pPr>
    </w:p>
    <w:tbl>
      <w:tblPr>
        <w:tblW w:w="915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275"/>
        <w:gridCol w:w="1418"/>
        <w:gridCol w:w="567"/>
        <w:gridCol w:w="2346"/>
        <w:gridCol w:w="1843"/>
      </w:tblGrid>
      <w:tr w:rsidR="001A227F" w:rsidRPr="00721B50" w14:paraId="2C7B9892" w14:textId="77777777" w:rsidTr="00E03140">
        <w:tc>
          <w:tcPr>
            <w:tcW w:w="1702" w:type="dxa"/>
          </w:tcPr>
          <w:p w14:paraId="4842DC29" w14:textId="77777777" w:rsidR="001A227F" w:rsidRPr="00721B50" w:rsidRDefault="001A227F" w:rsidP="00E0314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bCs/>
                <w:iCs/>
                <w:sz w:val="24"/>
                <w:szCs w:val="24"/>
              </w:rPr>
            </w:pPr>
            <w:r w:rsidRPr="00721B50">
              <w:rPr>
                <w:bCs/>
                <w:iCs/>
                <w:sz w:val="24"/>
                <w:szCs w:val="24"/>
              </w:rPr>
              <w:t>1) Plodina, oblast použití</w:t>
            </w:r>
          </w:p>
        </w:tc>
        <w:tc>
          <w:tcPr>
            <w:tcW w:w="1275" w:type="dxa"/>
          </w:tcPr>
          <w:p w14:paraId="4804FA05" w14:textId="77777777" w:rsidR="001A227F" w:rsidRPr="00721B50" w:rsidRDefault="001A227F" w:rsidP="00E03140">
            <w:pPr>
              <w:widowControl w:val="0"/>
              <w:spacing w:line="276" w:lineRule="auto"/>
              <w:ind w:left="25" w:right="-70"/>
              <w:rPr>
                <w:bCs/>
                <w:iCs/>
              </w:rPr>
            </w:pPr>
            <w:r w:rsidRPr="00721B50">
              <w:rPr>
                <w:bCs/>
                <w:iCs/>
              </w:rPr>
              <w:t>2) Škodlivý organismus, jiný účel použití</w:t>
            </w:r>
          </w:p>
        </w:tc>
        <w:tc>
          <w:tcPr>
            <w:tcW w:w="1418" w:type="dxa"/>
          </w:tcPr>
          <w:p w14:paraId="01F87C98" w14:textId="77777777" w:rsidR="001A227F" w:rsidRPr="00721B50" w:rsidRDefault="001A227F" w:rsidP="00E03140">
            <w:pPr>
              <w:widowControl w:val="0"/>
              <w:spacing w:line="276" w:lineRule="auto"/>
              <w:ind w:left="51"/>
              <w:rPr>
                <w:bCs/>
                <w:iCs/>
              </w:rPr>
            </w:pPr>
            <w:r w:rsidRPr="00721B50">
              <w:rPr>
                <w:bCs/>
                <w:iCs/>
              </w:rPr>
              <w:t>Dávkování, mísitelnost</w:t>
            </w:r>
          </w:p>
        </w:tc>
        <w:tc>
          <w:tcPr>
            <w:tcW w:w="567" w:type="dxa"/>
          </w:tcPr>
          <w:p w14:paraId="34D0807A" w14:textId="77777777" w:rsidR="001A227F" w:rsidRPr="00BA48C3" w:rsidRDefault="001A227F" w:rsidP="00E03140">
            <w:pPr>
              <w:pStyle w:val="Nadpis5"/>
              <w:widowControl w:val="0"/>
              <w:spacing w:before="0" w:after="0" w:line="276" w:lineRule="auto"/>
              <w:jc w:val="center"/>
              <w:rPr>
                <w:b w:val="0"/>
                <w:i w:val="0"/>
                <w:iCs w:val="0"/>
                <w:sz w:val="24"/>
                <w:szCs w:val="24"/>
              </w:rPr>
            </w:pPr>
            <w:r w:rsidRPr="00BA48C3">
              <w:rPr>
                <w:b w:val="0"/>
                <w:i w:val="0"/>
                <w:iCs w:val="0"/>
                <w:sz w:val="24"/>
                <w:szCs w:val="24"/>
              </w:rPr>
              <w:t>OL</w:t>
            </w:r>
          </w:p>
        </w:tc>
        <w:tc>
          <w:tcPr>
            <w:tcW w:w="2346" w:type="dxa"/>
          </w:tcPr>
          <w:p w14:paraId="3DDD9713" w14:textId="77777777" w:rsidR="001A227F" w:rsidRPr="00721B50" w:rsidRDefault="001A227F" w:rsidP="00E03140">
            <w:pPr>
              <w:widowControl w:val="0"/>
              <w:spacing w:line="276" w:lineRule="auto"/>
              <w:rPr>
                <w:bCs/>
                <w:iCs/>
              </w:rPr>
            </w:pPr>
            <w:r w:rsidRPr="00721B50">
              <w:rPr>
                <w:bCs/>
                <w:iCs/>
              </w:rPr>
              <w:t>Poznámka</w:t>
            </w:r>
          </w:p>
          <w:p w14:paraId="78F97AB5" w14:textId="77777777" w:rsidR="001A227F" w:rsidRPr="00721B50" w:rsidRDefault="001A227F" w:rsidP="00E03140">
            <w:pPr>
              <w:widowControl w:val="0"/>
              <w:spacing w:line="276" w:lineRule="auto"/>
              <w:rPr>
                <w:bCs/>
                <w:iCs/>
              </w:rPr>
            </w:pPr>
            <w:r w:rsidRPr="00721B50">
              <w:rPr>
                <w:bCs/>
                <w:iCs/>
              </w:rPr>
              <w:t>1) k plodině</w:t>
            </w:r>
          </w:p>
          <w:p w14:paraId="15E5648C" w14:textId="77777777" w:rsidR="001A227F" w:rsidRPr="00721B50" w:rsidRDefault="001A227F" w:rsidP="00E03140">
            <w:pPr>
              <w:widowControl w:val="0"/>
              <w:spacing w:line="276" w:lineRule="auto"/>
              <w:rPr>
                <w:bCs/>
                <w:iCs/>
              </w:rPr>
            </w:pPr>
            <w:r w:rsidRPr="00721B50">
              <w:rPr>
                <w:bCs/>
                <w:iCs/>
              </w:rPr>
              <w:t>2) k ŠO</w:t>
            </w:r>
          </w:p>
          <w:p w14:paraId="1C4F0CD4" w14:textId="77777777" w:rsidR="001A227F" w:rsidRPr="00721B50" w:rsidRDefault="001A227F" w:rsidP="00E03140">
            <w:pPr>
              <w:widowControl w:val="0"/>
              <w:spacing w:line="276" w:lineRule="auto"/>
              <w:rPr>
                <w:bCs/>
                <w:iCs/>
              </w:rPr>
            </w:pPr>
            <w:r w:rsidRPr="00721B50">
              <w:rPr>
                <w:bCs/>
                <w:iCs/>
              </w:rPr>
              <w:t>3) k OL</w:t>
            </w:r>
          </w:p>
        </w:tc>
        <w:tc>
          <w:tcPr>
            <w:tcW w:w="1843" w:type="dxa"/>
          </w:tcPr>
          <w:p w14:paraId="1FABDCD0" w14:textId="77777777" w:rsidR="001A227F" w:rsidRPr="00721B50" w:rsidRDefault="001A227F" w:rsidP="00E03140">
            <w:pPr>
              <w:widowControl w:val="0"/>
              <w:spacing w:line="276" w:lineRule="auto"/>
              <w:rPr>
                <w:bCs/>
                <w:iCs/>
              </w:rPr>
            </w:pPr>
            <w:r w:rsidRPr="00721B50">
              <w:rPr>
                <w:bCs/>
                <w:iCs/>
              </w:rPr>
              <w:t>4) Pozn. k dávkování</w:t>
            </w:r>
          </w:p>
          <w:p w14:paraId="1F42C918" w14:textId="77777777" w:rsidR="001A227F" w:rsidRPr="00721B50" w:rsidRDefault="001A227F" w:rsidP="00E03140">
            <w:pPr>
              <w:widowControl w:val="0"/>
              <w:spacing w:line="276" w:lineRule="auto"/>
              <w:rPr>
                <w:bCs/>
                <w:iCs/>
              </w:rPr>
            </w:pPr>
            <w:r w:rsidRPr="00721B50">
              <w:rPr>
                <w:bCs/>
                <w:iCs/>
              </w:rPr>
              <w:t>5) Umístění</w:t>
            </w:r>
          </w:p>
          <w:p w14:paraId="602953AA" w14:textId="77777777" w:rsidR="001A227F" w:rsidRPr="00721B50" w:rsidRDefault="001A227F" w:rsidP="00E03140">
            <w:pPr>
              <w:widowControl w:val="0"/>
              <w:spacing w:line="276" w:lineRule="auto"/>
              <w:rPr>
                <w:bCs/>
                <w:iCs/>
              </w:rPr>
            </w:pPr>
            <w:r w:rsidRPr="00721B50">
              <w:rPr>
                <w:bCs/>
                <w:iCs/>
              </w:rPr>
              <w:t>6) Určení sklizně</w:t>
            </w:r>
          </w:p>
        </w:tc>
      </w:tr>
      <w:tr w:rsidR="001A227F" w:rsidRPr="00721B50" w14:paraId="30EA63F1" w14:textId="77777777" w:rsidTr="00E03140">
        <w:tc>
          <w:tcPr>
            <w:tcW w:w="1702" w:type="dxa"/>
          </w:tcPr>
          <w:p w14:paraId="1C98DD87" w14:textId="77777777" w:rsidR="001A227F" w:rsidRPr="00721B50" w:rsidRDefault="001A227F" w:rsidP="00E0314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iCs/>
                <w:sz w:val="24"/>
                <w:szCs w:val="24"/>
                <w:lang w:val="de-DE"/>
              </w:rPr>
              <w:t>vojtěška</w:t>
            </w:r>
            <w:proofErr w:type="spellEnd"/>
          </w:p>
        </w:tc>
        <w:tc>
          <w:tcPr>
            <w:tcW w:w="1275" w:type="dxa"/>
          </w:tcPr>
          <w:p w14:paraId="2F773845" w14:textId="77777777" w:rsidR="001A227F" w:rsidRPr="00721B50" w:rsidRDefault="001A227F" w:rsidP="00E03140">
            <w:pPr>
              <w:widowControl w:val="0"/>
              <w:spacing w:line="276" w:lineRule="auto"/>
              <w:ind w:left="25"/>
              <w:rPr>
                <w:iCs/>
                <w:lang w:val="de-DE"/>
              </w:rPr>
            </w:pPr>
            <w:proofErr w:type="spellStart"/>
            <w:r w:rsidRPr="00721B50">
              <w:rPr>
                <w:iCs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0BB679B3" w14:textId="77777777" w:rsidR="001A227F" w:rsidRPr="00721B50" w:rsidRDefault="001A227F" w:rsidP="00E03140">
            <w:pPr>
              <w:widowControl w:val="0"/>
              <w:spacing w:line="276" w:lineRule="auto"/>
              <w:rPr>
                <w:iCs/>
              </w:rPr>
            </w:pPr>
            <w:r w:rsidRPr="00721B50">
              <w:rPr>
                <w:iCs/>
              </w:rPr>
              <w:t>4 l/ha</w:t>
            </w:r>
          </w:p>
        </w:tc>
        <w:tc>
          <w:tcPr>
            <w:tcW w:w="567" w:type="dxa"/>
          </w:tcPr>
          <w:p w14:paraId="72677834" w14:textId="77777777" w:rsidR="001A227F" w:rsidRPr="00BA48C3" w:rsidRDefault="001A227F" w:rsidP="00E03140">
            <w:pPr>
              <w:widowControl w:val="0"/>
              <w:spacing w:line="276" w:lineRule="auto"/>
              <w:ind w:left="-65"/>
              <w:jc w:val="center"/>
              <w:rPr>
                <w:iCs/>
              </w:rPr>
            </w:pPr>
            <w:r w:rsidRPr="00BA48C3">
              <w:rPr>
                <w:iCs/>
              </w:rPr>
              <w:t>3-5</w:t>
            </w:r>
          </w:p>
        </w:tc>
        <w:tc>
          <w:tcPr>
            <w:tcW w:w="2346" w:type="dxa"/>
          </w:tcPr>
          <w:p w14:paraId="067B5B3B" w14:textId="77777777" w:rsidR="001A227F" w:rsidRPr="00721B50" w:rsidRDefault="001A227F" w:rsidP="00E03140">
            <w:pPr>
              <w:widowControl w:val="0"/>
              <w:spacing w:line="276" w:lineRule="auto"/>
              <w:rPr>
                <w:iCs/>
              </w:rPr>
            </w:pPr>
            <w:r w:rsidRPr="00721B50">
              <w:rPr>
                <w:iCs/>
              </w:rPr>
              <w:t>1) na počátku dozrávání porostu</w:t>
            </w:r>
          </w:p>
        </w:tc>
        <w:tc>
          <w:tcPr>
            <w:tcW w:w="1843" w:type="dxa"/>
          </w:tcPr>
          <w:p w14:paraId="45678F1F" w14:textId="77777777" w:rsidR="001A227F" w:rsidRPr="00721B50" w:rsidRDefault="001A227F" w:rsidP="00E03140">
            <w:pPr>
              <w:widowControl w:val="0"/>
              <w:spacing w:line="276" w:lineRule="auto"/>
              <w:rPr>
                <w:iCs/>
              </w:rPr>
            </w:pPr>
            <w:r w:rsidRPr="00721B50">
              <w:rPr>
                <w:iCs/>
              </w:rPr>
              <w:t>6) množitelské porosty</w:t>
            </w:r>
          </w:p>
        </w:tc>
      </w:tr>
      <w:tr w:rsidR="001A227F" w:rsidRPr="00721B50" w14:paraId="02CEE514" w14:textId="77777777" w:rsidTr="00E03140">
        <w:tc>
          <w:tcPr>
            <w:tcW w:w="1702" w:type="dxa"/>
          </w:tcPr>
          <w:p w14:paraId="2B08D990" w14:textId="77777777" w:rsidR="001A227F" w:rsidRPr="00721B50" w:rsidRDefault="001A227F" w:rsidP="00E0314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iCs/>
                <w:sz w:val="24"/>
                <w:szCs w:val="24"/>
                <w:lang w:val="de-DE"/>
              </w:rPr>
              <w:t>svazenka</w:t>
            </w:r>
            <w:proofErr w:type="spellEnd"/>
            <w:r w:rsidRPr="00721B50">
              <w:rPr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21B50">
              <w:rPr>
                <w:iCs/>
                <w:sz w:val="24"/>
                <w:szCs w:val="24"/>
                <w:lang w:val="de-DE"/>
              </w:rPr>
              <w:t>vratičolistá</w:t>
            </w:r>
            <w:proofErr w:type="spellEnd"/>
          </w:p>
        </w:tc>
        <w:tc>
          <w:tcPr>
            <w:tcW w:w="1275" w:type="dxa"/>
          </w:tcPr>
          <w:p w14:paraId="0D8F27F5" w14:textId="77777777" w:rsidR="001A227F" w:rsidRPr="00721B50" w:rsidRDefault="001A227F" w:rsidP="00E03140">
            <w:pPr>
              <w:widowControl w:val="0"/>
              <w:spacing w:line="276" w:lineRule="auto"/>
              <w:ind w:left="25"/>
              <w:rPr>
                <w:iCs/>
                <w:lang w:val="de-DE"/>
              </w:rPr>
            </w:pPr>
            <w:proofErr w:type="spellStart"/>
            <w:r w:rsidRPr="00721B50">
              <w:rPr>
                <w:iCs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47FC8FC9" w14:textId="77777777" w:rsidR="001A227F" w:rsidRPr="00721B50" w:rsidRDefault="001A227F" w:rsidP="00E03140">
            <w:pPr>
              <w:widowControl w:val="0"/>
              <w:spacing w:line="276" w:lineRule="auto"/>
              <w:rPr>
                <w:iCs/>
              </w:rPr>
            </w:pPr>
            <w:r w:rsidRPr="00721B50">
              <w:rPr>
                <w:iCs/>
              </w:rPr>
              <w:t>4 l/ha</w:t>
            </w:r>
          </w:p>
        </w:tc>
        <w:tc>
          <w:tcPr>
            <w:tcW w:w="567" w:type="dxa"/>
          </w:tcPr>
          <w:p w14:paraId="3F24EB2F" w14:textId="77777777" w:rsidR="001A227F" w:rsidRPr="00BA48C3" w:rsidRDefault="001A227F" w:rsidP="00E03140">
            <w:pPr>
              <w:widowControl w:val="0"/>
              <w:spacing w:line="276" w:lineRule="auto"/>
              <w:ind w:left="-65"/>
              <w:jc w:val="center"/>
              <w:rPr>
                <w:iCs/>
              </w:rPr>
            </w:pPr>
            <w:r w:rsidRPr="00BA48C3">
              <w:rPr>
                <w:iCs/>
              </w:rPr>
              <w:t>7</w:t>
            </w:r>
          </w:p>
        </w:tc>
        <w:tc>
          <w:tcPr>
            <w:tcW w:w="2346" w:type="dxa"/>
          </w:tcPr>
          <w:p w14:paraId="065F49C3" w14:textId="77777777" w:rsidR="001A227F" w:rsidRPr="00721B50" w:rsidRDefault="001A227F" w:rsidP="00E03140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>1) od 84 BBCH do</w:t>
            </w:r>
            <w:r w:rsidRPr="00721B50">
              <w:rPr>
                <w:iCs/>
              </w:rPr>
              <w:t xml:space="preserve"> 89 BBCH</w:t>
            </w:r>
          </w:p>
        </w:tc>
        <w:tc>
          <w:tcPr>
            <w:tcW w:w="1843" w:type="dxa"/>
          </w:tcPr>
          <w:p w14:paraId="109D6F98" w14:textId="77777777" w:rsidR="001A227F" w:rsidRPr="00721B50" w:rsidRDefault="001A227F" w:rsidP="00E03140">
            <w:pPr>
              <w:widowControl w:val="0"/>
              <w:spacing w:line="276" w:lineRule="auto"/>
              <w:rPr>
                <w:iCs/>
              </w:rPr>
            </w:pPr>
            <w:r w:rsidRPr="00721B50">
              <w:rPr>
                <w:iCs/>
              </w:rPr>
              <w:t>6) množitelské porosty</w:t>
            </w:r>
          </w:p>
        </w:tc>
      </w:tr>
      <w:tr w:rsidR="001A227F" w:rsidRPr="00721B50" w14:paraId="2F60E12B" w14:textId="77777777" w:rsidTr="00E03140">
        <w:tc>
          <w:tcPr>
            <w:tcW w:w="1702" w:type="dxa"/>
          </w:tcPr>
          <w:p w14:paraId="5636CEFC" w14:textId="77777777" w:rsidR="001A227F" w:rsidRPr="00721B50" w:rsidRDefault="001A227F" w:rsidP="00E0314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iCs/>
                <w:sz w:val="24"/>
                <w:szCs w:val="24"/>
                <w:lang w:val="de-DE"/>
              </w:rPr>
              <w:t>ředkev</w:t>
            </w:r>
            <w:proofErr w:type="spellEnd"/>
            <w:r w:rsidRPr="00721B50">
              <w:rPr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21B50">
              <w:rPr>
                <w:iCs/>
                <w:sz w:val="24"/>
                <w:szCs w:val="24"/>
                <w:lang w:val="de-DE"/>
              </w:rPr>
              <w:t>olejná</w:t>
            </w:r>
            <w:proofErr w:type="spellEnd"/>
          </w:p>
        </w:tc>
        <w:tc>
          <w:tcPr>
            <w:tcW w:w="1275" w:type="dxa"/>
          </w:tcPr>
          <w:p w14:paraId="0FAF8586" w14:textId="77777777" w:rsidR="001A227F" w:rsidRPr="00721B50" w:rsidRDefault="001A227F" w:rsidP="00E03140">
            <w:pPr>
              <w:widowControl w:val="0"/>
              <w:spacing w:line="276" w:lineRule="auto"/>
              <w:ind w:left="25"/>
              <w:rPr>
                <w:iCs/>
                <w:lang w:val="de-DE"/>
              </w:rPr>
            </w:pPr>
            <w:proofErr w:type="spellStart"/>
            <w:r w:rsidRPr="00721B50">
              <w:rPr>
                <w:iCs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5BA22657" w14:textId="77777777" w:rsidR="001A227F" w:rsidRPr="00721B50" w:rsidRDefault="001A227F" w:rsidP="00E03140">
            <w:pPr>
              <w:widowControl w:val="0"/>
              <w:spacing w:line="276" w:lineRule="auto"/>
              <w:rPr>
                <w:iCs/>
              </w:rPr>
            </w:pPr>
            <w:r w:rsidRPr="00721B50">
              <w:rPr>
                <w:iCs/>
              </w:rPr>
              <w:t>2-3 l/ha</w:t>
            </w:r>
          </w:p>
        </w:tc>
        <w:tc>
          <w:tcPr>
            <w:tcW w:w="567" w:type="dxa"/>
          </w:tcPr>
          <w:p w14:paraId="76A5CE70" w14:textId="77777777" w:rsidR="001A227F" w:rsidRPr="00BA48C3" w:rsidRDefault="001A227F" w:rsidP="00E03140">
            <w:pPr>
              <w:widowControl w:val="0"/>
              <w:spacing w:line="276" w:lineRule="auto"/>
              <w:ind w:left="-65"/>
              <w:jc w:val="center"/>
              <w:rPr>
                <w:iCs/>
              </w:rPr>
            </w:pPr>
            <w:r w:rsidRPr="00BA48C3">
              <w:rPr>
                <w:iCs/>
              </w:rPr>
              <w:t>AT</w:t>
            </w:r>
          </w:p>
        </w:tc>
        <w:tc>
          <w:tcPr>
            <w:tcW w:w="2346" w:type="dxa"/>
          </w:tcPr>
          <w:p w14:paraId="51EDA209" w14:textId="77777777" w:rsidR="001A227F" w:rsidRPr="00721B50" w:rsidRDefault="001A227F" w:rsidP="00E03140">
            <w:pPr>
              <w:widowControl w:val="0"/>
              <w:spacing w:line="276" w:lineRule="auto"/>
              <w:rPr>
                <w:iCs/>
              </w:rPr>
            </w:pPr>
            <w:r w:rsidRPr="00721B50">
              <w:rPr>
                <w:iCs/>
              </w:rPr>
              <w:t>1) na počátku dozrávání porostu</w:t>
            </w:r>
          </w:p>
        </w:tc>
        <w:tc>
          <w:tcPr>
            <w:tcW w:w="1843" w:type="dxa"/>
          </w:tcPr>
          <w:p w14:paraId="246E1D25" w14:textId="77777777" w:rsidR="001A227F" w:rsidRPr="00721B50" w:rsidRDefault="001A227F" w:rsidP="00E03140">
            <w:pPr>
              <w:widowControl w:val="0"/>
              <w:spacing w:line="276" w:lineRule="auto"/>
              <w:rPr>
                <w:iCs/>
              </w:rPr>
            </w:pPr>
            <w:r w:rsidRPr="00721B50">
              <w:rPr>
                <w:iCs/>
              </w:rPr>
              <w:t xml:space="preserve">6) pro produkci osiva pro strniskové </w:t>
            </w:r>
            <w:r>
              <w:rPr>
                <w:iCs/>
              </w:rPr>
              <w:t xml:space="preserve">směsky, </w:t>
            </w:r>
            <w:r w:rsidRPr="00721B50">
              <w:rPr>
                <w:iCs/>
              </w:rPr>
              <w:t>na zelené hnojení</w:t>
            </w:r>
          </w:p>
        </w:tc>
      </w:tr>
      <w:tr w:rsidR="001A227F" w:rsidRPr="00721B50" w14:paraId="047247BA" w14:textId="77777777" w:rsidTr="00E03140">
        <w:tc>
          <w:tcPr>
            <w:tcW w:w="1702" w:type="dxa"/>
          </w:tcPr>
          <w:p w14:paraId="32AB0876" w14:textId="77777777" w:rsidR="001A227F" w:rsidRPr="00721B50" w:rsidRDefault="001A227F" w:rsidP="00E0314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iCs/>
                <w:sz w:val="24"/>
                <w:szCs w:val="24"/>
                <w:lang w:val="de-DE"/>
              </w:rPr>
              <w:t>jeteloviny</w:t>
            </w:r>
            <w:proofErr w:type="spellEnd"/>
          </w:p>
        </w:tc>
        <w:tc>
          <w:tcPr>
            <w:tcW w:w="1275" w:type="dxa"/>
          </w:tcPr>
          <w:p w14:paraId="66706889" w14:textId="77777777" w:rsidR="001A227F" w:rsidRPr="00721B50" w:rsidRDefault="001A227F" w:rsidP="00E03140">
            <w:pPr>
              <w:widowControl w:val="0"/>
              <w:spacing w:line="276" w:lineRule="auto"/>
              <w:ind w:left="25"/>
              <w:rPr>
                <w:iCs/>
                <w:lang w:val="de-DE"/>
              </w:rPr>
            </w:pPr>
            <w:proofErr w:type="spellStart"/>
            <w:r w:rsidRPr="00721B50">
              <w:rPr>
                <w:iCs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01674F87" w14:textId="77777777" w:rsidR="001A227F" w:rsidRPr="00721B50" w:rsidRDefault="001A227F" w:rsidP="00E03140">
            <w:pPr>
              <w:widowControl w:val="0"/>
              <w:spacing w:line="276" w:lineRule="auto"/>
              <w:rPr>
                <w:iCs/>
              </w:rPr>
            </w:pPr>
            <w:r w:rsidRPr="00721B50">
              <w:rPr>
                <w:iCs/>
              </w:rPr>
              <w:t>3,5 l/ha</w:t>
            </w:r>
          </w:p>
        </w:tc>
        <w:tc>
          <w:tcPr>
            <w:tcW w:w="567" w:type="dxa"/>
          </w:tcPr>
          <w:p w14:paraId="736295E7" w14:textId="77777777" w:rsidR="001A227F" w:rsidRPr="00BA48C3" w:rsidRDefault="001A227F" w:rsidP="00E03140">
            <w:pPr>
              <w:widowControl w:val="0"/>
              <w:spacing w:line="276" w:lineRule="auto"/>
              <w:ind w:left="-65"/>
              <w:jc w:val="center"/>
              <w:rPr>
                <w:iCs/>
              </w:rPr>
            </w:pPr>
            <w:r w:rsidRPr="00BA48C3">
              <w:rPr>
                <w:iCs/>
              </w:rPr>
              <w:t>3-5</w:t>
            </w:r>
          </w:p>
        </w:tc>
        <w:tc>
          <w:tcPr>
            <w:tcW w:w="2346" w:type="dxa"/>
          </w:tcPr>
          <w:p w14:paraId="281DB109" w14:textId="77777777" w:rsidR="001A227F" w:rsidRPr="00721B50" w:rsidRDefault="001A227F" w:rsidP="00E03140">
            <w:pPr>
              <w:widowControl w:val="0"/>
              <w:spacing w:line="276" w:lineRule="auto"/>
              <w:rPr>
                <w:iCs/>
              </w:rPr>
            </w:pPr>
            <w:r w:rsidRPr="00721B50">
              <w:rPr>
                <w:iCs/>
              </w:rPr>
              <w:t xml:space="preserve">1) na počátku dozrávání porostu </w:t>
            </w:r>
          </w:p>
        </w:tc>
        <w:tc>
          <w:tcPr>
            <w:tcW w:w="1843" w:type="dxa"/>
          </w:tcPr>
          <w:p w14:paraId="161D7DDD" w14:textId="77777777" w:rsidR="001A227F" w:rsidRPr="00721B50" w:rsidRDefault="001A227F" w:rsidP="00E03140">
            <w:pPr>
              <w:widowControl w:val="0"/>
              <w:spacing w:line="276" w:lineRule="auto"/>
              <w:rPr>
                <w:iCs/>
              </w:rPr>
            </w:pPr>
            <w:r w:rsidRPr="00721B50">
              <w:rPr>
                <w:iCs/>
              </w:rPr>
              <w:t>6) množitelské porosty</w:t>
            </w:r>
          </w:p>
        </w:tc>
      </w:tr>
      <w:tr w:rsidR="001A227F" w:rsidRPr="00721B50" w14:paraId="4D890819" w14:textId="77777777" w:rsidTr="00E03140">
        <w:trPr>
          <w:trHeight w:val="57"/>
        </w:trPr>
        <w:tc>
          <w:tcPr>
            <w:tcW w:w="1702" w:type="dxa"/>
          </w:tcPr>
          <w:p w14:paraId="2F366624" w14:textId="77777777" w:rsidR="001A227F" w:rsidRPr="00721B50" w:rsidRDefault="001A227F" w:rsidP="00E0314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iCs/>
                <w:sz w:val="24"/>
                <w:szCs w:val="24"/>
                <w:lang w:val="de-DE"/>
              </w:rPr>
              <w:t>brambor</w:t>
            </w:r>
            <w:proofErr w:type="spellEnd"/>
          </w:p>
        </w:tc>
        <w:tc>
          <w:tcPr>
            <w:tcW w:w="1275" w:type="dxa"/>
          </w:tcPr>
          <w:p w14:paraId="54F93610" w14:textId="77777777" w:rsidR="001A227F" w:rsidRPr="00721B50" w:rsidRDefault="001A227F" w:rsidP="00E03140">
            <w:pPr>
              <w:widowControl w:val="0"/>
              <w:spacing w:line="276" w:lineRule="auto"/>
              <w:ind w:left="25"/>
              <w:rPr>
                <w:iCs/>
                <w:lang w:val="de-DE"/>
              </w:rPr>
            </w:pPr>
            <w:proofErr w:type="spellStart"/>
            <w:r w:rsidRPr="00721B50">
              <w:rPr>
                <w:iCs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779BEC7C" w14:textId="77777777" w:rsidR="001A227F" w:rsidRPr="00721B50" w:rsidRDefault="001A227F" w:rsidP="00E03140">
            <w:pPr>
              <w:widowControl w:val="0"/>
              <w:spacing w:line="276" w:lineRule="auto"/>
              <w:rPr>
                <w:iCs/>
              </w:rPr>
            </w:pPr>
            <w:r w:rsidRPr="00721B50">
              <w:rPr>
                <w:iCs/>
              </w:rPr>
              <w:t>3-4 l/ha</w:t>
            </w:r>
          </w:p>
        </w:tc>
        <w:tc>
          <w:tcPr>
            <w:tcW w:w="567" w:type="dxa"/>
          </w:tcPr>
          <w:p w14:paraId="33CC47BC" w14:textId="77777777" w:rsidR="001A227F" w:rsidRPr="00BA48C3" w:rsidRDefault="001A227F" w:rsidP="00E03140">
            <w:pPr>
              <w:widowControl w:val="0"/>
              <w:spacing w:line="276" w:lineRule="auto"/>
              <w:ind w:left="-65"/>
              <w:jc w:val="center"/>
              <w:rPr>
                <w:iCs/>
              </w:rPr>
            </w:pPr>
            <w:r w:rsidRPr="00BA48C3">
              <w:rPr>
                <w:iCs/>
              </w:rPr>
              <w:t>7-14</w:t>
            </w:r>
          </w:p>
        </w:tc>
        <w:tc>
          <w:tcPr>
            <w:tcW w:w="2346" w:type="dxa"/>
          </w:tcPr>
          <w:p w14:paraId="3EE8C659" w14:textId="77777777" w:rsidR="001A227F" w:rsidRPr="00721B50" w:rsidRDefault="001A227F" w:rsidP="00E03140">
            <w:pPr>
              <w:widowControl w:val="0"/>
              <w:spacing w:line="276" w:lineRule="auto"/>
              <w:rPr>
                <w:iCs/>
              </w:rPr>
            </w:pPr>
            <w:r w:rsidRPr="00721B50">
              <w:rPr>
                <w:iCs/>
              </w:rPr>
              <w:t>1) před s</w:t>
            </w:r>
            <w:r>
              <w:rPr>
                <w:iCs/>
              </w:rPr>
              <w:t xml:space="preserve">klizní, podle stavu porostu, </w:t>
            </w:r>
            <w:r w:rsidRPr="00721B50">
              <w:rPr>
                <w:iCs/>
              </w:rPr>
              <w:t xml:space="preserve">a náletu přenašečů virových chorob </w:t>
            </w:r>
          </w:p>
        </w:tc>
        <w:tc>
          <w:tcPr>
            <w:tcW w:w="1843" w:type="dxa"/>
          </w:tcPr>
          <w:p w14:paraId="030E1003" w14:textId="77777777" w:rsidR="001A227F" w:rsidRPr="00721B50" w:rsidRDefault="001A227F" w:rsidP="00E03140">
            <w:pPr>
              <w:widowControl w:val="0"/>
              <w:spacing w:line="276" w:lineRule="auto"/>
              <w:rPr>
                <w:iCs/>
              </w:rPr>
            </w:pPr>
            <w:r w:rsidRPr="00721B50">
              <w:rPr>
                <w:iCs/>
              </w:rPr>
              <w:t>6) sadbové</w:t>
            </w:r>
          </w:p>
        </w:tc>
      </w:tr>
      <w:tr w:rsidR="001A227F" w:rsidRPr="00721B50" w14:paraId="6E05C2C9" w14:textId="77777777" w:rsidTr="00E03140">
        <w:trPr>
          <w:trHeight w:val="57"/>
        </w:trPr>
        <w:tc>
          <w:tcPr>
            <w:tcW w:w="1702" w:type="dxa"/>
          </w:tcPr>
          <w:p w14:paraId="1D088C17" w14:textId="77777777" w:rsidR="001A227F" w:rsidRPr="00A027E9" w:rsidRDefault="001A227F" w:rsidP="00E0314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iCs/>
                <w:sz w:val="24"/>
                <w:szCs w:val="24"/>
                <w:highlight w:val="cyan"/>
                <w:lang w:val="de-DE"/>
              </w:rPr>
            </w:pPr>
            <w:proofErr w:type="spellStart"/>
            <w:r w:rsidRPr="00B4249B">
              <w:rPr>
                <w:iCs/>
                <w:sz w:val="24"/>
                <w:szCs w:val="24"/>
                <w:lang w:val="de-DE"/>
              </w:rPr>
              <w:t>len</w:t>
            </w:r>
            <w:proofErr w:type="spellEnd"/>
            <w:r w:rsidRPr="00B4249B">
              <w:rPr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4249B">
              <w:rPr>
                <w:iCs/>
                <w:sz w:val="24"/>
                <w:szCs w:val="24"/>
                <w:lang w:val="de-DE"/>
              </w:rPr>
              <w:t>setý</w:t>
            </w:r>
            <w:proofErr w:type="spellEnd"/>
          </w:p>
        </w:tc>
        <w:tc>
          <w:tcPr>
            <w:tcW w:w="1275" w:type="dxa"/>
          </w:tcPr>
          <w:p w14:paraId="6BF31323" w14:textId="77777777" w:rsidR="001A227F" w:rsidRPr="00A027E9" w:rsidRDefault="001A227F" w:rsidP="00E03140">
            <w:pPr>
              <w:widowControl w:val="0"/>
              <w:spacing w:line="276" w:lineRule="auto"/>
              <w:ind w:left="25"/>
              <w:rPr>
                <w:iCs/>
                <w:highlight w:val="cyan"/>
                <w:lang w:val="de-DE"/>
              </w:rPr>
            </w:pPr>
            <w:proofErr w:type="spellStart"/>
            <w:r w:rsidRPr="00B4249B">
              <w:rPr>
                <w:iCs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67321C2D" w14:textId="77777777" w:rsidR="001A227F" w:rsidRPr="00A027E9" w:rsidRDefault="001A227F" w:rsidP="00E03140">
            <w:pPr>
              <w:widowControl w:val="0"/>
              <w:spacing w:line="276" w:lineRule="auto"/>
              <w:rPr>
                <w:iCs/>
                <w:highlight w:val="cyan"/>
              </w:rPr>
            </w:pPr>
            <w:r w:rsidRPr="00B4249B">
              <w:rPr>
                <w:iCs/>
              </w:rPr>
              <w:t>2,5-4 l/ha</w:t>
            </w:r>
          </w:p>
        </w:tc>
        <w:tc>
          <w:tcPr>
            <w:tcW w:w="567" w:type="dxa"/>
          </w:tcPr>
          <w:p w14:paraId="086FCAEF" w14:textId="77777777" w:rsidR="001A227F" w:rsidRPr="00BA48C3" w:rsidRDefault="001A227F" w:rsidP="00E03140">
            <w:pPr>
              <w:widowControl w:val="0"/>
              <w:spacing w:line="276" w:lineRule="auto"/>
              <w:ind w:left="-65"/>
              <w:jc w:val="center"/>
              <w:rPr>
                <w:iCs/>
                <w:highlight w:val="cyan"/>
              </w:rPr>
            </w:pPr>
            <w:r w:rsidRPr="00B4249B">
              <w:rPr>
                <w:iCs/>
              </w:rPr>
              <w:t>7</w:t>
            </w:r>
          </w:p>
        </w:tc>
        <w:tc>
          <w:tcPr>
            <w:tcW w:w="2346" w:type="dxa"/>
          </w:tcPr>
          <w:p w14:paraId="43C8EB78" w14:textId="77777777" w:rsidR="001A227F" w:rsidRPr="00A027E9" w:rsidRDefault="001A227F" w:rsidP="00E03140">
            <w:pPr>
              <w:widowControl w:val="0"/>
              <w:spacing w:line="276" w:lineRule="auto"/>
              <w:rPr>
                <w:iCs/>
                <w:highlight w:val="cyan"/>
              </w:rPr>
            </w:pPr>
            <w:r w:rsidRPr="00B4249B">
              <w:rPr>
                <w:iCs/>
              </w:rPr>
              <w:t xml:space="preserve">1) </w:t>
            </w:r>
            <w:proofErr w:type="spellStart"/>
            <w:r w:rsidRPr="00B4249B">
              <w:rPr>
                <w:iCs/>
              </w:rPr>
              <w:t>postemergentně</w:t>
            </w:r>
            <w:proofErr w:type="spellEnd"/>
          </w:p>
        </w:tc>
        <w:tc>
          <w:tcPr>
            <w:tcW w:w="1843" w:type="dxa"/>
          </w:tcPr>
          <w:p w14:paraId="0DFE40B9" w14:textId="77777777" w:rsidR="001A227F" w:rsidRPr="00A027E9" w:rsidRDefault="001A227F" w:rsidP="00E03140">
            <w:pPr>
              <w:widowControl w:val="0"/>
              <w:spacing w:line="276" w:lineRule="auto"/>
              <w:rPr>
                <w:iCs/>
                <w:highlight w:val="cyan"/>
              </w:rPr>
            </w:pPr>
            <w:r w:rsidRPr="00B4249B">
              <w:rPr>
                <w:iCs/>
              </w:rPr>
              <w:t xml:space="preserve">6) </w:t>
            </w:r>
            <w:r>
              <w:rPr>
                <w:iCs/>
              </w:rPr>
              <w:t>pro produkci osiva, pro technické účely</w:t>
            </w:r>
          </w:p>
        </w:tc>
      </w:tr>
      <w:tr w:rsidR="001A227F" w:rsidRPr="00721B50" w14:paraId="4D48B75A" w14:textId="77777777" w:rsidTr="00E03140">
        <w:trPr>
          <w:trHeight w:val="57"/>
        </w:trPr>
        <w:tc>
          <w:tcPr>
            <w:tcW w:w="1702" w:type="dxa"/>
          </w:tcPr>
          <w:p w14:paraId="6E0E8118" w14:textId="77777777" w:rsidR="001A227F" w:rsidRPr="00A027E9" w:rsidRDefault="001A227F" w:rsidP="00E0314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iCs/>
                <w:sz w:val="24"/>
                <w:szCs w:val="24"/>
                <w:highlight w:val="cyan"/>
                <w:lang w:val="de-DE"/>
              </w:rPr>
            </w:pPr>
            <w:proofErr w:type="spellStart"/>
            <w:r w:rsidRPr="00B4249B">
              <w:rPr>
                <w:iCs/>
                <w:sz w:val="24"/>
                <w:szCs w:val="24"/>
                <w:lang w:val="de-DE"/>
              </w:rPr>
              <w:t>peluška</w:t>
            </w:r>
            <w:proofErr w:type="spellEnd"/>
          </w:p>
        </w:tc>
        <w:tc>
          <w:tcPr>
            <w:tcW w:w="1275" w:type="dxa"/>
          </w:tcPr>
          <w:p w14:paraId="3D7B5B19" w14:textId="77777777" w:rsidR="001A227F" w:rsidRPr="00A027E9" w:rsidRDefault="001A227F" w:rsidP="00E03140">
            <w:pPr>
              <w:widowControl w:val="0"/>
              <w:spacing w:line="276" w:lineRule="auto"/>
              <w:ind w:left="25"/>
              <w:rPr>
                <w:iCs/>
                <w:highlight w:val="cyan"/>
                <w:lang w:val="de-DE"/>
              </w:rPr>
            </w:pPr>
            <w:proofErr w:type="spellStart"/>
            <w:r w:rsidRPr="00B4249B">
              <w:rPr>
                <w:iCs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40629EC8" w14:textId="77777777" w:rsidR="001A227F" w:rsidRPr="00A027E9" w:rsidRDefault="001A227F" w:rsidP="00E03140">
            <w:pPr>
              <w:widowControl w:val="0"/>
              <w:spacing w:line="276" w:lineRule="auto"/>
              <w:rPr>
                <w:iCs/>
                <w:highlight w:val="cyan"/>
              </w:rPr>
            </w:pPr>
            <w:r w:rsidRPr="00B4249B">
              <w:rPr>
                <w:iCs/>
              </w:rPr>
              <w:t>2,5-4 l/ha</w:t>
            </w:r>
          </w:p>
        </w:tc>
        <w:tc>
          <w:tcPr>
            <w:tcW w:w="567" w:type="dxa"/>
          </w:tcPr>
          <w:p w14:paraId="22722A30" w14:textId="77777777" w:rsidR="001A227F" w:rsidRPr="00BA48C3" w:rsidRDefault="001A227F" w:rsidP="00E03140">
            <w:pPr>
              <w:widowControl w:val="0"/>
              <w:spacing w:line="276" w:lineRule="auto"/>
              <w:ind w:left="-65"/>
              <w:jc w:val="center"/>
              <w:rPr>
                <w:iCs/>
                <w:highlight w:val="cyan"/>
              </w:rPr>
            </w:pPr>
            <w:r w:rsidRPr="00B4249B">
              <w:rPr>
                <w:iCs/>
              </w:rPr>
              <w:t>6</w:t>
            </w:r>
            <w:r>
              <w:rPr>
                <w:iCs/>
              </w:rPr>
              <w:t xml:space="preserve"> (</w:t>
            </w:r>
            <w:r w:rsidRPr="00B4249B">
              <w:rPr>
                <w:iCs/>
              </w:rPr>
              <w:t>7)</w:t>
            </w:r>
          </w:p>
        </w:tc>
        <w:tc>
          <w:tcPr>
            <w:tcW w:w="2346" w:type="dxa"/>
          </w:tcPr>
          <w:p w14:paraId="10C92A83" w14:textId="77777777" w:rsidR="001A227F" w:rsidRPr="00A027E9" w:rsidRDefault="001A227F" w:rsidP="00E03140">
            <w:pPr>
              <w:widowControl w:val="0"/>
              <w:spacing w:line="276" w:lineRule="auto"/>
              <w:rPr>
                <w:iCs/>
                <w:highlight w:val="cyan"/>
              </w:rPr>
            </w:pPr>
            <w:r w:rsidRPr="00B4249B">
              <w:rPr>
                <w:iCs/>
              </w:rPr>
              <w:t xml:space="preserve">1) </w:t>
            </w:r>
            <w:proofErr w:type="spellStart"/>
            <w:r w:rsidRPr="00B4249B">
              <w:rPr>
                <w:iCs/>
              </w:rPr>
              <w:t>postemergentně</w:t>
            </w:r>
            <w:proofErr w:type="spellEnd"/>
          </w:p>
        </w:tc>
        <w:tc>
          <w:tcPr>
            <w:tcW w:w="1843" w:type="dxa"/>
          </w:tcPr>
          <w:p w14:paraId="1070AA7A" w14:textId="77777777" w:rsidR="001A227F" w:rsidRPr="00A027E9" w:rsidRDefault="001A227F" w:rsidP="00E03140">
            <w:pPr>
              <w:widowControl w:val="0"/>
              <w:spacing w:line="276" w:lineRule="auto"/>
              <w:rPr>
                <w:iCs/>
                <w:highlight w:val="cyan"/>
              </w:rPr>
            </w:pPr>
            <w:r w:rsidRPr="00B4249B">
              <w:rPr>
                <w:iCs/>
              </w:rPr>
              <w:t>6) množitelské porosty</w:t>
            </w:r>
          </w:p>
        </w:tc>
      </w:tr>
    </w:tbl>
    <w:p w14:paraId="79AED7E6" w14:textId="77777777" w:rsidR="001A227F" w:rsidRDefault="001A227F" w:rsidP="001A227F">
      <w:pPr>
        <w:widowControl w:val="0"/>
      </w:pPr>
    </w:p>
    <w:p w14:paraId="439D9B73" w14:textId="77777777" w:rsidR="001A227F" w:rsidRPr="008413C0" w:rsidRDefault="001A227F" w:rsidP="001A227F">
      <w:pPr>
        <w:widowControl w:val="0"/>
        <w:spacing w:line="276" w:lineRule="auto"/>
        <w:ind w:right="-2"/>
        <w:jc w:val="both"/>
        <w:rPr>
          <w:rFonts w:eastAsiaTheme="minorHAnsi"/>
          <w:bCs/>
        </w:rPr>
      </w:pPr>
      <w:r w:rsidRPr="008413C0">
        <w:rPr>
          <w:rFonts w:eastAsiaTheme="minorHAnsi"/>
          <w:bCs/>
          <w:iCs/>
        </w:rPr>
        <w:t>OL (ochranná lhůta) je dána počtem dnů, které je nutné dodržet mezi termínem aplikace a sklizní</w:t>
      </w:r>
      <w:r w:rsidRPr="008413C0">
        <w:rPr>
          <w:rFonts w:eastAsiaTheme="minorHAnsi"/>
          <w:bCs/>
        </w:rPr>
        <w:t>.</w:t>
      </w:r>
    </w:p>
    <w:p w14:paraId="10615F3A" w14:textId="77777777" w:rsidR="001A227F" w:rsidRDefault="001A227F" w:rsidP="001A227F">
      <w:pPr>
        <w:widowControl w:val="0"/>
        <w:spacing w:line="276" w:lineRule="auto"/>
        <w:ind w:right="-2"/>
        <w:jc w:val="both"/>
        <w:rPr>
          <w:rFonts w:eastAsiaTheme="minorHAnsi"/>
          <w:bCs/>
        </w:rPr>
      </w:pPr>
      <w:proofErr w:type="gramStart"/>
      <w:r w:rsidRPr="008413C0">
        <w:rPr>
          <w:rFonts w:eastAsiaTheme="minorHAnsi"/>
          <w:bCs/>
          <w:iCs/>
        </w:rPr>
        <w:t>AT - ochranná</w:t>
      </w:r>
      <w:proofErr w:type="gramEnd"/>
      <w:r w:rsidRPr="008413C0">
        <w:rPr>
          <w:rFonts w:eastAsiaTheme="minorHAnsi"/>
          <w:bCs/>
          <w:iCs/>
        </w:rPr>
        <w:t xml:space="preserve"> lhůta je dána odstupem mezi termínem aplikace a sklizní</w:t>
      </w:r>
      <w:r w:rsidRPr="008413C0">
        <w:rPr>
          <w:rFonts w:eastAsiaTheme="minorHAnsi"/>
          <w:bCs/>
        </w:rPr>
        <w:t>.</w:t>
      </w:r>
    </w:p>
    <w:p w14:paraId="028EDC63" w14:textId="77777777" w:rsidR="001A227F" w:rsidRPr="003040E4" w:rsidRDefault="001A227F" w:rsidP="001A227F">
      <w:pPr>
        <w:widowControl w:val="0"/>
      </w:pPr>
    </w:p>
    <w:tbl>
      <w:tblPr>
        <w:tblStyle w:val="Mkatabulky"/>
        <w:tblW w:w="9214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537"/>
        <w:gridCol w:w="1559"/>
        <w:gridCol w:w="1134"/>
        <w:gridCol w:w="1984"/>
      </w:tblGrid>
      <w:tr w:rsidR="001A227F" w:rsidRPr="00721B50" w14:paraId="35C72CFD" w14:textId="77777777" w:rsidTr="00E03140">
        <w:tc>
          <w:tcPr>
            <w:tcW w:w="4537" w:type="dxa"/>
          </w:tcPr>
          <w:p w14:paraId="3DA96ACD" w14:textId="77777777" w:rsidR="001A227F" w:rsidRPr="00721B50" w:rsidRDefault="001A227F" w:rsidP="00E03140">
            <w:pPr>
              <w:widowControl w:val="0"/>
              <w:spacing w:line="276" w:lineRule="auto"/>
            </w:pPr>
            <w:r w:rsidRPr="00721B50">
              <w:rPr>
                <w:bCs/>
                <w:iCs/>
              </w:rPr>
              <w:t>Plodina, oblast použití</w:t>
            </w:r>
          </w:p>
        </w:tc>
        <w:tc>
          <w:tcPr>
            <w:tcW w:w="1559" w:type="dxa"/>
          </w:tcPr>
          <w:p w14:paraId="27731417" w14:textId="77777777" w:rsidR="001A227F" w:rsidRPr="00721B50" w:rsidRDefault="001A227F" w:rsidP="00E03140">
            <w:pPr>
              <w:widowControl w:val="0"/>
              <w:spacing w:line="276" w:lineRule="auto"/>
              <w:ind w:left="31" w:hanging="31"/>
            </w:pPr>
            <w:r w:rsidRPr="00721B50">
              <w:rPr>
                <w:bCs/>
                <w:iCs/>
              </w:rPr>
              <w:t>Dávka vody</w:t>
            </w:r>
          </w:p>
        </w:tc>
        <w:tc>
          <w:tcPr>
            <w:tcW w:w="1134" w:type="dxa"/>
          </w:tcPr>
          <w:p w14:paraId="04D68A21" w14:textId="77777777" w:rsidR="001A227F" w:rsidRPr="00721B50" w:rsidRDefault="001A227F" w:rsidP="00E03140">
            <w:pPr>
              <w:widowControl w:val="0"/>
              <w:spacing w:line="276" w:lineRule="auto"/>
              <w:ind w:left="30" w:hanging="30"/>
            </w:pPr>
            <w:r w:rsidRPr="00721B50">
              <w:rPr>
                <w:bCs/>
                <w:iCs/>
              </w:rPr>
              <w:t>Způsob aplikace</w:t>
            </w:r>
          </w:p>
        </w:tc>
        <w:tc>
          <w:tcPr>
            <w:tcW w:w="1984" w:type="dxa"/>
          </w:tcPr>
          <w:p w14:paraId="357DCA50" w14:textId="77777777" w:rsidR="001A227F" w:rsidRPr="00721B50" w:rsidRDefault="001A227F" w:rsidP="00E03140">
            <w:pPr>
              <w:widowControl w:val="0"/>
              <w:spacing w:line="276" w:lineRule="auto"/>
              <w:ind w:left="34" w:hanging="34"/>
              <w:rPr>
                <w:bCs/>
                <w:iCs/>
              </w:rPr>
            </w:pPr>
            <w:r>
              <w:rPr>
                <w:bCs/>
                <w:iCs/>
              </w:rPr>
              <w:t xml:space="preserve">Max. počet aplikací v </w:t>
            </w:r>
            <w:r w:rsidRPr="00721B50">
              <w:rPr>
                <w:bCs/>
                <w:iCs/>
              </w:rPr>
              <w:t>plodině</w:t>
            </w:r>
          </w:p>
        </w:tc>
      </w:tr>
      <w:tr w:rsidR="001A227F" w:rsidRPr="00721B50" w14:paraId="5113B8BC" w14:textId="77777777" w:rsidTr="00E03140">
        <w:tc>
          <w:tcPr>
            <w:tcW w:w="4537" w:type="dxa"/>
          </w:tcPr>
          <w:p w14:paraId="3515BC27" w14:textId="77777777" w:rsidR="001A227F" w:rsidRPr="0089015D" w:rsidRDefault="001A227F" w:rsidP="00E03140">
            <w:pPr>
              <w:widowControl w:val="0"/>
              <w:tabs>
                <w:tab w:val="left" w:pos="4245"/>
              </w:tabs>
              <w:spacing w:line="276" w:lineRule="auto"/>
              <w:rPr>
                <w:iCs/>
              </w:rPr>
            </w:pPr>
            <w:r w:rsidRPr="0089015D">
              <w:rPr>
                <w:iCs/>
              </w:rPr>
              <w:t>brambor, jeteloviny, ředkev olejná, vojtěška</w:t>
            </w:r>
          </w:p>
        </w:tc>
        <w:tc>
          <w:tcPr>
            <w:tcW w:w="1559" w:type="dxa"/>
          </w:tcPr>
          <w:p w14:paraId="1DE000A2" w14:textId="77777777" w:rsidR="001A227F" w:rsidRPr="00721B50" w:rsidRDefault="001A227F" w:rsidP="00E03140">
            <w:pPr>
              <w:widowControl w:val="0"/>
              <w:spacing w:line="276" w:lineRule="auto"/>
              <w:ind w:left="31" w:hanging="31"/>
              <w:rPr>
                <w:iCs/>
                <w:lang w:val="de-DE"/>
              </w:rPr>
            </w:pPr>
            <w:r w:rsidRPr="00721B50">
              <w:rPr>
                <w:iCs/>
                <w:lang w:val="de-DE"/>
              </w:rPr>
              <w:t>200-600 l/ha</w:t>
            </w:r>
          </w:p>
        </w:tc>
        <w:tc>
          <w:tcPr>
            <w:tcW w:w="1134" w:type="dxa"/>
          </w:tcPr>
          <w:p w14:paraId="3584FFDF" w14:textId="77777777" w:rsidR="001A227F" w:rsidRPr="00721B50" w:rsidRDefault="001A227F" w:rsidP="00E03140">
            <w:pPr>
              <w:widowControl w:val="0"/>
              <w:spacing w:line="276" w:lineRule="auto"/>
              <w:ind w:left="30" w:hanging="30"/>
              <w:rPr>
                <w:iCs/>
                <w:lang w:val="de-DE"/>
              </w:rPr>
            </w:pPr>
            <w:proofErr w:type="spellStart"/>
            <w:r w:rsidRPr="00721B50">
              <w:rPr>
                <w:iCs/>
                <w:lang w:val="de-DE"/>
              </w:rPr>
              <w:t>postřik</w:t>
            </w:r>
            <w:proofErr w:type="spellEnd"/>
          </w:p>
        </w:tc>
        <w:tc>
          <w:tcPr>
            <w:tcW w:w="1984" w:type="dxa"/>
          </w:tcPr>
          <w:p w14:paraId="4A58F09E" w14:textId="77777777" w:rsidR="001A227F" w:rsidRPr="00721B50" w:rsidRDefault="001A227F" w:rsidP="00E03140">
            <w:pPr>
              <w:widowControl w:val="0"/>
              <w:spacing w:line="276" w:lineRule="auto"/>
              <w:ind w:left="34"/>
              <w:rPr>
                <w:iCs/>
                <w:lang w:val="de-DE"/>
              </w:rPr>
            </w:pPr>
            <w:r w:rsidRPr="00721B50">
              <w:rPr>
                <w:iCs/>
                <w:lang w:val="de-DE"/>
              </w:rPr>
              <w:t>1x</w:t>
            </w:r>
          </w:p>
        </w:tc>
      </w:tr>
      <w:tr w:rsidR="001A227F" w:rsidRPr="00721B50" w14:paraId="05E70880" w14:textId="77777777" w:rsidTr="00E03140">
        <w:trPr>
          <w:trHeight w:val="345"/>
        </w:trPr>
        <w:tc>
          <w:tcPr>
            <w:tcW w:w="4537" w:type="dxa"/>
          </w:tcPr>
          <w:p w14:paraId="7CA2EE3E" w14:textId="77777777" w:rsidR="001A227F" w:rsidRPr="00721B50" w:rsidRDefault="001A227F" w:rsidP="00E03140">
            <w:pPr>
              <w:widowControl w:val="0"/>
              <w:tabs>
                <w:tab w:val="left" w:pos="4245"/>
              </w:tabs>
              <w:spacing w:line="276" w:lineRule="auto"/>
              <w:rPr>
                <w:iCs/>
                <w:lang w:val="de-DE"/>
              </w:rPr>
            </w:pPr>
            <w:proofErr w:type="spellStart"/>
            <w:r w:rsidRPr="00721B50">
              <w:rPr>
                <w:iCs/>
                <w:lang w:val="de-DE"/>
              </w:rPr>
              <w:lastRenderedPageBreak/>
              <w:t>svazenka</w:t>
            </w:r>
            <w:proofErr w:type="spellEnd"/>
            <w:r w:rsidRPr="00721B50">
              <w:rPr>
                <w:iCs/>
                <w:lang w:val="de-DE"/>
              </w:rPr>
              <w:t xml:space="preserve"> </w:t>
            </w:r>
            <w:proofErr w:type="spellStart"/>
            <w:r w:rsidRPr="00721B50">
              <w:rPr>
                <w:iCs/>
                <w:lang w:val="de-DE"/>
              </w:rPr>
              <w:t>vratičolistá</w:t>
            </w:r>
            <w:proofErr w:type="spellEnd"/>
          </w:p>
        </w:tc>
        <w:tc>
          <w:tcPr>
            <w:tcW w:w="1559" w:type="dxa"/>
          </w:tcPr>
          <w:p w14:paraId="119ABA96" w14:textId="77777777" w:rsidR="001A227F" w:rsidRPr="00721B50" w:rsidRDefault="001A227F" w:rsidP="00E03140">
            <w:pPr>
              <w:widowControl w:val="0"/>
              <w:spacing w:line="276" w:lineRule="auto"/>
              <w:ind w:left="31" w:hanging="31"/>
              <w:rPr>
                <w:iCs/>
                <w:lang w:val="de-DE"/>
              </w:rPr>
            </w:pPr>
            <w:r w:rsidRPr="00721B50">
              <w:rPr>
                <w:iCs/>
                <w:lang w:val="de-DE"/>
              </w:rPr>
              <w:t>400-800 l/ha</w:t>
            </w:r>
          </w:p>
        </w:tc>
        <w:tc>
          <w:tcPr>
            <w:tcW w:w="1134" w:type="dxa"/>
          </w:tcPr>
          <w:p w14:paraId="77F4BBEB" w14:textId="77777777" w:rsidR="001A227F" w:rsidRPr="00721B50" w:rsidRDefault="001A227F" w:rsidP="00E03140">
            <w:pPr>
              <w:widowControl w:val="0"/>
              <w:spacing w:line="276" w:lineRule="auto"/>
              <w:ind w:left="30" w:hanging="30"/>
              <w:rPr>
                <w:iCs/>
                <w:lang w:val="de-DE"/>
              </w:rPr>
            </w:pPr>
            <w:proofErr w:type="spellStart"/>
            <w:r w:rsidRPr="00721B50">
              <w:rPr>
                <w:iCs/>
                <w:lang w:val="de-DE"/>
              </w:rPr>
              <w:t>postřik</w:t>
            </w:r>
            <w:proofErr w:type="spellEnd"/>
          </w:p>
        </w:tc>
        <w:tc>
          <w:tcPr>
            <w:tcW w:w="1984" w:type="dxa"/>
          </w:tcPr>
          <w:p w14:paraId="02DA25C1" w14:textId="77777777" w:rsidR="001A227F" w:rsidRPr="00721B50" w:rsidRDefault="001A227F" w:rsidP="00E03140">
            <w:pPr>
              <w:widowControl w:val="0"/>
              <w:spacing w:line="276" w:lineRule="auto"/>
              <w:ind w:left="34"/>
              <w:rPr>
                <w:iCs/>
                <w:lang w:val="de-DE"/>
              </w:rPr>
            </w:pPr>
            <w:r w:rsidRPr="00721B50">
              <w:rPr>
                <w:iCs/>
                <w:lang w:val="de-DE"/>
              </w:rPr>
              <w:t>1x</w:t>
            </w:r>
          </w:p>
        </w:tc>
      </w:tr>
      <w:tr w:rsidR="001A227F" w:rsidRPr="00721B50" w14:paraId="3B0DFB1C" w14:textId="77777777" w:rsidTr="00E03140">
        <w:trPr>
          <w:trHeight w:val="345"/>
        </w:trPr>
        <w:tc>
          <w:tcPr>
            <w:tcW w:w="4537" w:type="dxa"/>
          </w:tcPr>
          <w:p w14:paraId="0B3DD080" w14:textId="77777777" w:rsidR="001A227F" w:rsidRPr="00BA48C3" w:rsidRDefault="001A227F" w:rsidP="00E03140">
            <w:pPr>
              <w:widowControl w:val="0"/>
              <w:tabs>
                <w:tab w:val="left" w:pos="4245"/>
              </w:tabs>
              <w:spacing w:line="276" w:lineRule="auto"/>
              <w:rPr>
                <w:iCs/>
                <w:lang w:val="de-DE"/>
              </w:rPr>
            </w:pPr>
            <w:proofErr w:type="spellStart"/>
            <w:r w:rsidRPr="00BA48C3">
              <w:rPr>
                <w:iCs/>
                <w:lang w:val="de-DE"/>
              </w:rPr>
              <w:t>len</w:t>
            </w:r>
            <w:proofErr w:type="spellEnd"/>
            <w:r w:rsidRPr="00BA48C3">
              <w:rPr>
                <w:iCs/>
                <w:lang w:val="de-DE"/>
              </w:rPr>
              <w:t xml:space="preserve"> </w:t>
            </w:r>
            <w:proofErr w:type="spellStart"/>
            <w:r w:rsidRPr="00BA48C3">
              <w:rPr>
                <w:iCs/>
                <w:lang w:val="de-DE"/>
              </w:rPr>
              <w:t>setý</w:t>
            </w:r>
            <w:proofErr w:type="spellEnd"/>
            <w:r w:rsidRPr="00BA48C3">
              <w:rPr>
                <w:iCs/>
                <w:lang w:val="de-DE"/>
              </w:rPr>
              <w:t xml:space="preserve">, </w:t>
            </w:r>
            <w:proofErr w:type="spellStart"/>
            <w:r w:rsidRPr="00BA48C3">
              <w:rPr>
                <w:iCs/>
                <w:lang w:val="de-DE"/>
              </w:rPr>
              <w:t>peluška</w:t>
            </w:r>
            <w:proofErr w:type="spellEnd"/>
          </w:p>
        </w:tc>
        <w:tc>
          <w:tcPr>
            <w:tcW w:w="1559" w:type="dxa"/>
          </w:tcPr>
          <w:p w14:paraId="5D74793C" w14:textId="77777777" w:rsidR="001A227F" w:rsidRPr="00BA48C3" w:rsidRDefault="001A227F" w:rsidP="00E03140">
            <w:pPr>
              <w:widowControl w:val="0"/>
              <w:spacing w:line="276" w:lineRule="auto"/>
              <w:ind w:left="31" w:hanging="31"/>
              <w:rPr>
                <w:iCs/>
                <w:lang w:val="de-DE"/>
              </w:rPr>
            </w:pPr>
            <w:r w:rsidRPr="00BA48C3">
              <w:rPr>
                <w:iCs/>
                <w:lang w:val="de-DE"/>
              </w:rPr>
              <w:t>300-500 l/ha</w:t>
            </w:r>
          </w:p>
        </w:tc>
        <w:tc>
          <w:tcPr>
            <w:tcW w:w="1134" w:type="dxa"/>
          </w:tcPr>
          <w:p w14:paraId="585BCCF6" w14:textId="77777777" w:rsidR="001A227F" w:rsidRPr="00BA48C3" w:rsidRDefault="001A227F" w:rsidP="00E03140">
            <w:pPr>
              <w:widowControl w:val="0"/>
              <w:spacing w:line="276" w:lineRule="auto"/>
              <w:ind w:left="30" w:hanging="30"/>
              <w:rPr>
                <w:iCs/>
                <w:lang w:val="de-DE"/>
              </w:rPr>
            </w:pPr>
            <w:proofErr w:type="spellStart"/>
            <w:r w:rsidRPr="00BA48C3">
              <w:rPr>
                <w:iCs/>
                <w:lang w:val="de-DE"/>
              </w:rPr>
              <w:t>postřik</w:t>
            </w:r>
            <w:proofErr w:type="spellEnd"/>
          </w:p>
        </w:tc>
        <w:tc>
          <w:tcPr>
            <w:tcW w:w="1984" w:type="dxa"/>
          </w:tcPr>
          <w:p w14:paraId="54D2EE54" w14:textId="77777777" w:rsidR="001A227F" w:rsidRPr="00BA48C3" w:rsidRDefault="001A227F" w:rsidP="00E03140">
            <w:pPr>
              <w:widowControl w:val="0"/>
              <w:spacing w:line="276" w:lineRule="auto"/>
              <w:ind w:left="34"/>
              <w:rPr>
                <w:iCs/>
                <w:lang w:val="de-DE"/>
              </w:rPr>
            </w:pPr>
            <w:r w:rsidRPr="00BA48C3">
              <w:rPr>
                <w:iCs/>
                <w:lang w:val="de-DE"/>
              </w:rPr>
              <w:t>1x</w:t>
            </w:r>
          </w:p>
        </w:tc>
      </w:tr>
    </w:tbl>
    <w:p w14:paraId="22673EE9" w14:textId="77777777" w:rsidR="001A227F" w:rsidRDefault="001A227F" w:rsidP="001A227F">
      <w:pPr>
        <w:widowControl w:val="0"/>
        <w:spacing w:line="276" w:lineRule="auto"/>
        <w:jc w:val="both"/>
      </w:pPr>
    </w:p>
    <w:p w14:paraId="6DE52D09" w14:textId="77777777" w:rsidR="001A227F" w:rsidRPr="00750ECB" w:rsidRDefault="001A227F" w:rsidP="001A227F">
      <w:pPr>
        <w:keepNext/>
        <w:widowControl w:val="0"/>
        <w:numPr>
          <w:ilvl w:val="12"/>
          <w:numId w:val="0"/>
        </w:numPr>
        <w:spacing w:line="276" w:lineRule="auto"/>
        <w:jc w:val="both"/>
        <w:rPr>
          <w:b/>
          <w:bCs/>
          <w:iCs/>
        </w:rPr>
      </w:pPr>
      <w:r w:rsidRPr="00750ECB">
        <w:rPr>
          <w:b/>
          <w:bCs/>
          <w:iCs/>
        </w:rPr>
        <w:t>Zákazy a omezení: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5358"/>
      </w:tblGrid>
      <w:tr w:rsidR="001A227F" w:rsidRPr="00750ECB" w14:paraId="41E85035" w14:textId="77777777" w:rsidTr="00E03140">
        <w:tc>
          <w:tcPr>
            <w:tcW w:w="3856" w:type="dxa"/>
            <w:shd w:val="clear" w:color="auto" w:fill="auto"/>
          </w:tcPr>
          <w:p w14:paraId="0BFD9B8C" w14:textId="77777777" w:rsidR="001A227F" w:rsidRPr="00750ECB" w:rsidRDefault="001A227F" w:rsidP="00E03140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rPr>
                <w:bCs/>
                <w:iCs/>
              </w:rPr>
            </w:pPr>
            <w:r w:rsidRPr="00750ECB">
              <w:rPr>
                <w:bCs/>
                <w:iCs/>
              </w:rPr>
              <w:t>Plodina, oblast použití</w:t>
            </w:r>
          </w:p>
        </w:tc>
        <w:tc>
          <w:tcPr>
            <w:tcW w:w="5358" w:type="dxa"/>
            <w:shd w:val="clear" w:color="auto" w:fill="auto"/>
          </w:tcPr>
          <w:p w14:paraId="1B450548" w14:textId="77777777" w:rsidR="001A227F" w:rsidRPr="00750ECB" w:rsidRDefault="001A227F" w:rsidP="00E03140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iCs/>
              </w:rPr>
            </w:pPr>
            <w:r w:rsidRPr="00750ECB">
              <w:rPr>
                <w:bCs/>
                <w:iCs/>
              </w:rPr>
              <w:t xml:space="preserve">Zákaz, omezení </w:t>
            </w:r>
          </w:p>
        </w:tc>
      </w:tr>
      <w:tr w:rsidR="001A227F" w:rsidRPr="00750ECB" w14:paraId="471159C8" w14:textId="77777777" w:rsidTr="00E03140">
        <w:trPr>
          <w:trHeight w:val="1347"/>
        </w:trPr>
        <w:tc>
          <w:tcPr>
            <w:tcW w:w="3856" w:type="dxa"/>
            <w:shd w:val="clear" w:color="auto" w:fill="auto"/>
          </w:tcPr>
          <w:p w14:paraId="0859CBD0" w14:textId="77777777" w:rsidR="001A227F" w:rsidRPr="0089015D" w:rsidRDefault="001A227F" w:rsidP="00E03140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ind w:right="27"/>
              <w:rPr>
                <w:bCs/>
                <w:iCs/>
              </w:rPr>
            </w:pPr>
            <w:r w:rsidRPr="0089015D">
              <w:rPr>
                <w:bCs/>
                <w:iCs/>
              </w:rPr>
              <w:t>brambor,</w:t>
            </w:r>
            <w:r>
              <w:rPr>
                <w:bCs/>
                <w:iCs/>
              </w:rPr>
              <w:t xml:space="preserve"> </w:t>
            </w:r>
            <w:r w:rsidRPr="0089015D">
              <w:rPr>
                <w:bCs/>
                <w:iCs/>
              </w:rPr>
              <w:t xml:space="preserve">jeteloviny, ředkev olejná, vojtěška, svazenka </w:t>
            </w:r>
            <w:proofErr w:type="spellStart"/>
            <w:r w:rsidRPr="0089015D">
              <w:rPr>
                <w:bCs/>
                <w:iCs/>
              </w:rPr>
              <w:t>vratičolistá</w:t>
            </w:r>
            <w:proofErr w:type="spellEnd"/>
            <w:r w:rsidRPr="0089015D">
              <w:rPr>
                <w:bCs/>
                <w:iCs/>
              </w:rPr>
              <w:t>, len setý, hrách setý-peluška</w:t>
            </w:r>
          </w:p>
        </w:tc>
        <w:tc>
          <w:tcPr>
            <w:tcW w:w="5358" w:type="dxa"/>
            <w:shd w:val="clear" w:color="auto" w:fill="auto"/>
          </w:tcPr>
          <w:p w14:paraId="77EC93C5" w14:textId="77777777" w:rsidR="001A227F" w:rsidRPr="0089015D" w:rsidRDefault="001A227F" w:rsidP="00E03140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rPr>
                <w:bCs/>
                <w:iCs/>
              </w:rPr>
            </w:pPr>
            <w:r w:rsidRPr="0089015D">
              <w:rPr>
                <w:bCs/>
                <w:iCs/>
              </w:rPr>
              <w:t>Posklizňové zbytky ošetřených rostlin musí být buď zaorány nebo odstraněny z pozemku a zlikvidovány.</w:t>
            </w:r>
          </w:p>
          <w:p w14:paraId="49EDE906" w14:textId="77777777" w:rsidR="001A227F" w:rsidRPr="0089015D" w:rsidRDefault="001A227F" w:rsidP="00E03140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rPr>
                <w:bCs/>
                <w:iCs/>
              </w:rPr>
            </w:pPr>
            <w:r w:rsidRPr="0089015D">
              <w:rPr>
                <w:bCs/>
                <w:iCs/>
              </w:rPr>
              <w:t>Zbytky ošetřených rostlin nesmí být použ</w:t>
            </w:r>
            <w:r>
              <w:rPr>
                <w:bCs/>
                <w:iCs/>
              </w:rPr>
              <w:t>i</w:t>
            </w:r>
            <w:r w:rsidRPr="0089015D">
              <w:rPr>
                <w:bCs/>
                <w:iCs/>
              </w:rPr>
              <w:t>t</w:t>
            </w:r>
            <w:r>
              <w:rPr>
                <w:bCs/>
                <w:iCs/>
              </w:rPr>
              <w:t>y</w:t>
            </w:r>
            <w:r w:rsidRPr="0089015D">
              <w:rPr>
                <w:bCs/>
                <w:iCs/>
              </w:rPr>
              <w:t xml:space="preserve"> ke zkrmování nebo podestýlce hospodářských zvířat.</w:t>
            </w:r>
          </w:p>
        </w:tc>
      </w:tr>
    </w:tbl>
    <w:p w14:paraId="7FAE15E2" w14:textId="77777777" w:rsidR="001A227F" w:rsidRDefault="001A227F" w:rsidP="001A227F">
      <w:pPr>
        <w:widowControl w:val="0"/>
        <w:spacing w:line="276" w:lineRule="auto"/>
        <w:jc w:val="both"/>
      </w:pPr>
    </w:p>
    <w:p w14:paraId="030A96AB" w14:textId="5868BF8D" w:rsidR="001A227F" w:rsidRDefault="001A227F" w:rsidP="00105B42">
      <w:pPr>
        <w:widowControl w:val="0"/>
        <w:tabs>
          <w:tab w:val="left" w:pos="-1843"/>
          <w:tab w:val="left" w:pos="0"/>
        </w:tabs>
        <w:ind w:left="360" w:hanging="360"/>
        <w:jc w:val="both"/>
      </w:pPr>
    </w:p>
    <w:p w14:paraId="45897A9C" w14:textId="46318C36" w:rsidR="00C5437D" w:rsidRDefault="00C5437D" w:rsidP="00105B42">
      <w:pPr>
        <w:widowControl w:val="0"/>
        <w:tabs>
          <w:tab w:val="left" w:pos="-1843"/>
          <w:tab w:val="left" w:pos="0"/>
        </w:tabs>
        <w:ind w:left="360" w:hanging="360"/>
        <w:jc w:val="both"/>
      </w:pPr>
    </w:p>
    <w:p w14:paraId="75DCCFC7" w14:textId="77777777" w:rsidR="00C5437D" w:rsidRDefault="00C5437D" w:rsidP="00105B42">
      <w:pPr>
        <w:widowControl w:val="0"/>
        <w:tabs>
          <w:tab w:val="left" w:pos="-1843"/>
          <w:tab w:val="left" w:pos="0"/>
        </w:tabs>
        <w:ind w:left="360" w:hanging="360"/>
        <w:jc w:val="both"/>
      </w:pPr>
    </w:p>
    <w:sectPr w:rsidR="00C5437D" w:rsidSect="00293D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BE207" w14:textId="77777777" w:rsidR="0009046A" w:rsidRDefault="0009046A" w:rsidP="00B817E2">
      <w:r>
        <w:separator/>
      </w:r>
    </w:p>
  </w:endnote>
  <w:endnote w:type="continuationSeparator" w:id="0">
    <w:p w14:paraId="20023F22" w14:textId="77777777" w:rsidR="0009046A" w:rsidRDefault="0009046A" w:rsidP="00B8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EBNM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915F1" w14:textId="77777777" w:rsidR="0009046A" w:rsidRDefault="000904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3F344" w14:textId="77777777" w:rsidR="0009046A" w:rsidRDefault="0009046A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33F901" wp14:editId="0FE457E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58479ba94775c8ba56c960" descr="{&quot;HashCode&quot;:180399671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D3021" w14:textId="77777777" w:rsidR="0009046A" w:rsidRPr="00704616" w:rsidRDefault="0009046A" w:rsidP="0070461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3F901" id="_x0000_t202" coordsize="21600,21600" o:spt="202" path="m,l,21600r21600,l21600,xe">
              <v:stroke joinstyle="miter"/>
              <v:path gradientshapeok="t" o:connecttype="rect"/>
            </v:shapetype>
            <v:shape id="MSIPCM3258479ba94775c8ba56c960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byab77ICAABH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460D3021" w14:textId="77777777" w:rsidR="0009046A" w:rsidRPr="00704616" w:rsidRDefault="0009046A" w:rsidP="0070461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F2841A9" w14:textId="77777777" w:rsidR="0009046A" w:rsidRDefault="0009046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B73F3" w14:textId="77777777" w:rsidR="0009046A" w:rsidRDefault="000904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3603E" w14:textId="77777777" w:rsidR="0009046A" w:rsidRDefault="0009046A" w:rsidP="00B817E2">
      <w:r>
        <w:separator/>
      </w:r>
    </w:p>
  </w:footnote>
  <w:footnote w:type="continuationSeparator" w:id="0">
    <w:p w14:paraId="7913AEAC" w14:textId="77777777" w:rsidR="0009046A" w:rsidRDefault="0009046A" w:rsidP="00B8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B2F33" w14:textId="77777777" w:rsidR="0009046A" w:rsidRDefault="000904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5B3FA" w14:textId="77777777" w:rsidR="0009046A" w:rsidRDefault="0009046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58131" w14:textId="77777777" w:rsidR="0009046A" w:rsidRDefault="000904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0DDF"/>
    <w:multiLevelType w:val="hybridMultilevel"/>
    <w:tmpl w:val="A16E92DE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81B1EA3"/>
    <w:multiLevelType w:val="hybridMultilevel"/>
    <w:tmpl w:val="99C49E46"/>
    <w:lvl w:ilvl="0" w:tplc="DB2CD0E6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FB1B78"/>
    <w:multiLevelType w:val="hybridMultilevel"/>
    <w:tmpl w:val="5E32017A"/>
    <w:lvl w:ilvl="0" w:tplc="1F9CFF54">
      <w:start w:val="1"/>
      <w:numFmt w:val="decimal"/>
      <w:lvlText w:val="%1."/>
      <w:lvlJc w:val="left"/>
      <w:pPr>
        <w:ind w:left="7509" w:hanging="360"/>
      </w:pPr>
      <w:rPr>
        <w:rFonts w:cs="Times New Roman"/>
        <w:b w:val="0"/>
        <w:i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229" w:hanging="360"/>
      </w:pPr>
    </w:lvl>
    <w:lvl w:ilvl="2" w:tplc="0405001B" w:tentative="1">
      <w:start w:val="1"/>
      <w:numFmt w:val="lowerRoman"/>
      <w:lvlText w:val="%3."/>
      <w:lvlJc w:val="right"/>
      <w:pPr>
        <w:ind w:left="8949" w:hanging="180"/>
      </w:pPr>
    </w:lvl>
    <w:lvl w:ilvl="3" w:tplc="0405000F" w:tentative="1">
      <w:start w:val="1"/>
      <w:numFmt w:val="decimal"/>
      <w:lvlText w:val="%4."/>
      <w:lvlJc w:val="left"/>
      <w:pPr>
        <w:ind w:left="9669" w:hanging="360"/>
      </w:pPr>
    </w:lvl>
    <w:lvl w:ilvl="4" w:tplc="04050019" w:tentative="1">
      <w:start w:val="1"/>
      <w:numFmt w:val="lowerLetter"/>
      <w:lvlText w:val="%5."/>
      <w:lvlJc w:val="left"/>
      <w:pPr>
        <w:ind w:left="10389" w:hanging="360"/>
      </w:pPr>
    </w:lvl>
    <w:lvl w:ilvl="5" w:tplc="0405001B" w:tentative="1">
      <w:start w:val="1"/>
      <w:numFmt w:val="lowerRoman"/>
      <w:lvlText w:val="%6."/>
      <w:lvlJc w:val="right"/>
      <w:pPr>
        <w:ind w:left="11109" w:hanging="180"/>
      </w:pPr>
    </w:lvl>
    <w:lvl w:ilvl="6" w:tplc="0405000F" w:tentative="1">
      <w:start w:val="1"/>
      <w:numFmt w:val="decimal"/>
      <w:lvlText w:val="%7."/>
      <w:lvlJc w:val="left"/>
      <w:pPr>
        <w:ind w:left="11829" w:hanging="360"/>
      </w:pPr>
    </w:lvl>
    <w:lvl w:ilvl="7" w:tplc="04050019" w:tentative="1">
      <w:start w:val="1"/>
      <w:numFmt w:val="lowerLetter"/>
      <w:lvlText w:val="%8."/>
      <w:lvlJc w:val="left"/>
      <w:pPr>
        <w:ind w:left="12549" w:hanging="360"/>
      </w:pPr>
    </w:lvl>
    <w:lvl w:ilvl="8" w:tplc="0405001B" w:tentative="1">
      <w:start w:val="1"/>
      <w:numFmt w:val="lowerRoman"/>
      <w:lvlText w:val="%9."/>
      <w:lvlJc w:val="right"/>
      <w:pPr>
        <w:ind w:left="13269" w:hanging="180"/>
      </w:pPr>
    </w:lvl>
  </w:abstractNum>
  <w:abstractNum w:abstractNumId="3" w15:restartNumberingAfterBreak="0">
    <w:nsid w:val="10CC0F55"/>
    <w:multiLevelType w:val="hybridMultilevel"/>
    <w:tmpl w:val="D89C7AA2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2F914C6"/>
    <w:multiLevelType w:val="hybridMultilevel"/>
    <w:tmpl w:val="22AEB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269F4"/>
    <w:multiLevelType w:val="hybridMultilevel"/>
    <w:tmpl w:val="5900C3C6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6CD5C96"/>
    <w:multiLevelType w:val="hybridMultilevel"/>
    <w:tmpl w:val="D10EC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33348"/>
    <w:multiLevelType w:val="hybridMultilevel"/>
    <w:tmpl w:val="14CAECBA"/>
    <w:lvl w:ilvl="0" w:tplc="AE9286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B430EF0"/>
    <w:multiLevelType w:val="hybridMultilevel"/>
    <w:tmpl w:val="F10E5DE8"/>
    <w:lvl w:ilvl="0" w:tplc="F91C362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2009216A"/>
    <w:multiLevelType w:val="hybridMultilevel"/>
    <w:tmpl w:val="50289388"/>
    <w:lvl w:ilvl="0" w:tplc="AE9286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25A90CE1"/>
    <w:multiLevelType w:val="hybridMultilevel"/>
    <w:tmpl w:val="D0667D70"/>
    <w:lvl w:ilvl="0" w:tplc="991AF2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9C5E0B"/>
    <w:multiLevelType w:val="hybridMultilevel"/>
    <w:tmpl w:val="5214607E"/>
    <w:lvl w:ilvl="0" w:tplc="CB2CEAA4">
      <w:start w:val="3"/>
      <w:numFmt w:val="decimal"/>
      <w:lvlText w:val="%1."/>
      <w:lvlJc w:val="left"/>
      <w:pPr>
        <w:ind w:left="4329" w:hanging="360"/>
      </w:pPr>
      <w:rPr>
        <w:rFonts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509DB"/>
    <w:multiLevelType w:val="hybridMultilevel"/>
    <w:tmpl w:val="BADE4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966A8"/>
    <w:multiLevelType w:val="hybridMultilevel"/>
    <w:tmpl w:val="A9187018"/>
    <w:lvl w:ilvl="0" w:tplc="BC02165E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4757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10353" w:hanging="360"/>
      </w:pPr>
    </w:lvl>
    <w:lvl w:ilvl="2" w:tplc="0405001B">
      <w:start w:val="1"/>
      <w:numFmt w:val="lowerRoman"/>
      <w:lvlText w:val="%3."/>
      <w:lvlJc w:val="right"/>
      <w:pPr>
        <w:ind w:left="11073" w:hanging="180"/>
      </w:pPr>
    </w:lvl>
    <w:lvl w:ilvl="3" w:tplc="0405000F">
      <w:start w:val="1"/>
      <w:numFmt w:val="decimal"/>
      <w:lvlText w:val="%4."/>
      <w:lvlJc w:val="left"/>
      <w:pPr>
        <w:ind w:left="11793" w:hanging="360"/>
      </w:pPr>
    </w:lvl>
    <w:lvl w:ilvl="4" w:tplc="04050019">
      <w:start w:val="1"/>
      <w:numFmt w:val="lowerLetter"/>
      <w:lvlText w:val="%5."/>
      <w:lvlJc w:val="left"/>
      <w:pPr>
        <w:ind w:left="12513" w:hanging="360"/>
      </w:pPr>
    </w:lvl>
    <w:lvl w:ilvl="5" w:tplc="0405001B">
      <w:start w:val="1"/>
      <w:numFmt w:val="lowerRoman"/>
      <w:lvlText w:val="%6."/>
      <w:lvlJc w:val="right"/>
      <w:pPr>
        <w:ind w:left="13233" w:hanging="180"/>
      </w:pPr>
    </w:lvl>
    <w:lvl w:ilvl="6" w:tplc="0405000F">
      <w:start w:val="1"/>
      <w:numFmt w:val="decimal"/>
      <w:lvlText w:val="%7."/>
      <w:lvlJc w:val="left"/>
      <w:pPr>
        <w:ind w:left="13953" w:hanging="360"/>
      </w:pPr>
    </w:lvl>
    <w:lvl w:ilvl="7" w:tplc="04050019">
      <w:start w:val="1"/>
      <w:numFmt w:val="lowerLetter"/>
      <w:lvlText w:val="%8."/>
      <w:lvlJc w:val="left"/>
      <w:pPr>
        <w:ind w:left="14673" w:hanging="360"/>
      </w:pPr>
    </w:lvl>
    <w:lvl w:ilvl="8" w:tplc="0405001B">
      <w:start w:val="1"/>
      <w:numFmt w:val="lowerRoman"/>
      <w:lvlText w:val="%9."/>
      <w:lvlJc w:val="right"/>
      <w:pPr>
        <w:ind w:left="15393" w:hanging="180"/>
      </w:pPr>
    </w:lvl>
  </w:abstractNum>
  <w:abstractNum w:abstractNumId="16" w15:restartNumberingAfterBreak="0">
    <w:nsid w:val="3C07102A"/>
    <w:multiLevelType w:val="hybridMultilevel"/>
    <w:tmpl w:val="9A147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17883"/>
    <w:multiLevelType w:val="hybridMultilevel"/>
    <w:tmpl w:val="F08012A2"/>
    <w:lvl w:ilvl="0" w:tplc="3C20ED3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671D6"/>
    <w:multiLevelType w:val="hybridMultilevel"/>
    <w:tmpl w:val="D2189562"/>
    <w:lvl w:ilvl="0" w:tplc="60B0B99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63CA6"/>
    <w:multiLevelType w:val="hybridMultilevel"/>
    <w:tmpl w:val="CF126CE2"/>
    <w:lvl w:ilvl="0" w:tplc="AE9286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4E0C6414"/>
    <w:multiLevelType w:val="hybridMultilevel"/>
    <w:tmpl w:val="F16AF55C"/>
    <w:lvl w:ilvl="0" w:tplc="AE9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B2558"/>
    <w:multiLevelType w:val="hybridMultilevel"/>
    <w:tmpl w:val="B4221F08"/>
    <w:lvl w:ilvl="0" w:tplc="AE9286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5E411B36"/>
    <w:multiLevelType w:val="hybridMultilevel"/>
    <w:tmpl w:val="9B882000"/>
    <w:lvl w:ilvl="0" w:tplc="0A6044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</w:rPr>
    </w:lvl>
    <w:lvl w:ilvl="1" w:tplc="2EC6E4F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616431"/>
    <w:multiLevelType w:val="hybridMultilevel"/>
    <w:tmpl w:val="810E891E"/>
    <w:lvl w:ilvl="0" w:tplc="BC2EE5DA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C6E7C"/>
    <w:multiLevelType w:val="hybridMultilevel"/>
    <w:tmpl w:val="1722E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32091"/>
    <w:multiLevelType w:val="hybridMultilevel"/>
    <w:tmpl w:val="74181906"/>
    <w:lvl w:ilvl="0" w:tplc="6E366A0A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7" w15:restartNumberingAfterBreak="0">
    <w:nsid w:val="657B5A28"/>
    <w:multiLevelType w:val="hybridMultilevel"/>
    <w:tmpl w:val="17DA4A9C"/>
    <w:lvl w:ilvl="0" w:tplc="AE9286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6A743871"/>
    <w:multiLevelType w:val="hybridMultilevel"/>
    <w:tmpl w:val="C0D685A4"/>
    <w:lvl w:ilvl="0" w:tplc="6DACD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B4D332A"/>
    <w:multiLevelType w:val="hybridMultilevel"/>
    <w:tmpl w:val="42AC19F2"/>
    <w:lvl w:ilvl="0" w:tplc="E7BCDA1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F406A"/>
    <w:multiLevelType w:val="multilevel"/>
    <w:tmpl w:val="A224EB0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i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711866CB"/>
    <w:multiLevelType w:val="hybridMultilevel"/>
    <w:tmpl w:val="BD40B832"/>
    <w:lvl w:ilvl="0" w:tplc="150E24B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2A02C73"/>
    <w:multiLevelType w:val="hybridMultilevel"/>
    <w:tmpl w:val="2C4A9916"/>
    <w:lvl w:ilvl="0" w:tplc="FFFFFFFF">
      <w:start w:val="3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73CF5"/>
    <w:multiLevelType w:val="hybridMultilevel"/>
    <w:tmpl w:val="71CAC308"/>
    <w:lvl w:ilvl="0" w:tplc="0405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4" w15:restartNumberingAfterBreak="0">
    <w:nsid w:val="7A83528E"/>
    <w:multiLevelType w:val="hybridMultilevel"/>
    <w:tmpl w:val="2418FC7E"/>
    <w:lvl w:ilvl="0" w:tplc="9CDAED24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446D4"/>
    <w:multiLevelType w:val="hybridMultilevel"/>
    <w:tmpl w:val="079ADF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31"/>
  </w:num>
  <w:num w:numId="4">
    <w:abstractNumId w:val="14"/>
  </w:num>
  <w:num w:numId="5">
    <w:abstractNumId w:val="11"/>
  </w:num>
  <w:num w:numId="6">
    <w:abstractNumId w:val="21"/>
  </w:num>
  <w:num w:numId="7">
    <w:abstractNumId w:val="23"/>
  </w:num>
  <w:num w:numId="8">
    <w:abstractNumId w:val="30"/>
  </w:num>
  <w:num w:numId="9">
    <w:abstractNumId w:val="9"/>
  </w:num>
  <w:num w:numId="10">
    <w:abstractNumId w:val="17"/>
  </w:num>
  <w:num w:numId="11">
    <w:abstractNumId w:val="3"/>
  </w:num>
  <w:num w:numId="12">
    <w:abstractNumId w:val="2"/>
  </w:num>
  <w:num w:numId="13">
    <w:abstractNumId w:val="33"/>
  </w:num>
  <w:num w:numId="14">
    <w:abstractNumId w:val="8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6"/>
  </w:num>
  <w:num w:numId="22">
    <w:abstractNumId w:val="24"/>
  </w:num>
  <w:num w:numId="23">
    <w:abstractNumId w:val="5"/>
  </w:num>
  <w:num w:numId="24">
    <w:abstractNumId w:val="18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7"/>
  </w:num>
  <w:num w:numId="28">
    <w:abstractNumId w:val="29"/>
  </w:num>
  <w:num w:numId="29">
    <w:abstractNumId w:val="35"/>
  </w:num>
  <w:num w:numId="30">
    <w:abstractNumId w:val="27"/>
  </w:num>
  <w:num w:numId="31">
    <w:abstractNumId w:val="12"/>
  </w:num>
  <w:num w:numId="32">
    <w:abstractNumId w:val="32"/>
  </w:num>
  <w:num w:numId="33">
    <w:abstractNumId w:val="20"/>
  </w:num>
  <w:num w:numId="34">
    <w:abstractNumId w:val="4"/>
  </w:num>
  <w:num w:numId="35">
    <w:abstractNumId w:val="1"/>
  </w:num>
  <w:num w:numId="36">
    <w:abstractNumId w:val="22"/>
  </w:num>
  <w:num w:numId="37">
    <w:abstractNumId w:val="15"/>
  </w:num>
  <w:num w:numId="38">
    <w:abstractNumId w:val="19"/>
  </w:num>
  <w:num w:numId="39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51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9B"/>
    <w:rsid w:val="000019EB"/>
    <w:rsid w:val="00002416"/>
    <w:rsid w:val="0000244D"/>
    <w:rsid w:val="000028D8"/>
    <w:rsid w:val="00003A53"/>
    <w:rsid w:val="00003AF5"/>
    <w:rsid w:val="000046F9"/>
    <w:rsid w:val="00004B4F"/>
    <w:rsid w:val="00004C80"/>
    <w:rsid w:val="000054D7"/>
    <w:rsid w:val="00005873"/>
    <w:rsid w:val="000063B8"/>
    <w:rsid w:val="00006678"/>
    <w:rsid w:val="00007A5D"/>
    <w:rsid w:val="00007BF7"/>
    <w:rsid w:val="0001060E"/>
    <w:rsid w:val="00011227"/>
    <w:rsid w:val="00012E7C"/>
    <w:rsid w:val="00013B50"/>
    <w:rsid w:val="000144E7"/>
    <w:rsid w:val="00014703"/>
    <w:rsid w:val="00015563"/>
    <w:rsid w:val="000165F6"/>
    <w:rsid w:val="00016C2E"/>
    <w:rsid w:val="0001788F"/>
    <w:rsid w:val="00017FFC"/>
    <w:rsid w:val="00020153"/>
    <w:rsid w:val="00020889"/>
    <w:rsid w:val="00021403"/>
    <w:rsid w:val="0002375F"/>
    <w:rsid w:val="00023B19"/>
    <w:rsid w:val="00023E42"/>
    <w:rsid w:val="00025B9B"/>
    <w:rsid w:val="00026968"/>
    <w:rsid w:val="00026F53"/>
    <w:rsid w:val="00031013"/>
    <w:rsid w:val="00031135"/>
    <w:rsid w:val="0003113A"/>
    <w:rsid w:val="00033581"/>
    <w:rsid w:val="00033EBC"/>
    <w:rsid w:val="00033FC8"/>
    <w:rsid w:val="00034F7A"/>
    <w:rsid w:val="000353F9"/>
    <w:rsid w:val="00035E3C"/>
    <w:rsid w:val="000372F3"/>
    <w:rsid w:val="000376DA"/>
    <w:rsid w:val="00041691"/>
    <w:rsid w:val="00041A65"/>
    <w:rsid w:val="0004417D"/>
    <w:rsid w:val="00044840"/>
    <w:rsid w:val="00044B23"/>
    <w:rsid w:val="000455AB"/>
    <w:rsid w:val="0004611A"/>
    <w:rsid w:val="000473DD"/>
    <w:rsid w:val="00047676"/>
    <w:rsid w:val="00047A93"/>
    <w:rsid w:val="000504B1"/>
    <w:rsid w:val="00050992"/>
    <w:rsid w:val="00051E3A"/>
    <w:rsid w:val="0005251F"/>
    <w:rsid w:val="00055A75"/>
    <w:rsid w:val="00057207"/>
    <w:rsid w:val="00057306"/>
    <w:rsid w:val="000575CE"/>
    <w:rsid w:val="0005774D"/>
    <w:rsid w:val="00057776"/>
    <w:rsid w:val="0006074E"/>
    <w:rsid w:val="00060EAC"/>
    <w:rsid w:val="00061234"/>
    <w:rsid w:val="000613A0"/>
    <w:rsid w:val="00061655"/>
    <w:rsid w:val="00061A79"/>
    <w:rsid w:val="00062271"/>
    <w:rsid w:val="00062D0E"/>
    <w:rsid w:val="000633A9"/>
    <w:rsid w:val="0006507C"/>
    <w:rsid w:val="00065E6A"/>
    <w:rsid w:val="0006691A"/>
    <w:rsid w:val="000672B1"/>
    <w:rsid w:val="00067579"/>
    <w:rsid w:val="00067A65"/>
    <w:rsid w:val="00067B42"/>
    <w:rsid w:val="00070016"/>
    <w:rsid w:val="00071B2C"/>
    <w:rsid w:val="00071B7D"/>
    <w:rsid w:val="00071E27"/>
    <w:rsid w:val="0007295E"/>
    <w:rsid w:val="00072F6E"/>
    <w:rsid w:val="0007368A"/>
    <w:rsid w:val="00073823"/>
    <w:rsid w:val="00073EE5"/>
    <w:rsid w:val="00074DA7"/>
    <w:rsid w:val="00075407"/>
    <w:rsid w:val="00076014"/>
    <w:rsid w:val="000761B3"/>
    <w:rsid w:val="0007752A"/>
    <w:rsid w:val="00081956"/>
    <w:rsid w:val="00081A22"/>
    <w:rsid w:val="0008428F"/>
    <w:rsid w:val="0008477E"/>
    <w:rsid w:val="000848F9"/>
    <w:rsid w:val="00086156"/>
    <w:rsid w:val="000861AD"/>
    <w:rsid w:val="00086A0A"/>
    <w:rsid w:val="00087B6C"/>
    <w:rsid w:val="00087FE5"/>
    <w:rsid w:val="00090187"/>
    <w:rsid w:val="0009046A"/>
    <w:rsid w:val="00092ABA"/>
    <w:rsid w:val="00093508"/>
    <w:rsid w:val="00093B33"/>
    <w:rsid w:val="00093F08"/>
    <w:rsid w:val="00094689"/>
    <w:rsid w:val="00096039"/>
    <w:rsid w:val="00096124"/>
    <w:rsid w:val="000961D2"/>
    <w:rsid w:val="000970C7"/>
    <w:rsid w:val="000971A5"/>
    <w:rsid w:val="000A07E7"/>
    <w:rsid w:val="000A1167"/>
    <w:rsid w:val="000A18DD"/>
    <w:rsid w:val="000A1ADE"/>
    <w:rsid w:val="000A248C"/>
    <w:rsid w:val="000A2A50"/>
    <w:rsid w:val="000A3C9E"/>
    <w:rsid w:val="000A3E0B"/>
    <w:rsid w:val="000A5507"/>
    <w:rsid w:val="000A57D3"/>
    <w:rsid w:val="000A5952"/>
    <w:rsid w:val="000A6934"/>
    <w:rsid w:val="000A6A0F"/>
    <w:rsid w:val="000A6F2D"/>
    <w:rsid w:val="000A6FD6"/>
    <w:rsid w:val="000A7663"/>
    <w:rsid w:val="000A7C19"/>
    <w:rsid w:val="000B20F4"/>
    <w:rsid w:val="000B2266"/>
    <w:rsid w:val="000B226C"/>
    <w:rsid w:val="000B3252"/>
    <w:rsid w:val="000B43FC"/>
    <w:rsid w:val="000B46B5"/>
    <w:rsid w:val="000B4935"/>
    <w:rsid w:val="000B51E2"/>
    <w:rsid w:val="000B5264"/>
    <w:rsid w:val="000B5FEE"/>
    <w:rsid w:val="000B665F"/>
    <w:rsid w:val="000B6974"/>
    <w:rsid w:val="000B699E"/>
    <w:rsid w:val="000B7980"/>
    <w:rsid w:val="000B7BBA"/>
    <w:rsid w:val="000C08F0"/>
    <w:rsid w:val="000C2B17"/>
    <w:rsid w:val="000C3E52"/>
    <w:rsid w:val="000C64FD"/>
    <w:rsid w:val="000C7A46"/>
    <w:rsid w:val="000D0BF0"/>
    <w:rsid w:val="000D0D16"/>
    <w:rsid w:val="000D2192"/>
    <w:rsid w:val="000D309D"/>
    <w:rsid w:val="000D4303"/>
    <w:rsid w:val="000D4D54"/>
    <w:rsid w:val="000D5547"/>
    <w:rsid w:val="000D5580"/>
    <w:rsid w:val="000D6EC3"/>
    <w:rsid w:val="000E0471"/>
    <w:rsid w:val="000E07C0"/>
    <w:rsid w:val="000E1B30"/>
    <w:rsid w:val="000E332F"/>
    <w:rsid w:val="000E49BD"/>
    <w:rsid w:val="000E5758"/>
    <w:rsid w:val="000E5BA3"/>
    <w:rsid w:val="000E624B"/>
    <w:rsid w:val="000E6524"/>
    <w:rsid w:val="000E6CAF"/>
    <w:rsid w:val="000E6EC1"/>
    <w:rsid w:val="000F031E"/>
    <w:rsid w:val="000F0BF3"/>
    <w:rsid w:val="000F0D13"/>
    <w:rsid w:val="000F0E2E"/>
    <w:rsid w:val="000F1B39"/>
    <w:rsid w:val="000F1FFF"/>
    <w:rsid w:val="000F2433"/>
    <w:rsid w:val="000F2BC1"/>
    <w:rsid w:val="000F2E8C"/>
    <w:rsid w:val="000F34EB"/>
    <w:rsid w:val="000F4427"/>
    <w:rsid w:val="000F57C9"/>
    <w:rsid w:val="000F6E82"/>
    <w:rsid w:val="000F6FB5"/>
    <w:rsid w:val="000F795B"/>
    <w:rsid w:val="000F7B2D"/>
    <w:rsid w:val="001009BA"/>
    <w:rsid w:val="001021C2"/>
    <w:rsid w:val="001030F5"/>
    <w:rsid w:val="00104314"/>
    <w:rsid w:val="00104FD4"/>
    <w:rsid w:val="0010570F"/>
    <w:rsid w:val="001059BE"/>
    <w:rsid w:val="00105B42"/>
    <w:rsid w:val="001060BF"/>
    <w:rsid w:val="00106312"/>
    <w:rsid w:val="0010635A"/>
    <w:rsid w:val="00106713"/>
    <w:rsid w:val="00107035"/>
    <w:rsid w:val="0010739A"/>
    <w:rsid w:val="001078B6"/>
    <w:rsid w:val="00107FE5"/>
    <w:rsid w:val="0011048C"/>
    <w:rsid w:val="00110968"/>
    <w:rsid w:val="001112E3"/>
    <w:rsid w:val="00113A6A"/>
    <w:rsid w:val="00114042"/>
    <w:rsid w:val="00114840"/>
    <w:rsid w:val="0011566B"/>
    <w:rsid w:val="00115834"/>
    <w:rsid w:val="00116388"/>
    <w:rsid w:val="001172EC"/>
    <w:rsid w:val="00117ABF"/>
    <w:rsid w:val="00117AD0"/>
    <w:rsid w:val="00120D08"/>
    <w:rsid w:val="00121760"/>
    <w:rsid w:val="001232BA"/>
    <w:rsid w:val="00123F11"/>
    <w:rsid w:val="0012437F"/>
    <w:rsid w:val="001250B8"/>
    <w:rsid w:val="00126512"/>
    <w:rsid w:val="00130EF5"/>
    <w:rsid w:val="0013138C"/>
    <w:rsid w:val="00133606"/>
    <w:rsid w:val="0013524A"/>
    <w:rsid w:val="00135715"/>
    <w:rsid w:val="001358CE"/>
    <w:rsid w:val="001367BB"/>
    <w:rsid w:val="00136C7D"/>
    <w:rsid w:val="001378B2"/>
    <w:rsid w:val="00137F99"/>
    <w:rsid w:val="00140C62"/>
    <w:rsid w:val="00141A1B"/>
    <w:rsid w:val="00141ACE"/>
    <w:rsid w:val="00142252"/>
    <w:rsid w:val="00142E80"/>
    <w:rsid w:val="00143DBC"/>
    <w:rsid w:val="00143DDB"/>
    <w:rsid w:val="00144618"/>
    <w:rsid w:val="001456E7"/>
    <w:rsid w:val="00145E49"/>
    <w:rsid w:val="001477A8"/>
    <w:rsid w:val="00147A5E"/>
    <w:rsid w:val="00150314"/>
    <w:rsid w:val="0015098A"/>
    <w:rsid w:val="00150A9C"/>
    <w:rsid w:val="00152A8E"/>
    <w:rsid w:val="00152AF9"/>
    <w:rsid w:val="00153511"/>
    <w:rsid w:val="0015449B"/>
    <w:rsid w:val="0015494A"/>
    <w:rsid w:val="0015583D"/>
    <w:rsid w:val="00156394"/>
    <w:rsid w:val="00156402"/>
    <w:rsid w:val="001565F7"/>
    <w:rsid w:val="001566C3"/>
    <w:rsid w:val="00157E48"/>
    <w:rsid w:val="00161D25"/>
    <w:rsid w:val="00162574"/>
    <w:rsid w:val="00162E2C"/>
    <w:rsid w:val="001632CF"/>
    <w:rsid w:val="001641FB"/>
    <w:rsid w:val="00164E36"/>
    <w:rsid w:val="00166651"/>
    <w:rsid w:val="00166DCE"/>
    <w:rsid w:val="00167447"/>
    <w:rsid w:val="00167A08"/>
    <w:rsid w:val="00170398"/>
    <w:rsid w:val="00170BF0"/>
    <w:rsid w:val="0017321B"/>
    <w:rsid w:val="0017327A"/>
    <w:rsid w:val="00173326"/>
    <w:rsid w:val="00173999"/>
    <w:rsid w:val="00173B16"/>
    <w:rsid w:val="00175B53"/>
    <w:rsid w:val="00176724"/>
    <w:rsid w:val="00177CD1"/>
    <w:rsid w:val="00180B51"/>
    <w:rsid w:val="00180BE9"/>
    <w:rsid w:val="00180F1D"/>
    <w:rsid w:val="00181779"/>
    <w:rsid w:val="00182217"/>
    <w:rsid w:val="001838F9"/>
    <w:rsid w:val="001845AD"/>
    <w:rsid w:val="001852D6"/>
    <w:rsid w:val="00185BA1"/>
    <w:rsid w:val="00186117"/>
    <w:rsid w:val="00186655"/>
    <w:rsid w:val="001866CB"/>
    <w:rsid w:val="001876EA"/>
    <w:rsid w:val="00187915"/>
    <w:rsid w:val="00190CA8"/>
    <w:rsid w:val="00190FB7"/>
    <w:rsid w:val="00191C4D"/>
    <w:rsid w:val="00192B73"/>
    <w:rsid w:val="0019316F"/>
    <w:rsid w:val="00193351"/>
    <w:rsid w:val="00193FD0"/>
    <w:rsid w:val="00194899"/>
    <w:rsid w:val="00194DAD"/>
    <w:rsid w:val="00195DC6"/>
    <w:rsid w:val="0019686A"/>
    <w:rsid w:val="001970E0"/>
    <w:rsid w:val="00197A60"/>
    <w:rsid w:val="001A0496"/>
    <w:rsid w:val="001A16ED"/>
    <w:rsid w:val="001A227F"/>
    <w:rsid w:val="001A24EA"/>
    <w:rsid w:val="001A2EA7"/>
    <w:rsid w:val="001A3224"/>
    <w:rsid w:val="001A3D23"/>
    <w:rsid w:val="001A3FD9"/>
    <w:rsid w:val="001A4258"/>
    <w:rsid w:val="001A4A82"/>
    <w:rsid w:val="001A4B00"/>
    <w:rsid w:val="001A4C91"/>
    <w:rsid w:val="001A4F57"/>
    <w:rsid w:val="001A538C"/>
    <w:rsid w:val="001A6EC8"/>
    <w:rsid w:val="001A6F95"/>
    <w:rsid w:val="001A7350"/>
    <w:rsid w:val="001A78FF"/>
    <w:rsid w:val="001B0A18"/>
    <w:rsid w:val="001B0A3B"/>
    <w:rsid w:val="001B1DDC"/>
    <w:rsid w:val="001B211C"/>
    <w:rsid w:val="001B2E5D"/>
    <w:rsid w:val="001B3247"/>
    <w:rsid w:val="001B3666"/>
    <w:rsid w:val="001B3D24"/>
    <w:rsid w:val="001B4B78"/>
    <w:rsid w:val="001B5393"/>
    <w:rsid w:val="001B53F1"/>
    <w:rsid w:val="001B6430"/>
    <w:rsid w:val="001B6C9C"/>
    <w:rsid w:val="001C11E1"/>
    <w:rsid w:val="001C157E"/>
    <w:rsid w:val="001C170D"/>
    <w:rsid w:val="001C1C33"/>
    <w:rsid w:val="001C239F"/>
    <w:rsid w:val="001C2989"/>
    <w:rsid w:val="001C3033"/>
    <w:rsid w:val="001C5FA5"/>
    <w:rsid w:val="001C7980"/>
    <w:rsid w:val="001C7C67"/>
    <w:rsid w:val="001D09DF"/>
    <w:rsid w:val="001D0FDB"/>
    <w:rsid w:val="001D1236"/>
    <w:rsid w:val="001D16AF"/>
    <w:rsid w:val="001D2FD4"/>
    <w:rsid w:val="001D40EB"/>
    <w:rsid w:val="001D4A1A"/>
    <w:rsid w:val="001D4C67"/>
    <w:rsid w:val="001D4F39"/>
    <w:rsid w:val="001D5E2B"/>
    <w:rsid w:val="001D677E"/>
    <w:rsid w:val="001D69C6"/>
    <w:rsid w:val="001E11A5"/>
    <w:rsid w:val="001E26B3"/>
    <w:rsid w:val="001E2F71"/>
    <w:rsid w:val="001E3F35"/>
    <w:rsid w:val="001E4E11"/>
    <w:rsid w:val="001E55CB"/>
    <w:rsid w:val="001E5727"/>
    <w:rsid w:val="001E5B3D"/>
    <w:rsid w:val="001E5E99"/>
    <w:rsid w:val="001E6612"/>
    <w:rsid w:val="001E7202"/>
    <w:rsid w:val="001F03D4"/>
    <w:rsid w:val="001F0D1F"/>
    <w:rsid w:val="001F0F5F"/>
    <w:rsid w:val="001F14CB"/>
    <w:rsid w:val="001F2A4F"/>
    <w:rsid w:val="001F3560"/>
    <w:rsid w:val="001F3C1E"/>
    <w:rsid w:val="001F48E2"/>
    <w:rsid w:val="001F51C8"/>
    <w:rsid w:val="001F55D8"/>
    <w:rsid w:val="001F74FC"/>
    <w:rsid w:val="001F792A"/>
    <w:rsid w:val="00200C9B"/>
    <w:rsid w:val="0020112F"/>
    <w:rsid w:val="00201B53"/>
    <w:rsid w:val="0020234D"/>
    <w:rsid w:val="00202579"/>
    <w:rsid w:val="00203267"/>
    <w:rsid w:val="00204D48"/>
    <w:rsid w:val="00204D55"/>
    <w:rsid w:val="0020528B"/>
    <w:rsid w:val="00205406"/>
    <w:rsid w:val="00205731"/>
    <w:rsid w:val="00206028"/>
    <w:rsid w:val="00206C3F"/>
    <w:rsid w:val="00210C3C"/>
    <w:rsid w:val="002118E6"/>
    <w:rsid w:val="00211FD4"/>
    <w:rsid w:val="002124E2"/>
    <w:rsid w:val="00212C14"/>
    <w:rsid w:val="0021303F"/>
    <w:rsid w:val="00213C59"/>
    <w:rsid w:val="00214888"/>
    <w:rsid w:val="00214D20"/>
    <w:rsid w:val="00216767"/>
    <w:rsid w:val="00217F60"/>
    <w:rsid w:val="00221066"/>
    <w:rsid w:val="00221308"/>
    <w:rsid w:val="0022326A"/>
    <w:rsid w:val="00223859"/>
    <w:rsid w:val="00223BE0"/>
    <w:rsid w:val="002240C9"/>
    <w:rsid w:val="002253AE"/>
    <w:rsid w:val="00225610"/>
    <w:rsid w:val="00225915"/>
    <w:rsid w:val="00225D57"/>
    <w:rsid w:val="002277DC"/>
    <w:rsid w:val="0022799F"/>
    <w:rsid w:val="00227EA9"/>
    <w:rsid w:val="00230E56"/>
    <w:rsid w:val="002328E6"/>
    <w:rsid w:val="00232C52"/>
    <w:rsid w:val="0023345A"/>
    <w:rsid w:val="002337A4"/>
    <w:rsid w:val="00233DD8"/>
    <w:rsid w:val="00234232"/>
    <w:rsid w:val="00234B85"/>
    <w:rsid w:val="00234CD4"/>
    <w:rsid w:val="00234DA4"/>
    <w:rsid w:val="00234DD8"/>
    <w:rsid w:val="00235889"/>
    <w:rsid w:val="002368BD"/>
    <w:rsid w:val="00236E91"/>
    <w:rsid w:val="002370F4"/>
    <w:rsid w:val="00237EA2"/>
    <w:rsid w:val="0024025B"/>
    <w:rsid w:val="00240287"/>
    <w:rsid w:val="0024036D"/>
    <w:rsid w:val="00240B44"/>
    <w:rsid w:val="00240DE2"/>
    <w:rsid w:val="0024115A"/>
    <w:rsid w:val="00241A1F"/>
    <w:rsid w:val="00241CDD"/>
    <w:rsid w:val="002420CC"/>
    <w:rsid w:val="002434AB"/>
    <w:rsid w:val="00243700"/>
    <w:rsid w:val="002437CE"/>
    <w:rsid w:val="002443E6"/>
    <w:rsid w:val="00245D4C"/>
    <w:rsid w:val="0024612B"/>
    <w:rsid w:val="002462EB"/>
    <w:rsid w:val="00246C5A"/>
    <w:rsid w:val="002474CD"/>
    <w:rsid w:val="00247625"/>
    <w:rsid w:val="00247F10"/>
    <w:rsid w:val="00250876"/>
    <w:rsid w:val="002509B6"/>
    <w:rsid w:val="00251AC9"/>
    <w:rsid w:val="0025223D"/>
    <w:rsid w:val="00252550"/>
    <w:rsid w:val="00254498"/>
    <w:rsid w:val="00254A95"/>
    <w:rsid w:val="00254BE6"/>
    <w:rsid w:val="00257ECB"/>
    <w:rsid w:val="002612A7"/>
    <w:rsid w:val="002614AB"/>
    <w:rsid w:val="002632CD"/>
    <w:rsid w:val="00263CD0"/>
    <w:rsid w:val="00265D22"/>
    <w:rsid w:val="00266EFA"/>
    <w:rsid w:val="00267D1C"/>
    <w:rsid w:val="00273812"/>
    <w:rsid w:val="00273819"/>
    <w:rsid w:val="00274020"/>
    <w:rsid w:val="00274D03"/>
    <w:rsid w:val="00274F1D"/>
    <w:rsid w:val="0027596D"/>
    <w:rsid w:val="00275EC1"/>
    <w:rsid w:val="00277305"/>
    <w:rsid w:val="00277999"/>
    <w:rsid w:val="00280391"/>
    <w:rsid w:val="002803A3"/>
    <w:rsid w:val="002804E0"/>
    <w:rsid w:val="00281DEA"/>
    <w:rsid w:val="00284957"/>
    <w:rsid w:val="002851EE"/>
    <w:rsid w:val="0028568D"/>
    <w:rsid w:val="00285943"/>
    <w:rsid w:val="00285C67"/>
    <w:rsid w:val="00285DE3"/>
    <w:rsid w:val="00286239"/>
    <w:rsid w:val="00286FF3"/>
    <w:rsid w:val="002872D3"/>
    <w:rsid w:val="002878E0"/>
    <w:rsid w:val="0029113A"/>
    <w:rsid w:val="002934BD"/>
    <w:rsid w:val="00293740"/>
    <w:rsid w:val="002938D5"/>
    <w:rsid w:val="00293D9B"/>
    <w:rsid w:val="00295654"/>
    <w:rsid w:val="00295B2F"/>
    <w:rsid w:val="00296B87"/>
    <w:rsid w:val="002A267A"/>
    <w:rsid w:val="002A2793"/>
    <w:rsid w:val="002A2E4A"/>
    <w:rsid w:val="002A336A"/>
    <w:rsid w:val="002A33BB"/>
    <w:rsid w:val="002A4117"/>
    <w:rsid w:val="002A4D04"/>
    <w:rsid w:val="002A4EEF"/>
    <w:rsid w:val="002A5398"/>
    <w:rsid w:val="002A60B4"/>
    <w:rsid w:val="002A60E4"/>
    <w:rsid w:val="002A73E1"/>
    <w:rsid w:val="002B02E1"/>
    <w:rsid w:val="002B0C21"/>
    <w:rsid w:val="002B1701"/>
    <w:rsid w:val="002B1EF8"/>
    <w:rsid w:val="002B215D"/>
    <w:rsid w:val="002B5655"/>
    <w:rsid w:val="002B57F0"/>
    <w:rsid w:val="002B60E0"/>
    <w:rsid w:val="002B68FC"/>
    <w:rsid w:val="002B6A05"/>
    <w:rsid w:val="002B7503"/>
    <w:rsid w:val="002B7968"/>
    <w:rsid w:val="002C1CBF"/>
    <w:rsid w:val="002C1EF6"/>
    <w:rsid w:val="002C2146"/>
    <w:rsid w:val="002C5BDF"/>
    <w:rsid w:val="002C5E37"/>
    <w:rsid w:val="002C7401"/>
    <w:rsid w:val="002C7568"/>
    <w:rsid w:val="002C7D68"/>
    <w:rsid w:val="002D0771"/>
    <w:rsid w:val="002D0BB4"/>
    <w:rsid w:val="002D2559"/>
    <w:rsid w:val="002D2F1A"/>
    <w:rsid w:val="002D3BAA"/>
    <w:rsid w:val="002D3E41"/>
    <w:rsid w:val="002D4388"/>
    <w:rsid w:val="002D49A8"/>
    <w:rsid w:val="002D4E66"/>
    <w:rsid w:val="002D55B3"/>
    <w:rsid w:val="002D59AF"/>
    <w:rsid w:val="002D5F9F"/>
    <w:rsid w:val="002D5FD7"/>
    <w:rsid w:val="002D7231"/>
    <w:rsid w:val="002E047C"/>
    <w:rsid w:val="002E08F6"/>
    <w:rsid w:val="002E09B4"/>
    <w:rsid w:val="002E1387"/>
    <w:rsid w:val="002E1A15"/>
    <w:rsid w:val="002E2558"/>
    <w:rsid w:val="002E2EBA"/>
    <w:rsid w:val="002E393C"/>
    <w:rsid w:val="002E3E72"/>
    <w:rsid w:val="002E4C13"/>
    <w:rsid w:val="002E55D9"/>
    <w:rsid w:val="002F001E"/>
    <w:rsid w:val="002F02D2"/>
    <w:rsid w:val="002F061F"/>
    <w:rsid w:val="002F11AB"/>
    <w:rsid w:val="002F1ED9"/>
    <w:rsid w:val="002F1F27"/>
    <w:rsid w:val="002F2289"/>
    <w:rsid w:val="002F26CA"/>
    <w:rsid w:val="002F38B9"/>
    <w:rsid w:val="002F3980"/>
    <w:rsid w:val="002F427C"/>
    <w:rsid w:val="002F45B0"/>
    <w:rsid w:val="002F466D"/>
    <w:rsid w:val="002F5317"/>
    <w:rsid w:val="002F73FA"/>
    <w:rsid w:val="0030007B"/>
    <w:rsid w:val="00300ACD"/>
    <w:rsid w:val="00301619"/>
    <w:rsid w:val="00301626"/>
    <w:rsid w:val="00301E09"/>
    <w:rsid w:val="003027CE"/>
    <w:rsid w:val="00302D19"/>
    <w:rsid w:val="00303A6C"/>
    <w:rsid w:val="00304B72"/>
    <w:rsid w:val="00305255"/>
    <w:rsid w:val="003061D6"/>
    <w:rsid w:val="003062DC"/>
    <w:rsid w:val="003065AD"/>
    <w:rsid w:val="00307DF6"/>
    <w:rsid w:val="00310AEA"/>
    <w:rsid w:val="003113E0"/>
    <w:rsid w:val="00311873"/>
    <w:rsid w:val="00311B59"/>
    <w:rsid w:val="00311B96"/>
    <w:rsid w:val="003126AF"/>
    <w:rsid w:val="00312F14"/>
    <w:rsid w:val="00313452"/>
    <w:rsid w:val="00313D70"/>
    <w:rsid w:val="00316CCE"/>
    <w:rsid w:val="00317357"/>
    <w:rsid w:val="00321068"/>
    <w:rsid w:val="003229F9"/>
    <w:rsid w:val="003245A7"/>
    <w:rsid w:val="00324AC5"/>
    <w:rsid w:val="00324B1A"/>
    <w:rsid w:val="003255C7"/>
    <w:rsid w:val="003257C1"/>
    <w:rsid w:val="00327201"/>
    <w:rsid w:val="00327E9F"/>
    <w:rsid w:val="00330146"/>
    <w:rsid w:val="003316BB"/>
    <w:rsid w:val="00332918"/>
    <w:rsid w:val="00332F5D"/>
    <w:rsid w:val="003358A2"/>
    <w:rsid w:val="00336438"/>
    <w:rsid w:val="00336A00"/>
    <w:rsid w:val="00337378"/>
    <w:rsid w:val="00337BD4"/>
    <w:rsid w:val="00340192"/>
    <w:rsid w:val="00340510"/>
    <w:rsid w:val="00340F82"/>
    <w:rsid w:val="00340FDB"/>
    <w:rsid w:val="003416AC"/>
    <w:rsid w:val="003417C7"/>
    <w:rsid w:val="003419C5"/>
    <w:rsid w:val="003450DE"/>
    <w:rsid w:val="00345602"/>
    <w:rsid w:val="003469C6"/>
    <w:rsid w:val="00346A9E"/>
    <w:rsid w:val="003471F8"/>
    <w:rsid w:val="0035004B"/>
    <w:rsid w:val="00350AFF"/>
    <w:rsid w:val="00351BE7"/>
    <w:rsid w:val="003532C2"/>
    <w:rsid w:val="00353EC6"/>
    <w:rsid w:val="00355168"/>
    <w:rsid w:val="00355FA4"/>
    <w:rsid w:val="00357558"/>
    <w:rsid w:val="00360319"/>
    <w:rsid w:val="00360325"/>
    <w:rsid w:val="0036181D"/>
    <w:rsid w:val="003624D3"/>
    <w:rsid w:val="0036326F"/>
    <w:rsid w:val="0036333B"/>
    <w:rsid w:val="003648C0"/>
    <w:rsid w:val="00365BAF"/>
    <w:rsid w:val="00366038"/>
    <w:rsid w:val="003666B3"/>
    <w:rsid w:val="00367681"/>
    <w:rsid w:val="00367C0A"/>
    <w:rsid w:val="00373385"/>
    <w:rsid w:val="0037342E"/>
    <w:rsid w:val="00374025"/>
    <w:rsid w:val="00374A0D"/>
    <w:rsid w:val="00374D96"/>
    <w:rsid w:val="00376479"/>
    <w:rsid w:val="003808DD"/>
    <w:rsid w:val="00380CBB"/>
    <w:rsid w:val="00380D64"/>
    <w:rsid w:val="00381532"/>
    <w:rsid w:val="00381F8B"/>
    <w:rsid w:val="003828E4"/>
    <w:rsid w:val="003830C8"/>
    <w:rsid w:val="003837CA"/>
    <w:rsid w:val="003845AE"/>
    <w:rsid w:val="00386761"/>
    <w:rsid w:val="00386FFD"/>
    <w:rsid w:val="003870AE"/>
    <w:rsid w:val="00387571"/>
    <w:rsid w:val="00387C29"/>
    <w:rsid w:val="003911B6"/>
    <w:rsid w:val="00391F9D"/>
    <w:rsid w:val="00392BE1"/>
    <w:rsid w:val="00393C60"/>
    <w:rsid w:val="00393EDC"/>
    <w:rsid w:val="003951C4"/>
    <w:rsid w:val="00396233"/>
    <w:rsid w:val="003A0CBE"/>
    <w:rsid w:val="003A0E22"/>
    <w:rsid w:val="003A2800"/>
    <w:rsid w:val="003A285C"/>
    <w:rsid w:val="003A2CE9"/>
    <w:rsid w:val="003A4130"/>
    <w:rsid w:val="003A522E"/>
    <w:rsid w:val="003A57C9"/>
    <w:rsid w:val="003A59C4"/>
    <w:rsid w:val="003A5B76"/>
    <w:rsid w:val="003A5F7B"/>
    <w:rsid w:val="003A7CEF"/>
    <w:rsid w:val="003B1C29"/>
    <w:rsid w:val="003B1C60"/>
    <w:rsid w:val="003B2073"/>
    <w:rsid w:val="003B3348"/>
    <w:rsid w:val="003B3899"/>
    <w:rsid w:val="003B3DB4"/>
    <w:rsid w:val="003B4EAC"/>
    <w:rsid w:val="003B7595"/>
    <w:rsid w:val="003B7A35"/>
    <w:rsid w:val="003B7F3E"/>
    <w:rsid w:val="003C01B9"/>
    <w:rsid w:val="003C0FCD"/>
    <w:rsid w:val="003C195B"/>
    <w:rsid w:val="003C1C2C"/>
    <w:rsid w:val="003C1F41"/>
    <w:rsid w:val="003C2648"/>
    <w:rsid w:val="003C3532"/>
    <w:rsid w:val="003C4D6D"/>
    <w:rsid w:val="003C4DEE"/>
    <w:rsid w:val="003C58C3"/>
    <w:rsid w:val="003C7E11"/>
    <w:rsid w:val="003D0FBF"/>
    <w:rsid w:val="003D11CC"/>
    <w:rsid w:val="003D134C"/>
    <w:rsid w:val="003D19C6"/>
    <w:rsid w:val="003D30D1"/>
    <w:rsid w:val="003D3AA6"/>
    <w:rsid w:val="003D4F55"/>
    <w:rsid w:val="003D50E2"/>
    <w:rsid w:val="003D5517"/>
    <w:rsid w:val="003D5525"/>
    <w:rsid w:val="003D574D"/>
    <w:rsid w:val="003D57C2"/>
    <w:rsid w:val="003D5CDF"/>
    <w:rsid w:val="003E0997"/>
    <w:rsid w:val="003E1877"/>
    <w:rsid w:val="003E2744"/>
    <w:rsid w:val="003E2A52"/>
    <w:rsid w:val="003E3825"/>
    <w:rsid w:val="003E3C44"/>
    <w:rsid w:val="003E4CE5"/>
    <w:rsid w:val="003E535F"/>
    <w:rsid w:val="003E61EC"/>
    <w:rsid w:val="003E6453"/>
    <w:rsid w:val="003E7B24"/>
    <w:rsid w:val="003E7DBC"/>
    <w:rsid w:val="003F07CF"/>
    <w:rsid w:val="003F090E"/>
    <w:rsid w:val="003F1B0C"/>
    <w:rsid w:val="003F303F"/>
    <w:rsid w:val="003F338E"/>
    <w:rsid w:val="003F3700"/>
    <w:rsid w:val="003F37D0"/>
    <w:rsid w:val="003F3CDD"/>
    <w:rsid w:val="003F425B"/>
    <w:rsid w:val="003F4385"/>
    <w:rsid w:val="003F4866"/>
    <w:rsid w:val="003F5907"/>
    <w:rsid w:val="003F5D7D"/>
    <w:rsid w:val="003F764F"/>
    <w:rsid w:val="003F7A52"/>
    <w:rsid w:val="00401510"/>
    <w:rsid w:val="004018CA"/>
    <w:rsid w:val="00401FD0"/>
    <w:rsid w:val="0040218C"/>
    <w:rsid w:val="00404378"/>
    <w:rsid w:val="00404C56"/>
    <w:rsid w:val="00405266"/>
    <w:rsid w:val="0040599F"/>
    <w:rsid w:val="00407339"/>
    <w:rsid w:val="00407FD3"/>
    <w:rsid w:val="004106A3"/>
    <w:rsid w:val="00410C13"/>
    <w:rsid w:val="00411002"/>
    <w:rsid w:val="004111BA"/>
    <w:rsid w:val="0041287A"/>
    <w:rsid w:val="004136AF"/>
    <w:rsid w:val="00414171"/>
    <w:rsid w:val="00414CDA"/>
    <w:rsid w:val="0041546F"/>
    <w:rsid w:val="00415691"/>
    <w:rsid w:val="004161DA"/>
    <w:rsid w:val="0041733F"/>
    <w:rsid w:val="0041771F"/>
    <w:rsid w:val="00420431"/>
    <w:rsid w:val="00420524"/>
    <w:rsid w:val="00420CE9"/>
    <w:rsid w:val="0042124E"/>
    <w:rsid w:val="00421544"/>
    <w:rsid w:val="004216D1"/>
    <w:rsid w:val="00421A1A"/>
    <w:rsid w:val="00423A1D"/>
    <w:rsid w:val="00424A2B"/>
    <w:rsid w:val="00425AF4"/>
    <w:rsid w:val="00426B6A"/>
    <w:rsid w:val="00432D69"/>
    <w:rsid w:val="0043351A"/>
    <w:rsid w:val="0043586B"/>
    <w:rsid w:val="004364AB"/>
    <w:rsid w:val="00437428"/>
    <w:rsid w:val="00437891"/>
    <w:rsid w:val="0044085B"/>
    <w:rsid w:val="00440867"/>
    <w:rsid w:val="00441203"/>
    <w:rsid w:val="004432EC"/>
    <w:rsid w:val="00443669"/>
    <w:rsid w:val="00443B79"/>
    <w:rsid w:val="00444E29"/>
    <w:rsid w:val="00445755"/>
    <w:rsid w:val="00445767"/>
    <w:rsid w:val="0044793B"/>
    <w:rsid w:val="00447FB8"/>
    <w:rsid w:val="00450978"/>
    <w:rsid w:val="004509E5"/>
    <w:rsid w:val="00450A09"/>
    <w:rsid w:val="004515B1"/>
    <w:rsid w:val="00451618"/>
    <w:rsid w:val="00451A5D"/>
    <w:rsid w:val="004525E6"/>
    <w:rsid w:val="004526A1"/>
    <w:rsid w:val="00452F18"/>
    <w:rsid w:val="004545A6"/>
    <w:rsid w:val="004551A4"/>
    <w:rsid w:val="00455482"/>
    <w:rsid w:val="00455D36"/>
    <w:rsid w:val="0045666F"/>
    <w:rsid w:val="0045683E"/>
    <w:rsid w:val="00456955"/>
    <w:rsid w:val="00456C97"/>
    <w:rsid w:val="00456CE4"/>
    <w:rsid w:val="00456F6A"/>
    <w:rsid w:val="004573AB"/>
    <w:rsid w:val="00457CAB"/>
    <w:rsid w:val="00457D4D"/>
    <w:rsid w:val="00460A28"/>
    <w:rsid w:val="0046197D"/>
    <w:rsid w:val="004626C7"/>
    <w:rsid w:val="0046283C"/>
    <w:rsid w:val="00463AA9"/>
    <w:rsid w:val="00463CD9"/>
    <w:rsid w:val="00465BF5"/>
    <w:rsid w:val="004662C9"/>
    <w:rsid w:val="0046678E"/>
    <w:rsid w:val="004668D1"/>
    <w:rsid w:val="00467251"/>
    <w:rsid w:val="004678E0"/>
    <w:rsid w:val="00467E16"/>
    <w:rsid w:val="00470214"/>
    <w:rsid w:val="004704A3"/>
    <w:rsid w:val="00470C48"/>
    <w:rsid w:val="00470E3D"/>
    <w:rsid w:val="00471893"/>
    <w:rsid w:val="00471B1F"/>
    <w:rsid w:val="00471B4C"/>
    <w:rsid w:val="00471BD2"/>
    <w:rsid w:val="00471EAC"/>
    <w:rsid w:val="0047303C"/>
    <w:rsid w:val="00473C21"/>
    <w:rsid w:val="00473CC2"/>
    <w:rsid w:val="00474A3C"/>
    <w:rsid w:val="00476A01"/>
    <w:rsid w:val="00476CE8"/>
    <w:rsid w:val="00476F1C"/>
    <w:rsid w:val="00477434"/>
    <w:rsid w:val="0048085B"/>
    <w:rsid w:val="0048239F"/>
    <w:rsid w:val="004827EC"/>
    <w:rsid w:val="0048370B"/>
    <w:rsid w:val="004837C9"/>
    <w:rsid w:val="00483F1E"/>
    <w:rsid w:val="0048418B"/>
    <w:rsid w:val="00484C1C"/>
    <w:rsid w:val="00485377"/>
    <w:rsid w:val="00485C8F"/>
    <w:rsid w:val="004860A5"/>
    <w:rsid w:val="0048715E"/>
    <w:rsid w:val="00487435"/>
    <w:rsid w:val="004874A7"/>
    <w:rsid w:val="004878DB"/>
    <w:rsid w:val="00492064"/>
    <w:rsid w:val="00492353"/>
    <w:rsid w:val="004932CC"/>
    <w:rsid w:val="00493C0B"/>
    <w:rsid w:val="00493D2B"/>
    <w:rsid w:val="004944ED"/>
    <w:rsid w:val="00494ADC"/>
    <w:rsid w:val="00494AF3"/>
    <w:rsid w:val="00496458"/>
    <w:rsid w:val="00496E95"/>
    <w:rsid w:val="004A0259"/>
    <w:rsid w:val="004A0B2F"/>
    <w:rsid w:val="004A1193"/>
    <w:rsid w:val="004A2F0B"/>
    <w:rsid w:val="004A3306"/>
    <w:rsid w:val="004A454D"/>
    <w:rsid w:val="004A4D32"/>
    <w:rsid w:val="004A5170"/>
    <w:rsid w:val="004A52C6"/>
    <w:rsid w:val="004A6D6B"/>
    <w:rsid w:val="004A728E"/>
    <w:rsid w:val="004A78A8"/>
    <w:rsid w:val="004B0271"/>
    <w:rsid w:val="004B0880"/>
    <w:rsid w:val="004B16CF"/>
    <w:rsid w:val="004B2323"/>
    <w:rsid w:val="004B2415"/>
    <w:rsid w:val="004B3443"/>
    <w:rsid w:val="004B4396"/>
    <w:rsid w:val="004B52F6"/>
    <w:rsid w:val="004B551D"/>
    <w:rsid w:val="004B5A81"/>
    <w:rsid w:val="004B6AB5"/>
    <w:rsid w:val="004B6DC1"/>
    <w:rsid w:val="004B7524"/>
    <w:rsid w:val="004C03C5"/>
    <w:rsid w:val="004C0F33"/>
    <w:rsid w:val="004C353C"/>
    <w:rsid w:val="004C40D1"/>
    <w:rsid w:val="004C4ACC"/>
    <w:rsid w:val="004C59E0"/>
    <w:rsid w:val="004C61DD"/>
    <w:rsid w:val="004C6614"/>
    <w:rsid w:val="004C79DE"/>
    <w:rsid w:val="004C79F8"/>
    <w:rsid w:val="004D107A"/>
    <w:rsid w:val="004D1555"/>
    <w:rsid w:val="004D5EA8"/>
    <w:rsid w:val="004D6535"/>
    <w:rsid w:val="004D6EFC"/>
    <w:rsid w:val="004E0830"/>
    <w:rsid w:val="004E1A62"/>
    <w:rsid w:val="004E1B4F"/>
    <w:rsid w:val="004E1E1A"/>
    <w:rsid w:val="004E34E4"/>
    <w:rsid w:val="004E4224"/>
    <w:rsid w:val="004E4CD2"/>
    <w:rsid w:val="004E52A6"/>
    <w:rsid w:val="004E5C08"/>
    <w:rsid w:val="004E6526"/>
    <w:rsid w:val="004E6738"/>
    <w:rsid w:val="004E71CB"/>
    <w:rsid w:val="004F0131"/>
    <w:rsid w:val="004F0695"/>
    <w:rsid w:val="004F16C8"/>
    <w:rsid w:val="004F1DB1"/>
    <w:rsid w:val="004F2121"/>
    <w:rsid w:val="004F2839"/>
    <w:rsid w:val="004F35CB"/>
    <w:rsid w:val="004F3832"/>
    <w:rsid w:val="004F3F16"/>
    <w:rsid w:val="004F416A"/>
    <w:rsid w:val="004F417E"/>
    <w:rsid w:val="004F5559"/>
    <w:rsid w:val="004F55C9"/>
    <w:rsid w:val="004F659B"/>
    <w:rsid w:val="00501A55"/>
    <w:rsid w:val="00501EAD"/>
    <w:rsid w:val="00501EBD"/>
    <w:rsid w:val="005023F1"/>
    <w:rsid w:val="00502AF0"/>
    <w:rsid w:val="00503E87"/>
    <w:rsid w:val="005041FA"/>
    <w:rsid w:val="00505BD8"/>
    <w:rsid w:val="00506053"/>
    <w:rsid w:val="005065FA"/>
    <w:rsid w:val="00506BAD"/>
    <w:rsid w:val="0050768F"/>
    <w:rsid w:val="005105AB"/>
    <w:rsid w:val="00510601"/>
    <w:rsid w:val="005113C0"/>
    <w:rsid w:val="00511A5D"/>
    <w:rsid w:val="00511D42"/>
    <w:rsid w:val="0051236F"/>
    <w:rsid w:val="0051304B"/>
    <w:rsid w:val="0051378D"/>
    <w:rsid w:val="0051387B"/>
    <w:rsid w:val="005155F4"/>
    <w:rsid w:val="005160A9"/>
    <w:rsid w:val="00517788"/>
    <w:rsid w:val="005216DF"/>
    <w:rsid w:val="00522119"/>
    <w:rsid w:val="00524356"/>
    <w:rsid w:val="00525BD9"/>
    <w:rsid w:val="00530476"/>
    <w:rsid w:val="00531C1C"/>
    <w:rsid w:val="005336AE"/>
    <w:rsid w:val="005339D4"/>
    <w:rsid w:val="0053430C"/>
    <w:rsid w:val="00534A47"/>
    <w:rsid w:val="005360D1"/>
    <w:rsid w:val="00536635"/>
    <w:rsid w:val="00536FA8"/>
    <w:rsid w:val="00537CCB"/>
    <w:rsid w:val="00540068"/>
    <w:rsid w:val="00540610"/>
    <w:rsid w:val="00540C73"/>
    <w:rsid w:val="00540D5A"/>
    <w:rsid w:val="005440D7"/>
    <w:rsid w:val="00544CE4"/>
    <w:rsid w:val="00544D2A"/>
    <w:rsid w:val="0054524C"/>
    <w:rsid w:val="0054597F"/>
    <w:rsid w:val="00546560"/>
    <w:rsid w:val="005469DC"/>
    <w:rsid w:val="00547431"/>
    <w:rsid w:val="00547899"/>
    <w:rsid w:val="00550122"/>
    <w:rsid w:val="00550CA5"/>
    <w:rsid w:val="00550E53"/>
    <w:rsid w:val="005516CA"/>
    <w:rsid w:val="0055270C"/>
    <w:rsid w:val="00552814"/>
    <w:rsid w:val="00552C26"/>
    <w:rsid w:val="00553017"/>
    <w:rsid w:val="00554061"/>
    <w:rsid w:val="0055412E"/>
    <w:rsid w:val="005552C8"/>
    <w:rsid w:val="00555852"/>
    <w:rsid w:val="00556897"/>
    <w:rsid w:val="005579F5"/>
    <w:rsid w:val="00560733"/>
    <w:rsid w:val="00561165"/>
    <w:rsid w:val="00561507"/>
    <w:rsid w:val="00561E66"/>
    <w:rsid w:val="00562184"/>
    <w:rsid w:val="00562A30"/>
    <w:rsid w:val="00562BD3"/>
    <w:rsid w:val="00563A53"/>
    <w:rsid w:val="00564970"/>
    <w:rsid w:val="00565686"/>
    <w:rsid w:val="00565AD6"/>
    <w:rsid w:val="00566450"/>
    <w:rsid w:val="00566C9A"/>
    <w:rsid w:val="00566E5E"/>
    <w:rsid w:val="00566EAD"/>
    <w:rsid w:val="00567906"/>
    <w:rsid w:val="00567DBF"/>
    <w:rsid w:val="00570FCE"/>
    <w:rsid w:val="00572007"/>
    <w:rsid w:val="00572233"/>
    <w:rsid w:val="00573497"/>
    <w:rsid w:val="00574607"/>
    <w:rsid w:val="005746AE"/>
    <w:rsid w:val="00575551"/>
    <w:rsid w:val="00576A26"/>
    <w:rsid w:val="00576D24"/>
    <w:rsid w:val="00580D99"/>
    <w:rsid w:val="00580F98"/>
    <w:rsid w:val="005810CE"/>
    <w:rsid w:val="0058173A"/>
    <w:rsid w:val="00581960"/>
    <w:rsid w:val="00581FB5"/>
    <w:rsid w:val="00583FF6"/>
    <w:rsid w:val="00584129"/>
    <w:rsid w:val="00584DED"/>
    <w:rsid w:val="00585462"/>
    <w:rsid w:val="00585783"/>
    <w:rsid w:val="00585A4A"/>
    <w:rsid w:val="00586284"/>
    <w:rsid w:val="005879AB"/>
    <w:rsid w:val="00590172"/>
    <w:rsid w:val="00590383"/>
    <w:rsid w:val="005907EF"/>
    <w:rsid w:val="00590B88"/>
    <w:rsid w:val="00592309"/>
    <w:rsid w:val="00593674"/>
    <w:rsid w:val="00594158"/>
    <w:rsid w:val="005942FE"/>
    <w:rsid w:val="005950FB"/>
    <w:rsid w:val="00595927"/>
    <w:rsid w:val="00595B43"/>
    <w:rsid w:val="00597412"/>
    <w:rsid w:val="005976F7"/>
    <w:rsid w:val="0059790A"/>
    <w:rsid w:val="00597FEA"/>
    <w:rsid w:val="005A053C"/>
    <w:rsid w:val="005A0B79"/>
    <w:rsid w:val="005A1B4A"/>
    <w:rsid w:val="005A2FC9"/>
    <w:rsid w:val="005A334C"/>
    <w:rsid w:val="005A3C16"/>
    <w:rsid w:val="005A3EEC"/>
    <w:rsid w:val="005A4128"/>
    <w:rsid w:val="005A4742"/>
    <w:rsid w:val="005A4E71"/>
    <w:rsid w:val="005A6118"/>
    <w:rsid w:val="005A614C"/>
    <w:rsid w:val="005A68FB"/>
    <w:rsid w:val="005A7077"/>
    <w:rsid w:val="005A707C"/>
    <w:rsid w:val="005B07CB"/>
    <w:rsid w:val="005B0962"/>
    <w:rsid w:val="005B11BD"/>
    <w:rsid w:val="005B1394"/>
    <w:rsid w:val="005B21A8"/>
    <w:rsid w:val="005B2649"/>
    <w:rsid w:val="005B2DF1"/>
    <w:rsid w:val="005B3007"/>
    <w:rsid w:val="005B39FE"/>
    <w:rsid w:val="005B3AA8"/>
    <w:rsid w:val="005B3AEF"/>
    <w:rsid w:val="005B3CEA"/>
    <w:rsid w:val="005B4A68"/>
    <w:rsid w:val="005B51B7"/>
    <w:rsid w:val="005B5288"/>
    <w:rsid w:val="005B5A17"/>
    <w:rsid w:val="005B624F"/>
    <w:rsid w:val="005B7546"/>
    <w:rsid w:val="005B7948"/>
    <w:rsid w:val="005B7F32"/>
    <w:rsid w:val="005C0861"/>
    <w:rsid w:val="005C099F"/>
    <w:rsid w:val="005C0C34"/>
    <w:rsid w:val="005C15E8"/>
    <w:rsid w:val="005C2729"/>
    <w:rsid w:val="005C298E"/>
    <w:rsid w:val="005C3AC0"/>
    <w:rsid w:val="005C4615"/>
    <w:rsid w:val="005C4FB4"/>
    <w:rsid w:val="005C577E"/>
    <w:rsid w:val="005D05A2"/>
    <w:rsid w:val="005D0A2B"/>
    <w:rsid w:val="005D0D1C"/>
    <w:rsid w:val="005D15E9"/>
    <w:rsid w:val="005D182D"/>
    <w:rsid w:val="005D2BB1"/>
    <w:rsid w:val="005D4496"/>
    <w:rsid w:val="005D5A78"/>
    <w:rsid w:val="005D5FFA"/>
    <w:rsid w:val="005E0417"/>
    <w:rsid w:val="005E1050"/>
    <w:rsid w:val="005E14EA"/>
    <w:rsid w:val="005E1A33"/>
    <w:rsid w:val="005E25B1"/>
    <w:rsid w:val="005E2794"/>
    <w:rsid w:val="005E4201"/>
    <w:rsid w:val="005E5BF6"/>
    <w:rsid w:val="005E5DA0"/>
    <w:rsid w:val="005E6573"/>
    <w:rsid w:val="005E667E"/>
    <w:rsid w:val="005E6FF9"/>
    <w:rsid w:val="005E7994"/>
    <w:rsid w:val="005E7EA7"/>
    <w:rsid w:val="005F0CFC"/>
    <w:rsid w:val="005F10C8"/>
    <w:rsid w:val="005F2BE7"/>
    <w:rsid w:val="005F3846"/>
    <w:rsid w:val="005F416F"/>
    <w:rsid w:val="005F467E"/>
    <w:rsid w:val="005F48BC"/>
    <w:rsid w:val="005F50E7"/>
    <w:rsid w:val="005F6A4E"/>
    <w:rsid w:val="005F6C18"/>
    <w:rsid w:val="005F7899"/>
    <w:rsid w:val="005F79BA"/>
    <w:rsid w:val="006004EF"/>
    <w:rsid w:val="00600BCF"/>
    <w:rsid w:val="00600CDB"/>
    <w:rsid w:val="00600D1A"/>
    <w:rsid w:val="00600DD4"/>
    <w:rsid w:val="00600F6E"/>
    <w:rsid w:val="00601610"/>
    <w:rsid w:val="006032A1"/>
    <w:rsid w:val="0060357F"/>
    <w:rsid w:val="006035E6"/>
    <w:rsid w:val="00603E91"/>
    <w:rsid w:val="00603F60"/>
    <w:rsid w:val="00605929"/>
    <w:rsid w:val="00605F95"/>
    <w:rsid w:val="006063D4"/>
    <w:rsid w:val="006100EB"/>
    <w:rsid w:val="00610D43"/>
    <w:rsid w:val="00612A56"/>
    <w:rsid w:val="00614655"/>
    <w:rsid w:val="00614C7A"/>
    <w:rsid w:val="0061722B"/>
    <w:rsid w:val="006177B0"/>
    <w:rsid w:val="00617B17"/>
    <w:rsid w:val="00620345"/>
    <w:rsid w:val="00620C36"/>
    <w:rsid w:val="00620D41"/>
    <w:rsid w:val="00621E03"/>
    <w:rsid w:val="006221E5"/>
    <w:rsid w:val="00622F0C"/>
    <w:rsid w:val="0062302B"/>
    <w:rsid w:val="00623B86"/>
    <w:rsid w:val="00623D49"/>
    <w:rsid w:val="00626D91"/>
    <w:rsid w:val="00627388"/>
    <w:rsid w:val="0062760E"/>
    <w:rsid w:val="0062781C"/>
    <w:rsid w:val="006278F7"/>
    <w:rsid w:val="00627C69"/>
    <w:rsid w:val="00630404"/>
    <w:rsid w:val="006304A5"/>
    <w:rsid w:val="00630E2F"/>
    <w:rsid w:val="00631127"/>
    <w:rsid w:val="0063201B"/>
    <w:rsid w:val="006328D7"/>
    <w:rsid w:val="00633AB6"/>
    <w:rsid w:val="00633F03"/>
    <w:rsid w:val="006341FB"/>
    <w:rsid w:val="0063422C"/>
    <w:rsid w:val="0063476D"/>
    <w:rsid w:val="006355C3"/>
    <w:rsid w:val="0063587F"/>
    <w:rsid w:val="0063619A"/>
    <w:rsid w:val="00636229"/>
    <w:rsid w:val="006364F8"/>
    <w:rsid w:val="0063772A"/>
    <w:rsid w:val="00640166"/>
    <w:rsid w:val="00641A74"/>
    <w:rsid w:val="00643C01"/>
    <w:rsid w:val="00645712"/>
    <w:rsid w:val="0064624F"/>
    <w:rsid w:val="006466AD"/>
    <w:rsid w:val="00646B8F"/>
    <w:rsid w:val="00647766"/>
    <w:rsid w:val="006477F7"/>
    <w:rsid w:val="0064783C"/>
    <w:rsid w:val="00647E52"/>
    <w:rsid w:val="006524E4"/>
    <w:rsid w:val="00652841"/>
    <w:rsid w:val="00652D28"/>
    <w:rsid w:val="00653998"/>
    <w:rsid w:val="00653C3F"/>
    <w:rsid w:val="00653D22"/>
    <w:rsid w:val="00654129"/>
    <w:rsid w:val="0065559C"/>
    <w:rsid w:val="00656228"/>
    <w:rsid w:val="00657F9E"/>
    <w:rsid w:val="006602D0"/>
    <w:rsid w:val="00660768"/>
    <w:rsid w:val="00660870"/>
    <w:rsid w:val="00661C35"/>
    <w:rsid w:val="00661FA6"/>
    <w:rsid w:val="00662030"/>
    <w:rsid w:val="00662138"/>
    <w:rsid w:val="00662FB6"/>
    <w:rsid w:val="00663431"/>
    <w:rsid w:val="0066377B"/>
    <w:rsid w:val="00663CEF"/>
    <w:rsid w:val="00663EAE"/>
    <w:rsid w:val="00664B35"/>
    <w:rsid w:val="0066551B"/>
    <w:rsid w:val="0066617C"/>
    <w:rsid w:val="00667347"/>
    <w:rsid w:val="006678EB"/>
    <w:rsid w:val="0067143F"/>
    <w:rsid w:val="00671DBA"/>
    <w:rsid w:val="00671E05"/>
    <w:rsid w:val="00673449"/>
    <w:rsid w:val="006742DB"/>
    <w:rsid w:val="00674831"/>
    <w:rsid w:val="00674F87"/>
    <w:rsid w:val="0068068E"/>
    <w:rsid w:val="006815C7"/>
    <w:rsid w:val="00683E44"/>
    <w:rsid w:val="0068461E"/>
    <w:rsid w:val="006850C4"/>
    <w:rsid w:val="006879A7"/>
    <w:rsid w:val="0069014A"/>
    <w:rsid w:val="00690722"/>
    <w:rsid w:val="00691859"/>
    <w:rsid w:val="00691895"/>
    <w:rsid w:val="006920F4"/>
    <w:rsid w:val="00693A23"/>
    <w:rsid w:val="00693F87"/>
    <w:rsid w:val="00694B26"/>
    <w:rsid w:val="00695C8A"/>
    <w:rsid w:val="00695C91"/>
    <w:rsid w:val="0069620B"/>
    <w:rsid w:val="006965D7"/>
    <w:rsid w:val="00697AA4"/>
    <w:rsid w:val="00697F98"/>
    <w:rsid w:val="006A0A2C"/>
    <w:rsid w:val="006A0B4A"/>
    <w:rsid w:val="006A14BC"/>
    <w:rsid w:val="006A27B8"/>
    <w:rsid w:val="006A2B2B"/>
    <w:rsid w:val="006A2DF1"/>
    <w:rsid w:val="006A2F56"/>
    <w:rsid w:val="006A3673"/>
    <w:rsid w:val="006A44D1"/>
    <w:rsid w:val="006A45CB"/>
    <w:rsid w:val="006A5128"/>
    <w:rsid w:val="006A6CA5"/>
    <w:rsid w:val="006A6DA1"/>
    <w:rsid w:val="006B082C"/>
    <w:rsid w:val="006B15F5"/>
    <w:rsid w:val="006B1FE6"/>
    <w:rsid w:val="006B2A4E"/>
    <w:rsid w:val="006B3DF0"/>
    <w:rsid w:val="006B5668"/>
    <w:rsid w:val="006B584E"/>
    <w:rsid w:val="006B610B"/>
    <w:rsid w:val="006B6975"/>
    <w:rsid w:val="006B6CD0"/>
    <w:rsid w:val="006B729C"/>
    <w:rsid w:val="006B7474"/>
    <w:rsid w:val="006B78E7"/>
    <w:rsid w:val="006B7975"/>
    <w:rsid w:val="006B7E9D"/>
    <w:rsid w:val="006C0217"/>
    <w:rsid w:val="006C07FB"/>
    <w:rsid w:val="006C092F"/>
    <w:rsid w:val="006C133A"/>
    <w:rsid w:val="006C3F83"/>
    <w:rsid w:val="006C5102"/>
    <w:rsid w:val="006C57B0"/>
    <w:rsid w:val="006C5AE6"/>
    <w:rsid w:val="006C69AA"/>
    <w:rsid w:val="006C7D47"/>
    <w:rsid w:val="006D1A76"/>
    <w:rsid w:val="006D1D46"/>
    <w:rsid w:val="006D555D"/>
    <w:rsid w:val="006D5AA3"/>
    <w:rsid w:val="006D5D60"/>
    <w:rsid w:val="006D7EFA"/>
    <w:rsid w:val="006E009F"/>
    <w:rsid w:val="006E08FF"/>
    <w:rsid w:val="006E0B51"/>
    <w:rsid w:val="006E1578"/>
    <w:rsid w:val="006E202D"/>
    <w:rsid w:val="006E2462"/>
    <w:rsid w:val="006E32F0"/>
    <w:rsid w:val="006E3986"/>
    <w:rsid w:val="006E453C"/>
    <w:rsid w:val="006E54F6"/>
    <w:rsid w:val="006E578E"/>
    <w:rsid w:val="006E647E"/>
    <w:rsid w:val="006E655F"/>
    <w:rsid w:val="006E6D0A"/>
    <w:rsid w:val="006E703D"/>
    <w:rsid w:val="006E76CA"/>
    <w:rsid w:val="006E7EDA"/>
    <w:rsid w:val="006E7EE1"/>
    <w:rsid w:val="006F027F"/>
    <w:rsid w:val="006F17B1"/>
    <w:rsid w:val="006F20CE"/>
    <w:rsid w:val="006F4017"/>
    <w:rsid w:val="006F407C"/>
    <w:rsid w:val="006F4829"/>
    <w:rsid w:val="006F5AA6"/>
    <w:rsid w:val="006F6AFD"/>
    <w:rsid w:val="006F79BF"/>
    <w:rsid w:val="007014CF"/>
    <w:rsid w:val="00701D48"/>
    <w:rsid w:val="00701D6F"/>
    <w:rsid w:val="0070449C"/>
    <w:rsid w:val="00704616"/>
    <w:rsid w:val="00704B85"/>
    <w:rsid w:val="00705CCA"/>
    <w:rsid w:val="00707D79"/>
    <w:rsid w:val="007111CD"/>
    <w:rsid w:val="007126AE"/>
    <w:rsid w:val="00712785"/>
    <w:rsid w:val="00712BB8"/>
    <w:rsid w:val="00714559"/>
    <w:rsid w:val="00714666"/>
    <w:rsid w:val="0071512E"/>
    <w:rsid w:val="0071564D"/>
    <w:rsid w:val="00717AC1"/>
    <w:rsid w:val="00720C1B"/>
    <w:rsid w:val="00720D59"/>
    <w:rsid w:val="00721586"/>
    <w:rsid w:val="00723213"/>
    <w:rsid w:val="00724BA7"/>
    <w:rsid w:val="00725525"/>
    <w:rsid w:val="007256C2"/>
    <w:rsid w:val="00725F08"/>
    <w:rsid w:val="00726D0C"/>
    <w:rsid w:val="00726E97"/>
    <w:rsid w:val="00726EDE"/>
    <w:rsid w:val="0073087E"/>
    <w:rsid w:val="00730A0F"/>
    <w:rsid w:val="00731572"/>
    <w:rsid w:val="0073188F"/>
    <w:rsid w:val="0073189A"/>
    <w:rsid w:val="00731ADC"/>
    <w:rsid w:val="00732B21"/>
    <w:rsid w:val="0073337F"/>
    <w:rsid w:val="00733BAA"/>
    <w:rsid w:val="00734E49"/>
    <w:rsid w:val="00735117"/>
    <w:rsid w:val="0073557B"/>
    <w:rsid w:val="0073568D"/>
    <w:rsid w:val="007361AE"/>
    <w:rsid w:val="007376F8"/>
    <w:rsid w:val="00737D4B"/>
    <w:rsid w:val="0074057A"/>
    <w:rsid w:val="00740B47"/>
    <w:rsid w:val="007414A1"/>
    <w:rsid w:val="00741FDF"/>
    <w:rsid w:val="00741FFD"/>
    <w:rsid w:val="00743AC2"/>
    <w:rsid w:val="00743E8F"/>
    <w:rsid w:val="007479E1"/>
    <w:rsid w:val="0075040C"/>
    <w:rsid w:val="00751CBD"/>
    <w:rsid w:val="00752913"/>
    <w:rsid w:val="0075356C"/>
    <w:rsid w:val="00753B9F"/>
    <w:rsid w:val="007543B8"/>
    <w:rsid w:val="00754446"/>
    <w:rsid w:val="00755340"/>
    <w:rsid w:val="007559E1"/>
    <w:rsid w:val="00760CCF"/>
    <w:rsid w:val="00761072"/>
    <w:rsid w:val="00761377"/>
    <w:rsid w:val="0076148F"/>
    <w:rsid w:val="0076149E"/>
    <w:rsid w:val="00763290"/>
    <w:rsid w:val="00763F18"/>
    <w:rsid w:val="007654C1"/>
    <w:rsid w:val="007659F5"/>
    <w:rsid w:val="00765B89"/>
    <w:rsid w:val="0076614D"/>
    <w:rsid w:val="00766588"/>
    <w:rsid w:val="00766925"/>
    <w:rsid w:val="00766E6E"/>
    <w:rsid w:val="00767007"/>
    <w:rsid w:val="00767CD8"/>
    <w:rsid w:val="00767FC5"/>
    <w:rsid w:val="0077011D"/>
    <w:rsid w:val="00770BB9"/>
    <w:rsid w:val="00771B81"/>
    <w:rsid w:val="00772466"/>
    <w:rsid w:val="007725E8"/>
    <w:rsid w:val="00772862"/>
    <w:rsid w:val="00772C3E"/>
    <w:rsid w:val="007735C6"/>
    <w:rsid w:val="007736BE"/>
    <w:rsid w:val="007741E3"/>
    <w:rsid w:val="00774F6D"/>
    <w:rsid w:val="00774FF7"/>
    <w:rsid w:val="00776B62"/>
    <w:rsid w:val="0077798F"/>
    <w:rsid w:val="007800F1"/>
    <w:rsid w:val="0078058A"/>
    <w:rsid w:val="007826D1"/>
    <w:rsid w:val="00782E48"/>
    <w:rsid w:val="0078362D"/>
    <w:rsid w:val="00783BC9"/>
    <w:rsid w:val="00784284"/>
    <w:rsid w:val="0078505E"/>
    <w:rsid w:val="007852C9"/>
    <w:rsid w:val="00786A91"/>
    <w:rsid w:val="007873BA"/>
    <w:rsid w:val="00787D20"/>
    <w:rsid w:val="00790ADC"/>
    <w:rsid w:val="00791918"/>
    <w:rsid w:val="00791DC4"/>
    <w:rsid w:val="00792E25"/>
    <w:rsid w:val="00794BF2"/>
    <w:rsid w:val="00794CA6"/>
    <w:rsid w:val="00796055"/>
    <w:rsid w:val="007968A1"/>
    <w:rsid w:val="00796AE0"/>
    <w:rsid w:val="00796B14"/>
    <w:rsid w:val="00797991"/>
    <w:rsid w:val="00797AB8"/>
    <w:rsid w:val="007A131D"/>
    <w:rsid w:val="007A134E"/>
    <w:rsid w:val="007A1EE4"/>
    <w:rsid w:val="007A20EC"/>
    <w:rsid w:val="007A293C"/>
    <w:rsid w:val="007A3F01"/>
    <w:rsid w:val="007A430A"/>
    <w:rsid w:val="007A550B"/>
    <w:rsid w:val="007A60F6"/>
    <w:rsid w:val="007A7BAF"/>
    <w:rsid w:val="007A7FE8"/>
    <w:rsid w:val="007B012B"/>
    <w:rsid w:val="007B0219"/>
    <w:rsid w:val="007B280D"/>
    <w:rsid w:val="007B2BFD"/>
    <w:rsid w:val="007B4594"/>
    <w:rsid w:val="007B4D8A"/>
    <w:rsid w:val="007B5772"/>
    <w:rsid w:val="007B5E47"/>
    <w:rsid w:val="007B7634"/>
    <w:rsid w:val="007C01D0"/>
    <w:rsid w:val="007C0B4B"/>
    <w:rsid w:val="007C0D2A"/>
    <w:rsid w:val="007C11D1"/>
    <w:rsid w:val="007C1A7C"/>
    <w:rsid w:val="007C1D5E"/>
    <w:rsid w:val="007C1E2A"/>
    <w:rsid w:val="007C5CD0"/>
    <w:rsid w:val="007C6F41"/>
    <w:rsid w:val="007C71EC"/>
    <w:rsid w:val="007C7897"/>
    <w:rsid w:val="007D08B2"/>
    <w:rsid w:val="007D0A7B"/>
    <w:rsid w:val="007D13E3"/>
    <w:rsid w:val="007D1B6F"/>
    <w:rsid w:val="007D1B94"/>
    <w:rsid w:val="007D4573"/>
    <w:rsid w:val="007D45EB"/>
    <w:rsid w:val="007D598B"/>
    <w:rsid w:val="007D5B7C"/>
    <w:rsid w:val="007D5CBE"/>
    <w:rsid w:val="007D5F41"/>
    <w:rsid w:val="007D5F86"/>
    <w:rsid w:val="007D68BA"/>
    <w:rsid w:val="007D6EA5"/>
    <w:rsid w:val="007D7475"/>
    <w:rsid w:val="007D7D07"/>
    <w:rsid w:val="007E0CAA"/>
    <w:rsid w:val="007E1E12"/>
    <w:rsid w:val="007E3518"/>
    <w:rsid w:val="007E4BF0"/>
    <w:rsid w:val="007E53B4"/>
    <w:rsid w:val="007E7FFC"/>
    <w:rsid w:val="007F0022"/>
    <w:rsid w:val="007F0DEA"/>
    <w:rsid w:val="007F14F3"/>
    <w:rsid w:val="007F154C"/>
    <w:rsid w:val="007F296A"/>
    <w:rsid w:val="007F32F0"/>
    <w:rsid w:val="007F45FA"/>
    <w:rsid w:val="007F5056"/>
    <w:rsid w:val="007F5D5C"/>
    <w:rsid w:val="007F647D"/>
    <w:rsid w:val="007F67EC"/>
    <w:rsid w:val="00800097"/>
    <w:rsid w:val="00801862"/>
    <w:rsid w:val="008028DD"/>
    <w:rsid w:val="00802F06"/>
    <w:rsid w:val="00804D73"/>
    <w:rsid w:val="008056F8"/>
    <w:rsid w:val="008058D5"/>
    <w:rsid w:val="00805B07"/>
    <w:rsid w:val="0080695A"/>
    <w:rsid w:val="00807A0A"/>
    <w:rsid w:val="0081012A"/>
    <w:rsid w:val="0081144C"/>
    <w:rsid w:val="008118A1"/>
    <w:rsid w:val="00811B90"/>
    <w:rsid w:val="00812780"/>
    <w:rsid w:val="008127AC"/>
    <w:rsid w:val="0081357F"/>
    <w:rsid w:val="00813B58"/>
    <w:rsid w:val="00814065"/>
    <w:rsid w:val="008150A6"/>
    <w:rsid w:val="00816208"/>
    <w:rsid w:val="00816DD3"/>
    <w:rsid w:val="008170C3"/>
    <w:rsid w:val="0081756A"/>
    <w:rsid w:val="00817A4C"/>
    <w:rsid w:val="00820868"/>
    <w:rsid w:val="008209EE"/>
    <w:rsid w:val="00820FE6"/>
    <w:rsid w:val="008211C7"/>
    <w:rsid w:val="008213CD"/>
    <w:rsid w:val="00821C51"/>
    <w:rsid w:val="00822EE0"/>
    <w:rsid w:val="0082343D"/>
    <w:rsid w:val="00823587"/>
    <w:rsid w:val="008236C2"/>
    <w:rsid w:val="008238DA"/>
    <w:rsid w:val="00824262"/>
    <w:rsid w:val="008242BA"/>
    <w:rsid w:val="00824879"/>
    <w:rsid w:val="00826892"/>
    <w:rsid w:val="0082693C"/>
    <w:rsid w:val="008273CD"/>
    <w:rsid w:val="008278F3"/>
    <w:rsid w:val="00827E69"/>
    <w:rsid w:val="0083006D"/>
    <w:rsid w:val="00830CB1"/>
    <w:rsid w:val="0083119C"/>
    <w:rsid w:val="008318DB"/>
    <w:rsid w:val="00831B1C"/>
    <w:rsid w:val="00831C13"/>
    <w:rsid w:val="00832A63"/>
    <w:rsid w:val="008336E8"/>
    <w:rsid w:val="0083467E"/>
    <w:rsid w:val="008348A4"/>
    <w:rsid w:val="00834ED8"/>
    <w:rsid w:val="0083583B"/>
    <w:rsid w:val="008365F8"/>
    <w:rsid w:val="00836D67"/>
    <w:rsid w:val="0084059B"/>
    <w:rsid w:val="00840703"/>
    <w:rsid w:val="008408EF"/>
    <w:rsid w:val="0084114B"/>
    <w:rsid w:val="00841E74"/>
    <w:rsid w:val="00843F3E"/>
    <w:rsid w:val="008440DB"/>
    <w:rsid w:val="00844366"/>
    <w:rsid w:val="0084473A"/>
    <w:rsid w:val="00845688"/>
    <w:rsid w:val="00845A1C"/>
    <w:rsid w:val="00845EDB"/>
    <w:rsid w:val="0084755A"/>
    <w:rsid w:val="0085127C"/>
    <w:rsid w:val="0085176C"/>
    <w:rsid w:val="00852501"/>
    <w:rsid w:val="008528E6"/>
    <w:rsid w:val="00853A0D"/>
    <w:rsid w:val="00853C04"/>
    <w:rsid w:val="00854193"/>
    <w:rsid w:val="0085433B"/>
    <w:rsid w:val="00854ABC"/>
    <w:rsid w:val="008555BB"/>
    <w:rsid w:val="008556DE"/>
    <w:rsid w:val="00855C01"/>
    <w:rsid w:val="00856358"/>
    <w:rsid w:val="00856EEF"/>
    <w:rsid w:val="0085795E"/>
    <w:rsid w:val="00857986"/>
    <w:rsid w:val="00857CF5"/>
    <w:rsid w:val="008603C8"/>
    <w:rsid w:val="00860A4D"/>
    <w:rsid w:val="008624ED"/>
    <w:rsid w:val="008629A9"/>
    <w:rsid w:val="00863988"/>
    <w:rsid w:val="00863C8E"/>
    <w:rsid w:val="00863DE0"/>
    <w:rsid w:val="008648D5"/>
    <w:rsid w:val="00865056"/>
    <w:rsid w:val="008664B2"/>
    <w:rsid w:val="00866B6B"/>
    <w:rsid w:val="00867450"/>
    <w:rsid w:val="00867C53"/>
    <w:rsid w:val="008702BE"/>
    <w:rsid w:val="008705AE"/>
    <w:rsid w:val="008707AB"/>
    <w:rsid w:val="00870A0F"/>
    <w:rsid w:val="00871055"/>
    <w:rsid w:val="00873A33"/>
    <w:rsid w:val="00874829"/>
    <w:rsid w:val="00875988"/>
    <w:rsid w:val="00876095"/>
    <w:rsid w:val="00876A79"/>
    <w:rsid w:val="00876BC8"/>
    <w:rsid w:val="00876F10"/>
    <w:rsid w:val="00877431"/>
    <w:rsid w:val="00877B0C"/>
    <w:rsid w:val="00877D1B"/>
    <w:rsid w:val="00881552"/>
    <w:rsid w:val="00883051"/>
    <w:rsid w:val="008831DE"/>
    <w:rsid w:val="00883974"/>
    <w:rsid w:val="00883C84"/>
    <w:rsid w:val="00886D7A"/>
    <w:rsid w:val="00887120"/>
    <w:rsid w:val="00891967"/>
    <w:rsid w:val="00891E9F"/>
    <w:rsid w:val="00891F79"/>
    <w:rsid w:val="0089229F"/>
    <w:rsid w:val="00895082"/>
    <w:rsid w:val="008951AB"/>
    <w:rsid w:val="00895DB9"/>
    <w:rsid w:val="00895E53"/>
    <w:rsid w:val="00895E64"/>
    <w:rsid w:val="008A0739"/>
    <w:rsid w:val="008A08BB"/>
    <w:rsid w:val="008A0E5E"/>
    <w:rsid w:val="008A320B"/>
    <w:rsid w:val="008A419A"/>
    <w:rsid w:val="008A42CB"/>
    <w:rsid w:val="008A4D40"/>
    <w:rsid w:val="008A51B1"/>
    <w:rsid w:val="008A57DE"/>
    <w:rsid w:val="008A6C89"/>
    <w:rsid w:val="008A765F"/>
    <w:rsid w:val="008B0844"/>
    <w:rsid w:val="008B08FF"/>
    <w:rsid w:val="008B2C3D"/>
    <w:rsid w:val="008B3C2D"/>
    <w:rsid w:val="008B4E4E"/>
    <w:rsid w:val="008B6072"/>
    <w:rsid w:val="008B7CC5"/>
    <w:rsid w:val="008B7D0E"/>
    <w:rsid w:val="008C091F"/>
    <w:rsid w:val="008C09A6"/>
    <w:rsid w:val="008C0A6B"/>
    <w:rsid w:val="008C1AA2"/>
    <w:rsid w:val="008C1B55"/>
    <w:rsid w:val="008C3144"/>
    <w:rsid w:val="008C31A9"/>
    <w:rsid w:val="008C42B8"/>
    <w:rsid w:val="008C47C2"/>
    <w:rsid w:val="008C4856"/>
    <w:rsid w:val="008C575B"/>
    <w:rsid w:val="008C5919"/>
    <w:rsid w:val="008C63B8"/>
    <w:rsid w:val="008C6667"/>
    <w:rsid w:val="008C7104"/>
    <w:rsid w:val="008C731D"/>
    <w:rsid w:val="008C76C1"/>
    <w:rsid w:val="008C79A7"/>
    <w:rsid w:val="008C7C0E"/>
    <w:rsid w:val="008C7ECD"/>
    <w:rsid w:val="008C7F48"/>
    <w:rsid w:val="008D146F"/>
    <w:rsid w:val="008D1968"/>
    <w:rsid w:val="008D2246"/>
    <w:rsid w:val="008D23A1"/>
    <w:rsid w:val="008D249E"/>
    <w:rsid w:val="008D395A"/>
    <w:rsid w:val="008D3BA5"/>
    <w:rsid w:val="008D3CA1"/>
    <w:rsid w:val="008D4046"/>
    <w:rsid w:val="008D5314"/>
    <w:rsid w:val="008D5622"/>
    <w:rsid w:val="008D5DE2"/>
    <w:rsid w:val="008D6B6C"/>
    <w:rsid w:val="008D70E7"/>
    <w:rsid w:val="008D7DD1"/>
    <w:rsid w:val="008E0145"/>
    <w:rsid w:val="008E088C"/>
    <w:rsid w:val="008E0B04"/>
    <w:rsid w:val="008E12BE"/>
    <w:rsid w:val="008E1507"/>
    <w:rsid w:val="008E2784"/>
    <w:rsid w:val="008E3847"/>
    <w:rsid w:val="008E3D8A"/>
    <w:rsid w:val="008E461A"/>
    <w:rsid w:val="008E463E"/>
    <w:rsid w:val="008E4D91"/>
    <w:rsid w:val="008E4E6B"/>
    <w:rsid w:val="008E50A7"/>
    <w:rsid w:val="008E51E6"/>
    <w:rsid w:val="008E56E8"/>
    <w:rsid w:val="008E625A"/>
    <w:rsid w:val="008E6F15"/>
    <w:rsid w:val="008E79A6"/>
    <w:rsid w:val="008E7BFB"/>
    <w:rsid w:val="008F1913"/>
    <w:rsid w:val="008F1B4C"/>
    <w:rsid w:val="008F2844"/>
    <w:rsid w:val="008F2D5D"/>
    <w:rsid w:val="008F52BD"/>
    <w:rsid w:val="008F58DC"/>
    <w:rsid w:val="008F6541"/>
    <w:rsid w:val="008F6A45"/>
    <w:rsid w:val="008F6BC7"/>
    <w:rsid w:val="008F79C8"/>
    <w:rsid w:val="008F7D74"/>
    <w:rsid w:val="008F7FB0"/>
    <w:rsid w:val="009001AB"/>
    <w:rsid w:val="00900424"/>
    <w:rsid w:val="00901605"/>
    <w:rsid w:val="009027A5"/>
    <w:rsid w:val="00904128"/>
    <w:rsid w:val="009044EC"/>
    <w:rsid w:val="00905C4D"/>
    <w:rsid w:val="00906B77"/>
    <w:rsid w:val="00910773"/>
    <w:rsid w:val="009109DE"/>
    <w:rsid w:val="0091119B"/>
    <w:rsid w:val="00912712"/>
    <w:rsid w:val="00912725"/>
    <w:rsid w:val="00912CE8"/>
    <w:rsid w:val="00913288"/>
    <w:rsid w:val="00913AA2"/>
    <w:rsid w:val="00913AB8"/>
    <w:rsid w:val="009144B4"/>
    <w:rsid w:val="00921009"/>
    <w:rsid w:val="00921A7A"/>
    <w:rsid w:val="00921D8D"/>
    <w:rsid w:val="00922929"/>
    <w:rsid w:val="00922CA9"/>
    <w:rsid w:val="009232D6"/>
    <w:rsid w:val="00923BB6"/>
    <w:rsid w:val="00924969"/>
    <w:rsid w:val="0092513A"/>
    <w:rsid w:val="009252D0"/>
    <w:rsid w:val="009262EC"/>
    <w:rsid w:val="0092633F"/>
    <w:rsid w:val="0092636F"/>
    <w:rsid w:val="009264BF"/>
    <w:rsid w:val="009265DB"/>
    <w:rsid w:val="009277F1"/>
    <w:rsid w:val="00927900"/>
    <w:rsid w:val="00931AB2"/>
    <w:rsid w:val="00932E8E"/>
    <w:rsid w:val="00932F83"/>
    <w:rsid w:val="009333B2"/>
    <w:rsid w:val="009342EA"/>
    <w:rsid w:val="0093450A"/>
    <w:rsid w:val="00934A8B"/>
    <w:rsid w:val="0093545E"/>
    <w:rsid w:val="00936426"/>
    <w:rsid w:val="00936C72"/>
    <w:rsid w:val="009379D7"/>
    <w:rsid w:val="00937A66"/>
    <w:rsid w:val="00940060"/>
    <w:rsid w:val="0094072B"/>
    <w:rsid w:val="00940EC4"/>
    <w:rsid w:val="0094153B"/>
    <w:rsid w:val="0094179A"/>
    <w:rsid w:val="00941FDD"/>
    <w:rsid w:val="009433B8"/>
    <w:rsid w:val="009439B8"/>
    <w:rsid w:val="009442E7"/>
    <w:rsid w:val="0094467F"/>
    <w:rsid w:val="009446C7"/>
    <w:rsid w:val="00944C23"/>
    <w:rsid w:val="00946E6C"/>
    <w:rsid w:val="009470DB"/>
    <w:rsid w:val="00947430"/>
    <w:rsid w:val="00947BAD"/>
    <w:rsid w:val="00947E9C"/>
    <w:rsid w:val="00950224"/>
    <w:rsid w:val="0095078F"/>
    <w:rsid w:val="00950A8A"/>
    <w:rsid w:val="00953034"/>
    <w:rsid w:val="00953C0F"/>
    <w:rsid w:val="00953EEA"/>
    <w:rsid w:val="009542DD"/>
    <w:rsid w:val="009542E5"/>
    <w:rsid w:val="00954957"/>
    <w:rsid w:val="00955291"/>
    <w:rsid w:val="00955A75"/>
    <w:rsid w:val="00955F19"/>
    <w:rsid w:val="00956D7E"/>
    <w:rsid w:val="00960A60"/>
    <w:rsid w:val="009616BA"/>
    <w:rsid w:val="0096197B"/>
    <w:rsid w:val="00961BB6"/>
    <w:rsid w:val="00961C8C"/>
    <w:rsid w:val="00962D64"/>
    <w:rsid w:val="0096410B"/>
    <w:rsid w:val="00965F24"/>
    <w:rsid w:val="009665F2"/>
    <w:rsid w:val="00966CAA"/>
    <w:rsid w:val="0096704C"/>
    <w:rsid w:val="0096756F"/>
    <w:rsid w:val="009679E1"/>
    <w:rsid w:val="00972AAC"/>
    <w:rsid w:val="00973ED9"/>
    <w:rsid w:val="0097493F"/>
    <w:rsid w:val="009754E1"/>
    <w:rsid w:val="00975FE4"/>
    <w:rsid w:val="00976CD9"/>
    <w:rsid w:val="00980AC2"/>
    <w:rsid w:val="00982961"/>
    <w:rsid w:val="00983149"/>
    <w:rsid w:val="009838A1"/>
    <w:rsid w:val="00983A19"/>
    <w:rsid w:val="00983A49"/>
    <w:rsid w:val="00983F13"/>
    <w:rsid w:val="009841DE"/>
    <w:rsid w:val="00984A98"/>
    <w:rsid w:val="00984CA6"/>
    <w:rsid w:val="009850B1"/>
    <w:rsid w:val="0098603C"/>
    <w:rsid w:val="0098680A"/>
    <w:rsid w:val="00986A70"/>
    <w:rsid w:val="00990343"/>
    <w:rsid w:val="009905B9"/>
    <w:rsid w:val="009912CD"/>
    <w:rsid w:val="00991E6D"/>
    <w:rsid w:val="00992803"/>
    <w:rsid w:val="00993680"/>
    <w:rsid w:val="00995DF2"/>
    <w:rsid w:val="00997377"/>
    <w:rsid w:val="009975EC"/>
    <w:rsid w:val="00997648"/>
    <w:rsid w:val="00997945"/>
    <w:rsid w:val="00997B69"/>
    <w:rsid w:val="00997FBD"/>
    <w:rsid w:val="009A0296"/>
    <w:rsid w:val="009A0E32"/>
    <w:rsid w:val="009A141A"/>
    <w:rsid w:val="009A1E96"/>
    <w:rsid w:val="009A2837"/>
    <w:rsid w:val="009A28AF"/>
    <w:rsid w:val="009A2D60"/>
    <w:rsid w:val="009A370A"/>
    <w:rsid w:val="009A5267"/>
    <w:rsid w:val="009A5313"/>
    <w:rsid w:val="009A5399"/>
    <w:rsid w:val="009A5D21"/>
    <w:rsid w:val="009A62C5"/>
    <w:rsid w:val="009A7369"/>
    <w:rsid w:val="009A73C8"/>
    <w:rsid w:val="009A7A75"/>
    <w:rsid w:val="009B09D7"/>
    <w:rsid w:val="009B0CA5"/>
    <w:rsid w:val="009B14AC"/>
    <w:rsid w:val="009B3119"/>
    <w:rsid w:val="009B3238"/>
    <w:rsid w:val="009B49D1"/>
    <w:rsid w:val="009B5BFD"/>
    <w:rsid w:val="009B62B5"/>
    <w:rsid w:val="009B6E39"/>
    <w:rsid w:val="009B7186"/>
    <w:rsid w:val="009B747C"/>
    <w:rsid w:val="009C155A"/>
    <w:rsid w:val="009C2982"/>
    <w:rsid w:val="009C3918"/>
    <w:rsid w:val="009C3B62"/>
    <w:rsid w:val="009C62F8"/>
    <w:rsid w:val="009C688C"/>
    <w:rsid w:val="009C7CB0"/>
    <w:rsid w:val="009D007F"/>
    <w:rsid w:val="009D1908"/>
    <w:rsid w:val="009D1A68"/>
    <w:rsid w:val="009D2CB0"/>
    <w:rsid w:val="009D2FA6"/>
    <w:rsid w:val="009D3B9E"/>
    <w:rsid w:val="009D414C"/>
    <w:rsid w:val="009D464F"/>
    <w:rsid w:val="009D4D82"/>
    <w:rsid w:val="009D53D1"/>
    <w:rsid w:val="009D55D6"/>
    <w:rsid w:val="009D59AD"/>
    <w:rsid w:val="009E0229"/>
    <w:rsid w:val="009E04DD"/>
    <w:rsid w:val="009E0689"/>
    <w:rsid w:val="009E0F3C"/>
    <w:rsid w:val="009E15E5"/>
    <w:rsid w:val="009E2306"/>
    <w:rsid w:val="009E2C73"/>
    <w:rsid w:val="009E343F"/>
    <w:rsid w:val="009E47F9"/>
    <w:rsid w:val="009E53D3"/>
    <w:rsid w:val="009E6E4C"/>
    <w:rsid w:val="009E7BFA"/>
    <w:rsid w:val="009E7D3C"/>
    <w:rsid w:val="009F1133"/>
    <w:rsid w:val="009F16D7"/>
    <w:rsid w:val="009F1C92"/>
    <w:rsid w:val="009F1E16"/>
    <w:rsid w:val="009F2CFB"/>
    <w:rsid w:val="009F2DCE"/>
    <w:rsid w:val="009F3270"/>
    <w:rsid w:val="009F408A"/>
    <w:rsid w:val="009F511B"/>
    <w:rsid w:val="009F6311"/>
    <w:rsid w:val="009F7A11"/>
    <w:rsid w:val="009F7EE8"/>
    <w:rsid w:val="00A008F3"/>
    <w:rsid w:val="00A0135F"/>
    <w:rsid w:val="00A0181C"/>
    <w:rsid w:val="00A01842"/>
    <w:rsid w:val="00A01A3D"/>
    <w:rsid w:val="00A021A8"/>
    <w:rsid w:val="00A02A43"/>
    <w:rsid w:val="00A035C5"/>
    <w:rsid w:val="00A0383F"/>
    <w:rsid w:val="00A05912"/>
    <w:rsid w:val="00A05BB0"/>
    <w:rsid w:val="00A05E22"/>
    <w:rsid w:val="00A05E44"/>
    <w:rsid w:val="00A0674A"/>
    <w:rsid w:val="00A07F84"/>
    <w:rsid w:val="00A10566"/>
    <w:rsid w:val="00A11B99"/>
    <w:rsid w:val="00A1251F"/>
    <w:rsid w:val="00A12DF6"/>
    <w:rsid w:val="00A14035"/>
    <w:rsid w:val="00A1404D"/>
    <w:rsid w:val="00A1514C"/>
    <w:rsid w:val="00A165B4"/>
    <w:rsid w:val="00A16928"/>
    <w:rsid w:val="00A1716C"/>
    <w:rsid w:val="00A17628"/>
    <w:rsid w:val="00A17630"/>
    <w:rsid w:val="00A200EA"/>
    <w:rsid w:val="00A2108E"/>
    <w:rsid w:val="00A220EE"/>
    <w:rsid w:val="00A22450"/>
    <w:rsid w:val="00A23C8A"/>
    <w:rsid w:val="00A24B9F"/>
    <w:rsid w:val="00A24C33"/>
    <w:rsid w:val="00A24E63"/>
    <w:rsid w:val="00A25565"/>
    <w:rsid w:val="00A2583E"/>
    <w:rsid w:val="00A26B95"/>
    <w:rsid w:val="00A27760"/>
    <w:rsid w:val="00A278BC"/>
    <w:rsid w:val="00A27FA3"/>
    <w:rsid w:val="00A3005A"/>
    <w:rsid w:val="00A31350"/>
    <w:rsid w:val="00A328D7"/>
    <w:rsid w:val="00A32E34"/>
    <w:rsid w:val="00A33B86"/>
    <w:rsid w:val="00A34820"/>
    <w:rsid w:val="00A34BA0"/>
    <w:rsid w:val="00A35E30"/>
    <w:rsid w:val="00A362D3"/>
    <w:rsid w:val="00A368B1"/>
    <w:rsid w:val="00A36919"/>
    <w:rsid w:val="00A36A02"/>
    <w:rsid w:val="00A3708A"/>
    <w:rsid w:val="00A37916"/>
    <w:rsid w:val="00A41103"/>
    <w:rsid w:val="00A41458"/>
    <w:rsid w:val="00A414D3"/>
    <w:rsid w:val="00A4377A"/>
    <w:rsid w:val="00A43A3C"/>
    <w:rsid w:val="00A43BE2"/>
    <w:rsid w:val="00A45B88"/>
    <w:rsid w:val="00A46619"/>
    <w:rsid w:val="00A478BC"/>
    <w:rsid w:val="00A47944"/>
    <w:rsid w:val="00A505AB"/>
    <w:rsid w:val="00A50D1B"/>
    <w:rsid w:val="00A5110E"/>
    <w:rsid w:val="00A524B3"/>
    <w:rsid w:val="00A52D36"/>
    <w:rsid w:val="00A544DB"/>
    <w:rsid w:val="00A54FDD"/>
    <w:rsid w:val="00A560C2"/>
    <w:rsid w:val="00A56271"/>
    <w:rsid w:val="00A574AD"/>
    <w:rsid w:val="00A5775A"/>
    <w:rsid w:val="00A578B4"/>
    <w:rsid w:val="00A57B8F"/>
    <w:rsid w:val="00A60060"/>
    <w:rsid w:val="00A6054B"/>
    <w:rsid w:val="00A60C00"/>
    <w:rsid w:val="00A61149"/>
    <w:rsid w:val="00A61ABD"/>
    <w:rsid w:val="00A62118"/>
    <w:rsid w:val="00A621A9"/>
    <w:rsid w:val="00A62D62"/>
    <w:rsid w:val="00A63198"/>
    <w:rsid w:val="00A63360"/>
    <w:rsid w:val="00A6384F"/>
    <w:rsid w:val="00A63D76"/>
    <w:rsid w:val="00A63DCE"/>
    <w:rsid w:val="00A6404A"/>
    <w:rsid w:val="00A64B18"/>
    <w:rsid w:val="00A65D27"/>
    <w:rsid w:val="00A6703A"/>
    <w:rsid w:val="00A6730C"/>
    <w:rsid w:val="00A6731A"/>
    <w:rsid w:val="00A678D4"/>
    <w:rsid w:val="00A71BF6"/>
    <w:rsid w:val="00A72EE9"/>
    <w:rsid w:val="00A731F4"/>
    <w:rsid w:val="00A741FA"/>
    <w:rsid w:val="00A75BFE"/>
    <w:rsid w:val="00A769D9"/>
    <w:rsid w:val="00A77CE5"/>
    <w:rsid w:val="00A77DE2"/>
    <w:rsid w:val="00A80556"/>
    <w:rsid w:val="00A80AAD"/>
    <w:rsid w:val="00A812B9"/>
    <w:rsid w:val="00A83F8A"/>
    <w:rsid w:val="00A844B7"/>
    <w:rsid w:val="00A846B9"/>
    <w:rsid w:val="00A84F90"/>
    <w:rsid w:val="00A856FF"/>
    <w:rsid w:val="00A87572"/>
    <w:rsid w:val="00A8778E"/>
    <w:rsid w:val="00A9088E"/>
    <w:rsid w:val="00A91556"/>
    <w:rsid w:val="00A91D29"/>
    <w:rsid w:val="00A9288B"/>
    <w:rsid w:val="00A92BA2"/>
    <w:rsid w:val="00A93133"/>
    <w:rsid w:val="00A93745"/>
    <w:rsid w:val="00A93F51"/>
    <w:rsid w:val="00A946BC"/>
    <w:rsid w:val="00A9470E"/>
    <w:rsid w:val="00A958C2"/>
    <w:rsid w:val="00A96573"/>
    <w:rsid w:val="00A967AC"/>
    <w:rsid w:val="00A96B5E"/>
    <w:rsid w:val="00A977D9"/>
    <w:rsid w:val="00AA10EA"/>
    <w:rsid w:val="00AA13CE"/>
    <w:rsid w:val="00AA1A3A"/>
    <w:rsid w:val="00AA32A4"/>
    <w:rsid w:val="00AA3AA8"/>
    <w:rsid w:val="00AA4204"/>
    <w:rsid w:val="00AA4483"/>
    <w:rsid w:val="00AA51AF"/>
    <w:rsid w:val="00AA5F83"/>
    <w:rsid w:val="00AA6607"/>
    <w:rsid w:val="00AA6EC8"/>
    <w:rsid w:val="00AB057E"/>
    <w:rsid w:val="00AB098A"/>
    <w:rsid w:val="00AB11C9"/>
    <w:rsid w:val="00AB15F5"/>
    <w:rsid w:val="00AB1ACF"/>
    <w:rsid w:val="00AB1DDD"/>
    <w:rsid w:val="00AB226D"/>
    <w:rsid w:val="00AB279C"/>
    <w:rsid w:val="00AB27E2"/>
    <w:rsid w:val="00AB28D2"/>
    <w:rsid w:val="00AB2F67"/>
    <w:rsid w:val="00AB3C6A"/>
    <w:rsid w:val="00AB4053"/>
    <w:rsid w:val="00AB49FB"/>
    <w:rsid w:val="00AB653E"/>
    <w:rsid w:val="00AB6764"/>
    <w:rsid w:val="00AB778C"/>
    <w:rsid w:val="00AC04CA"/>
    <w:rsid w:val="00AC071E"/>
    <w:rsid w:val="00AC0DE1"/>
    <w:rsid w:val="00AC1321"/>
    <w:rsid w:val="00AC17B4"/>
    <w:rsid w:val="00AC1CC3"/>
    <w:rsid w:val="00AC20F6"/>
    <w:rsid w:val="00AC23A0"/>
    <w:rsid w:val="00AC247C"/>
    <w:rsid w:val="00AC26B7"/>
    <w:rsid w:val="00AC5708"/>
    <w:rsid w:val="00AC6B19"/>
    <w:rsid w:val="00AC6E17"/>
    <w:rsid w:val="00AD0A86"/>
    <w:rsid w:val="00AD1558"/>
    <w:rsid w:val="00AD1C9B"/>
    <w:rsid w:val="00AD24E6"/>
    <w:rsid w:val="00AD3321"/>
    <w:rsid w:val="00AD513A"/>
    <w:rsid w:val="00AD546C"/>
    <w:rsid w:val="00AD5580"/>
    <w:rsid w:val="00AD55B8"/>
    <w:rsid w:val="00AD5660"/>
    <w:rsid w:val="00AD5C76"/>
    <w:rsid w:val="00AD6074"/>
    <w:rsid w:val="00AD68BF"/>
    <w:rsid w:val="00AD79A7"/>
    <w:rsid w:val="00AD79D8"/>
    <w:rsid w:val="00AD7DE4"/>
    <w:rsid w:val="00AD7E2E"/>
    <w:rsid w:val="00AE07F2"/>
    <w:rsid w:val="00AE0966"/>
    <w:rsid w:val="00AE0DEE"/>
    <w:rsid w:val="00AE105A"/>
    <w:rsid w:val="00AE1938"/>
    <w:rsid w:val="00AE1DC6"/>
    <w:rsid w:val="00AE5ED6"/>
    <w:rsid w:val="00AE5FAE"/>
    <w:rsid w:val="00AE6EFC"/>
    <w:rsid w:val="00AE76E8"/>
    <w:rsid w:val="00AF0499"/>
    <w:rsid w:val="00AF0D81"/>
    <w:rsid w:val="00AF219A"/>
    <w:rsid w:val="00AF23B2"/>
    <w:rsid w:val="00AF48A5"/>
    <w:rsid w:val="00AF694A"/>
    <w:rsid w:val="00AF79F5"/>
    <w:rsid w:val="00B00D4F"/>
    <w:rsid w:val="00B0105C"/>
    <w:rsid w:val="00B01083"/>
    <w:rsid w:val="00B0151A"/>
    <w:rsid w:val="00B0157C"/>
    <w:rsid w:val="00B019D0"/>
    <w:rsid w:val="00B01BD7"/>
    <w:rsid w:val="00B02ACF"/>
    <w:rsid w:val="00B03E0C"/>
    <w:rsid w:val="00B05855"/>
    <w:rsid w:val="00B05FA9"/>
    <w:rsid w:val="00B06590"/>
    <w:rsid w:val="00B06E47"/>
    <w:rsid w:val="00B07104"/>
    <w:rsid w:val="00B10AE6"/>
    <w:rsid w:val="00B10EE9"/>
    <w:rsid w:val="00B11C49"/>
    <w:rsid w:val="00B121A2"/>
    <w:rsid w:val="00B13062"/>
    <w:rsid w:val="00B136D7"/>
    <w:rsid w:val="00B14193"/>
    <w:rsid w:val="00B14C67"/>
    <w:rsid w:val="00B1579D"/>
    <w:rsid w:val="00B15C0C"/>
    <w:rsid w:val="00B17B06"/>
    <w:rsid w:val="00B17E83"/>
    <w:rsid w:val="00B205AA"/>
    <w:rsid w:val="00B20745"/>
    <w:rsid w:val="00B208FE"/>
    <w:rsid w:val="00B20CD7"/>
    <w:rsid w:val="00B20DBD"/>
    <w:rsid w:val="00B211B7"/>
    <w:rsid w:val="00B2159B"/>
    <w:rsid w:val="00B21B33"/>
    <w:rsid w:val="00B21FCF"/>
    <w:rsid w:val="00B22587"/>
    <w:rsid w:val="00B230D7"/>
    <w:rsid w:val="00B241B4"/>
    <w:rsid w:val="00B24DE7"/>
    <w:rsid w:val="00B26385"/>
    <w:rsid w:val="00B26BF7"/>
    <w:rsid w:val="00B26C92"/>
    <w:rsid w:val="00B30074"/>
    <w:rsid w:val="00B30756"/>
    <w:rsid w:val="00B30EE9"/>
    <w:rsid w:val="00B31E3B"/>
    <w:rsid w:val="00B31E4F"/>
    <w:rsid w:val="00B3359D"/>
    <w:rsid w:val="00B33DA9"/>
    <w:rsid w:val="00B34CE3"/>
    <w:rsid w:val="00B34F29"/>
    <w:rsid w:val="00B35688"/>
    <w:rsid w:val="00B35D14"/>
    <w:rsid w:val="00B361A6"/>
    <w:rsid w:val="00B37603"/>
    <w:rsid w:val="00B37AF8"/>
    <w:rsid w:val="00B40E78"/>
    <w:rsid w:val="00B42935"/>
    <w:rsid w:val="00B43E6E"/>
    <w:rsid w:val="00B44E92"/>
    <w:rsid w:val="00B454E8"/>
    <w:rsid w:val="00B46744"/>
    <w:rsid w:val="00B50190"/>
    <w:rsid w:val="00B50C2A"/>
    <w:rsid w:val="00B530C0"/>
    <w:rsid w:val="00B54238"/>
    <w:rsid w:val="00B5490B"/>
    <w:rsid w:val="00B55356"/>
    <w:rsid w:val="00B55808"/>
    <w:rsid w:val="00B56BAF"/>
    <w:rsid w:val="00B57221"/>
    <w:rsid w:val="00B57B46"/>
    <w:rsid w:val="00B602D7"/>
    <w:rsid w:val="00B61273"/>
    <w:rsid w:val="00B6149C"/>
    <w:rsid w:val="00B61B5A"/>
    <w:rsid w:val="00B61CB1"/>
    <w:rsid w:val="00B62409"/>
    <w:rsid w:val="00B637F3"/>
    <w:rsid w:val="00B63AF6"/>
    <w:rsid w:val="00B64574"/>
    <w:rsid w:val="00B64EBC"/>
    <w:rsid w:val="00B657A4"/>
    <w:rsid w:val="00B65856"/>
    <w:rsid w:val="00B65A6E"/>
    <w:rsid w:val="00B65FBB"/>
    <w:rsid w:val="00B66F79"/>
    <w:rsid w:val="00B67764"/>
    <w:rsid w:val="00B67998"/>
    <w:rsid w:val="00B67CB5"/>
    <w:rsid w:val="00B67E22"/>
    <w:rsid w:val="00B702B2"/>
    <w:rsid w:val="00B70B17"/>
    <w:rsid w:val="00B71896"/>
    <w:rsid w:val="00B72923"/>
    <w:rsid w:val="00B72CAE"/>
    <w:rsid w:val="00B731D8"/>
    <w:rsid w:val="00B7487A"/>
    <w:rsid w:val="00B74F0D"/>
    <w:rsid w:val="00B768B9"/>
    <w:rsid w:val="00B76DA3"/>
    <w:rsid w:val="00B76EB0"/>
    <w:rsid w:val="00B77C77"/>
    <w:rsid w:val="00B80730"/>
    <w:rsid w:val="00B80A2E"/>
    <w:rsid w:val="00B81605"/>
    <w:rsid w:val="00B817E2"/>
    <w:rsid w:val="00B81FA4"/>
    <w:rsid w:val="00B8291D"/>
    <w:rsid w:val="00B83960"/>
    <w:rsid w:val="00B8560E"/>
    <w:rsid w:val="00B85A04"/>
    <w:rsid w:val="00B86605"/>
    <w:rsid w:val="00B867FF"/>
    <w:rsid w:val="00B90193"/>
    <w:rsid w:val="00B92B6C"/>
    <w:rsid w:val="00B943DE"/>
    <w:rsid w:val="00B944A4"/>
    <w:rsid w:val="00B950D6"/>
    <w:rsid w:val="00B952FE"/>
    <w:rsid w:val="00B9614F"/>
    <w:rsid w:val="00B9666F"/>
    <w:rsid w:val="00B97AB7"/>
    <w:rsid w:val="00B97C84"/>
    <w:rsid w:val="00B97EC6"/>
    <w:rsid w:val="00BA03F7"/>
    <w:rsid w:val="00BA072A"/>
    <w:rsid w:val="00BA0D34"/>
    <w:rsid w:val="00BA181D"/>
    <w:rsid w:val="00BA18E9"/>
    <w:rsid w:val="00BA1979"/>
    <w:rsid w:val="00BA1986"/>
    <w:rsid w:val="00BA2321"/>
    <w:rsid w:val="00BA2494"/>
    <w:rsid w:val="00BA29CB"/>
    <w:rsid w:val="00BA3C43"/>
    <w:rsid w:val="00BA47A9"/>
    <w:rsid w:val="00BA55E9"/>
    <w:rsid w:val="00BA5753"/>
    <w:rsid w:val="00BA5AC8"/>
    <w:rsid w:val="00BA5B1E"/>
    <w:rsid w:val="00BA7745"/>
    <w:rsid w:val="00BB0844"/>
    <w:rsid w:val="00BB0EC6"/>
    <w:rsid w:val="00BB3E58"/>
    <w:rsid w:val="00BB46C6"/>
    <w:rsid w:val="00BB55B4"/>
    <w:rsid w:val="00BB5776"/>
    <w:rsid w:val="00BB59D5"/>
    <w:rsid w:val="00BB5A6A"/>
    <w:rsid w:val="00BB5D0A"/>
    <w:rsid w:val="00BB6142"/>
    <w:rsid w:val="00BB6EF0"/>
    <w:rsid w:val="00BC0DEB"/>
    <w:rsid w:val="00BC19E2"/>
    <w:rsid w:val="00BC1B81"/>
    <w:rsid w:val="00BC2936"/>
    <w:rsid w:val="00BC2AD4"/>
    <w:rsid w:val="00BC3579"/>
    <w:rsid w:val="00BC3CBC"/>
    <w:rsid w:val="00BC564B"/>
    <w:rsid w:val="00BC6818"/>
    <w:rsid w:val="00BC689B"/>
    <w:rsid w:val="00BC6921"/>
    <w:rsid w:val="00BC6DD4"/>
    <w:rsid w:val="00BC75A6"/>
    <w:rsid w:val="00BC7BD8"/>
    <w:rsid w:val="00BD022B"/>
    <w:rsid w:val="00BD3C8D"/>
    <w:rsid w:val="00BD4685"/>
    <w:rsid w:val="00BD545A"/>
    <w:rsid w:val="00BD5FEE"/>
    <w:rsid w:val="00BD6CC1"/>
    <w:rsid w:val="00BD76A6"/>
    <w:rsid w:val="00BE00A4"/>
    <w:rsid w:val="00BE03EE"/>
    <w:rsid w:val="00BE0AC8"/>
    <w:rsid w:val="00BE15EF"/>
    <w:rsid w:val="00BE207E"/>
    <w:rsid w:val="00BE25D7"/>
    <w:rsid w:val="00BE2E73"/>
    <w:rsid w:val="00BE3CEB"/>
    <w:rsid w:val="00BE4C83"/>
    <w:rsid w:val="00BE5E7A"/>
    <w:rsid w:val="00BE616F"/>
    <w:rsid w:val="00BE6189"/>
    <w:rsid w:val="00BE6344"/>
    <w:rsid w:val="00BE6BFA"/>
    <w:rsid w:val="00BE77C9"/>
    <w:rsid w:val="00BE7907"/>
    <w:rsid w:val="00BF0272"/>
    <w:rsid w:val="00BF060E"/>
    <w:rsid w:val="00BF0724"/>
    <w:rsid w:val="00BF1D5C"/>
    <w:rsid w:val="00BF274C"/>
    <w:rsid w:val="00BF28AB"/>
    <w:rsid w:val="00BF34C2"/>
    <w:rsid w:val="00BF3AA1"/>
    <w:rsid w:val="00BF3C97"/>
    <w:rsid w:val="00BF4BB3"/>
    <w:rsid w:val="00BF7E1C"/>
    <w:rsid w:val="00C00A49"/>
    <w:rsid w:val="00C00C56"/>
    <w:rsid w:val="00C02FC7"/>
    <w:rsid w:val="00C0348E"/>
    <w:rsid w:val="00C03F93"/>
    <w:rsid w:val="00C04810"/>
    <w:rsid w:val="00C052AC"/>
    <w:rsid w:val="00C05699"/>
    <w:rsid w:val="00C05E25"/>
    <w:rsid w:val="00C063EF"/>
    <w:rsid w:val="00C06DFB"/>
    <w:rsid w:val="00C07DDB"/>
    <w:rsid w:val="00C1149B"/>
    <w:rsid w:val="00C11FD4"/>
    <w:rsid w:val="00C13DC1"/>
    <w:rsid w:val="00C145E8"/>
    <w:rsid w:val="00C14615"/>
    <w:rsid w:val="00C15B5A"/>
    <w:rsid w:val="00C163D9"/>
    <w:rsid w:val="00C202AA"/>
    <w:rsid w:val="00C20D0F"/>
    <w:rsid w:val="00C21EC4"/>
    <w:rsid w:val="00C21F45"/>
    <w:rsid w:val="00C2266A"/>
    <w:rsid w:val="00C226CC"/>
    <w:rsid w:val="00C235E3"/>
    <w:rsid w:val="00C23640"/>
    <w:rsid w:val="00C24505"/>
    <w:rsid w:val="00C24786"/>
    <w:rsid w:val="00C25464"/>
    <w:rsid w:val="00C267A3"/>
    <w:rsid w:val="00C272F9"/>
    <w:rsid w:val="00C325CB"/>
    <w:rsid w:val="00C3335F"/>
    <w:rsid w:val="00C33A6E"/>
    <w:rsid w:val="00C347F6"/>
    <w:rsid w:val="00C3483B"/>
    <w:rsid w:val="00C35008"/>
    <w:rsid w:val="00C35C77"/>
    <w:rsid w:val="00C360AA"/>
    <w:rsid w:val="00C3681B"/>
    <w:rsid w:val="00C36950"/>
    <w:rsid w:val="00C36A32"/>
    <w:rsid w:val="00C375A9"/>
    <w:rsid w:val="00C375F3"/>
    <w:rsid w:val="00C375F4"/>
    <w:rsid w:val="00C378BD"/>
    <w:rsid w:val="00C37914"/>
    <w:rsid w:val="00C421BD"/>
    <w:rsid w:val="00C42789"/>
    <w:rsid w:val="00C428A7"/>
    <w:rsid w:val="00C4335E"/>
    <w:rsid w:val="00C441C6"/>
    <w:rsid w:val="00C44D58"/>
    <w:rsid w:val="00C45135"/>
    <w:rsid w:val="00C45305"/>
    <w:rsid w:val="00C45BF6"/>
    <w:rsid w:val="00C45FD8"/>
    <w:rsid w:val="00C50A8E"/>
    <w:rsid w:val="00C52338"/>
    <w:rsid w:val="00C53BB8"/>
    <w:rsid w:val="00C5437D"/>
    <w:rsid w:val="00C54656"/>
    <w:rsid w:val="00C54B45"/>
    <w:rsid w:val="00C54D10"/>
    <w:rsid w:val="00C55EA8"/>
    <w:rsid w:val="00C561D1"/>
    <w:rsid w:val="00C624DF"/>
    <w:rsid w:val="00C624EC"/>
    <w:rsid w:val="00C62C1C"/>
    <w:rsid w:val="00C62E59"/>
    <w:rsid w:val="00C637F7"/>
    <w:rsid w:val="00C6454A"/>
    <w:rsid w:val="00C64AEF"/>
    <w:rsid w:val="00C65532"/>
    <w:rsid w:val="00C6554B"/>
    <w:rsid w:val="00C65E75"/>
    <w:rsid w:val="00C65FAA"/>
    <w:rsid w:val="00C67F3F"/>
    <w:rsid w:val="00C70A77"/>
    <w:rsid w:val="00C71104"/>
    <w:rsid w:val="00C7119C"/>
    <w:rsid w:val="00C71776"/>
    <w:rsid w:val="00C72C95"/>
    <w:rsid w:val="00C737F0"/>
    <w:rsid w:val="00C73D63"/>
    <w:rsid w:val="00C7411D"/>
    <w:rsid w:val="00C746E1"/>
    <w:rsid w:val="00C74D0C"/>
    <w:rsid w:val="00C74E2E"/>
    <w:rsid w:val="00C751C7"/>
    <w:rsid w:val="00C76734"/>
    <w:rsid w:val="00C77514"/>
    <w:rsid w:val="00C77891"/>
    <w:rsid w:val="00C77B66"/>
    <w:rsid w:val="00C77EAD"/>
    <w:rsid w:val="00C82A4A"/>
    <w:rsid w:val="00C83441"/>
    <w:rsid w:val="00C839B6"/>
    <w:rsid w:val="00C86CBB"/>
    <w:rsid w:val="00C87220"/>
    <w:rsid w:val="00C87746"/>
    <w:rsid w:val="00C87AC2"/>
    <w:rsid w:val="00C90E24"/>
    <w:rsid w:val="00C921F4"/>
    <w:rsid w:val="00C9278D"/>
    <w:rsid w:val="00C92806"/>
    <w:rsid w:val="00C93007"/>
    <w:rsid w:val="00C94453"/>
    <w:rsid w:val="00C947C5"/>
    <w:rsid w:val="00C9568B"/>
    <w:rsid w:val="00C965DD"/>
    <w:rsid w:val="00C9754D"/>
    <w:rsid w:val="00CA040F"/>
    <w:rsid w:val="00CA0D41"/>
    <w:rsid w:val="00CA1580"/>
    <w:rsid w:val="00CA18B8"/>
    <w:rsid w:val="00CA1BD5"/>
    <w:rsid w:val="00CA2002"/>
    <w:rsid w:val="00CA2F44"/>
    <w:rsid w:val="00CA3394"/>
    <w:rsid w:val="00CA3AE8"/>
    <w:rsid w:val="00CA3BF9"/>
    <w:rsid w:val="00CA438E"/>
    <w:rsid w:val="00CA4A76"/>
    <w:rsid w:val="00CA5B4E"/>
    <w:rsid w:val="00CA5F9A"/>
    <w:rsid w:val="00CA5FC0"/>
    <w:rsid w:val="00CA667F"/>
    <w:rsid w:val="00CA71AC"/>
    <w:rsid w:val="00CA72DC"/>
    <w:rsid w:val="00CB05AE"/>
    <w:rsid w:val="00CB102A"/>
    <w:rsid w:val="00CB1438"/>
    <w:rsid w:val="00CB31FC"/>
    <w:rsid w:val="00CB44E2"/>
    <w:rsid w:val="00CB6159"/>
    <w:rsid w:val="00CB61C9"/>
    <w:rsid w:val="00CB6498"/>
    <w:rsid w:val="00CB6955"/>
    <w:rsid w:val="00CB6F7A"/>
    <w:rsid w:val="00CB708B"/>
    <w:rsid w:val="00CC024F"/>
    <w:rsid w:val="00CC179E"/>
    <w:rsid w:val="00CC25E9"/>
    <w:rsid w:val="00CC3BB0"/>
    <w:rsid w:val="00CC53E8"/>
    <w:rsid w:val="00CC6158"/>
    <w:rsid w:val="00CC7901"/>
    <w:rsid w:val="00CC7EE0"/>
    <w:rsid w:val="00CD06C0"/>
    <w:rsid w:val="00CD0964"/>
    <w:rsid w:val="00CD1136"/>
    <w:rsid w:val="00CD140C"/>
    <w:rsid w:val="00CD2E54"/>
    <w:rsid w:val="00CD397E"/>
    <w:rsid w:val="00CD3B44"/>
    <w:rsid w:val="00CD443D"/>
    <w:rsid w:val="00CD48A1"/>
    <w:rsid w:val="00CE00C9"/>
    <w:rsid w:val="00CE03E2"/>
    <w:rsid w:val="00CE0545"/>
    <w:rsid w:val="00CE1763"/>
    <w:rsid w:val="00CE1EE4"/>
    <w:rsid w:val="00CE2744"/>
    <w:rsid w:val="00CE2ED2"/>
    <w:rsid w:val="00CE309F"/>
    <w:rsid w:val="00CE32A7"/>
    <w:rsid w:val="00CE34E4"/>
    <w:rsid w:val="00CE3CF2"/>
    <w:rsid w:val="00CE4221"/>
    <w:rsid w:val="00CE45DA"/>
    <w:rsid w:val="00CE52CC"/>
    <w:rsid w:val="00CE5C3C"/>
    <w:rsid w:val="00CE6176"/>
    <w:rsid w:val="00CE6237"/>
    <w:rsid w:val="00CE627C"/>
    <w:rsid w:val="00CE65DA"/>
    <w:rsid w:val="00CE6EDC"/>
    <w:rsid w:val="00CE7810"/>
    <w:rsid w:val="00CE7B86"/>
    <w:rsid w:val="00CE7BA4"/>
    <w:rsid w:val="00CF0AF6"/>
    <w:rsid w:val="00CF201D"/>
    <w:rsid w:val="00CF2401"/>
    <w:rsid w:val="00CF2D5D"/>
    <w:rsid w:val="00CF2FB9"/>
    <w:rsid w:val="00CF3344"/>
    <w:rsid w:val="00CF43B3"/>
    <w:rsid w:val="00CF454C"/>
    <w:rsid w:val="00CF49C1"/>
    <w:rsid w:val="00CF4D19"/>
    <w:rsid w:val="00CF5DDA"/>
    <w:rsid w:val="00CF777F"/>
    <w:rsid w:val="00D010C5"/>
    <w:rsid w:val="00D014DE"/>
    <w:rsid w:val="00D01E6B"/>
    <w:rsid w:val="00D01FE8"/>
    <w:rsid w:val="00D022D8"/>
    <w:rsid w:val="00D0230C"/>
    <w:rsid w:val="00D0309A"/>
    <w:rsid w:val="00D036A3"/>
    <w:rsid w:val="00D039DD"/>
    <w:rsid w:val="00D0518E"/>
    <w:rsid w:val="00D0558F"/>
    <w:rsid w:val="00D05D7E"/>
    <w:rsid w:val="00D05DD1"/>
    <w:rsid w:val="00D05FE2"/>
    <w:rsid w:val="00D0629D"/>
    <w:rsid w:val="00D07822"/>
    <w:rsid w:val="00D102AB"/>
    <w:rsid w:val="00D108F1"/>
    <w:rsid w:val="00D1188E"/>
    <w:rsid w:val="00D12334"/>
    <w:rsid w:val="00D131F1"/>
    <w:rsid w:val="00D13B40"/>
    <w:rsid w:val="00D14082"/>
    <w:rsid w:val="00D14BFC"/>
    <w:rsid w:val="00D15683"/>
    <w:rsid w:val="00D15E24"/>
    <w:rsid w:val="00D223C1"/>
    <w:rsid w:val="00D22652"/>
    <w:rsid w:val="00D22FE5"/>
    <w:rsid w:val="00D23112"/>
    <w:rsid w:val="00D23C5E"/>
    <w:rsid w:val="00D23E54"/>
    <w:rsid w:val="00D23FB3"/>
    <w:rsid w:val="00D245EA"/>
    <w:rsid w:val="00D24C01"/>
    <w:rsid w:val="00D25506"/>
    <w:rsid w:val="00D25508"/>
    <w:rsid w:val="00D2580C"/>
    <w:rsid w:val="00D25C52"/>
    <w:rsid w:val="00D26A7F"/>
    <w:rsid w:val="00D26C3A"/>
    <w:rsid w:val="00D271FA"/>
    <w:rsid w:val="00D2790D"/>
    <w:rsid w:val="00D30C9E"/>
    <w:rsid w:val="00D31190"/>
    <w:rsid w:val="00D313E4"/>
    <w:rsid w:val="00D3171E"/>
    <w:rsid w:val="00D3250B"/>
    <w:rsid w:val="00D329F0"/>
    <w:rsid w:val="00D32C1D"/>
    <w:rsid w:val="00D33451"/>
    <w:rsid w:val="00D33A22"/>
    <w:rsid w:val="00D33A67"/>
    <w:rsid w:val="00D33F94"/>
    <w:rsid w:val="00D3466A"/>
    <w:rsid w:val="00D3481F"/>
    <w:rsid w:val="00D35E46"/>
    <w:rsid w:val="00D36F57"/>
    <w:rsid w:val="00D40514"/>
    <w:rsid w:val="00D407F7"/>
    <w:rsid w:val="00D41727"/>
    <w:rsid w:val="00D41B4E"/>
    <w:rsid w:val="00D42A0B"/>
    <w:rsid w:val="00D4335A"/>
    <w:rsid w:val="00D45613"/>
    <w:rsid w:val="00D45CEC"/>
    <w:rsid w:val="00D45F95"/>
    <w:rsid w:val="00D47D85"/>
    <w:rsid w:val="00D51CDC"/>
    <w:rsid w:val="00D52CE5"/>
    <w:rsid w:val="00D542E7"/>
    <w:rsid w:val="00D5451E"/>
    <w:rsid w:val="00D5457B"/>
    <w:rsid w:val="00D5473E"/>
    <w:rsid w:val="00D55C19"/>
    <w:rsid w:val="00D6002F"/>
    <w:rsid w:val="00D61436"/>
    <w:rsid w:val="00D6182C"/>
    <w:rsid w:val="00D61E6E"/>
    <w:rsid w:val="00D63E83"/>
    <w:rsid w:val="00D63EF6"/>
    <w:rsid w:val="00D64BD5"/>
    <w:rsid w:val="00D65014"/>
    <w:rsid w:val="00D66552"/>
    <w:rsid w:val="00D66C81"/>
    <w:rsid w:val="00D66F3B"/>
    <w:rsid w:val="00D67845"/>
    <w:rsid w:val="00D72171"/>
    <w:rsid w:val="00D72513"/>
    <w:rsid w:val="00D7356E"/>
    <w:rsid w:val="00D73A92"/>
    <w:rsid w:val="00D743B8"/>
    <w:rsid w:val="00D74451"/>
    <w:rsid w:val="00D74D3D"/>
    <w:rsid w:val="00D75A71"/>
    <w:rsid w:val="00D762DF"/>
    <w:rsid w:val="00D76EEF"/>
    <w:rsid w:val="00D771C3"/>
    <w:rsid w:val="00D80257"/>
    <w:rsid w:val="00D8031D"/>
    <w:rsid w:val="00D80473"/>
    <w:rsid w:val="00D80960"/>
    <w:rsid w:val="00D80B84"/>
    <w:rsid w:val="00D80C6A"/>
    <w:rsid w:val="00D830CE"/>
    <w:rsid w:val="00D832F5"/>
    <w:rsid w:val="00D8470C"/>
    <w:rsid w:val="00D84C7D"/>
    <w:rsid w:val="00D84EC5"/>
    <w:rsid w:val="00D8566E"/>
    <w:rsid w:val="00D85706"/>
    <w:rsid w:val="00D86678"/>
    <w:rsid w:val="00D87CA0"/>
    <w:rsid w:val="00D87E66"/>
    <w:rsid w:val="00D907F8"/>
    <w:rsid w:val="00D919DC"/>
    <w:rsid w:val="00D92017"/>
    <w:rsid w:val="00D92FCE"/>
    <w:rsid w:val="00D93073"/>
    <w:rsid w:val="00D93CC5"/>
    <w:rsid w:val="00D93D41"/>
    <w:rsid w:val="00D940E5"/>
    <w:rsid w:val="00D955A8"/>
    <w:rsid w:val="00D95812"/>
    <w:rsid w:val="00DA05C8"/>
    <w:rsid w:val="00DA0B5E"/>
    <w:rsid w:val="00DA0D23"/>
    <w:rsid w:val="00DA114E"/>
    <w:rsid w:val="00DA1257"/>
    <w:rsid w:val="00DA22C7"/>
    <w:rsid w:val="00DA24F5"/>
    <w:rsid w:val="00DA378A"/>
    <w:rsid w:val="00DA6106"/>
    <w:rsid w:val="00DA625A"/>
    <w:rsid w:val="00DA6B68"/>
    <w:rsid w:val="00DA7626"/>
    <w:rsid w:val="00DB0E4F"/>
    <w:rsid w:val="00DB1859"/>
    <w:rsid w:val="00DB207C"/>
    <w:rsid w:val="00DB30E6"/>
    <w:rsid w:val="00DB446E"/>
    <w:rsid w:val="00DB4667"/>
    <w:rsid w:val="00DB5FE2"/>
    <w:rsid w:val="00DB63CA"/>
    <w:rsid w:val="00DB648C"/>
    <w:rsid w:val="00DB6839"/>
    <w:rsid w:val="00DB6E22"/>
    <w:rsid w:val="00DB6E91"/>
    <w:rsid w:val="00DB7609"/>
    <w:rsid w:val="00DB7E36"/>
    <w:rsid w:val="00DC0823"/>
    <w:rsid w:val="00DC39EC"/>
    <w:rsid w:val="00DC4738"/>
    <w:rsid w:val="00DC579C"/>
    <w:rsid w:val="00DC60A9"/>
    <w:rsid w:val="00DC6821"/>
    <w:rsid w:val="00DD0BF2"/>
    <w:rsid w:val="00DD0EF9"/>
    <w:rsid w:val="00DD2D8B"/>
    <w:rsid w:val="00DD51A3"/>
    <w:rsid w:val="00DD57E7"/>
    <w:rsid w:val="00DD5804"/>
    <w:rsid w:val="00DD5A23"/>
    <w:rsid w:val="00DD5A77"/>
    <w:rsid w:val="00DD6F83"/>
    <w:rsid w:val="00DD77B5"/>
    <w:rsid w:val="00DE1131"/>
    <w:rsid w:val="00DE1302"/>
    <w:rsid w:val="00DE1AE4"/>
    <w:rsid w:val="00DE1DE8"/>
    <w:rsid w:val="00DE2DD4"/>
    <w:rsid w:val="00DE4AEB"/>
    <w:rsid w:val="00DE619A"/>
    <w:rsid w:val="00DE796A"/>
    <w:rsid w:val="00DE7D77"/>
    <w:rsid w:val="00DF07E7"/>
    <w:rsid w:val="00DF0E2E"/>
    <w:rsid w:val="00DF25A9"/>
    <w:rsid w:val="00DF26C4"/>
    <w:rsid w:val="00DF2BCD"/>
    <w:rsid w:val="00DF3118"/>
    <w:rsid w:val="00DF3225"/>
    <w:rsid w:val="00DF3444"/>
    <w:rsid w:val="00DF4111"/>
    <w:rsid w:val="00DF4566"/>
    <w:rsid w:val="00DF480E"/>
    <w:rsid w:val="00DF4FFB"/>
    <w:rsid w:val="00DF71BD"/>
    <w:rsid w:val="00DF7808"/>
    <w:rsid w:val="00E00177"/>
    <w:rsid w:val="00E00D01"/>
    <w:rsid w:val="00E00E4F"/>
    <w:rsid w:val="00E02473"/>
    <w:rsid w:val="00E038DE"/>
    <w:rsid w:val="00E0393D"/>
    <w:rsid w:val="00E03977"/>
    <w:rsid w:val="00E0499A"/>
    <w:rsid w:val="00E050AB"/>
    <w:rsid w:val="00E05787"/>
    <w:rsid w:val="00E06354"/>
    <w:rsid w:val="00E06ACB"/>
    <w:rsid w:val="00E06B1A"/>
    <w:rsid w:val="00E06BDD"/>
    <w:rsid w:val="00E06C11"/>
    <w:rsid w:val="00E0707B"/>
    <w:rsid w:val="00E070BB"/>
    <w:rsid w:val="00E07466"/>
    <w:rsid w:val="00E07AAA"/>
    <w:rsid w:val="00E07AC7"/>
    <w:rsid w:val="00E07ACE"/>
    <w:rsid w:val="00E100BA"/>
    <w:rsid w:val="00E10AFA"/>
    <w:rsid w:val="00E10BDB"/>
    <w:rsid w:val="00E10FAA"/>
    <w:rsid w:val="00E1180D"/>
    <w:rsid w:val="00E119B9"/>
    <w:rsid w:val="00E11A6A"/>
    <w:rsid w:val="00E11C2F"/>
    <w:rsid w:val="00E12727"/>
    <w:rsid w:val="00E1288D"/>
    <w:rsid w:val="00E131EA"/>
    <w:rsid w:val="00E144B8"/>
    <w:rsid w:val="00E14935"/>
    <w:rsid w:val="00E14EC6"/>
    <w:rsid w:val="00E15B62"/>
    <w:rsid w:val="00E16DAA"/>
    <w:rsid w:val="00E16E78"/>
    <w:rsid w:val="00E16F57"/>
    <w:rsid w:val="00E174CE"/>
    <w:rsid w:val="00E179BE"/>
    <w:rsid w:val="00E20A81"/>
    <w:rsid w:val="00E21079"/>
    <w:rsid w:val="00E2338C"/>
    <w:rsid w:val="00E235AB"/>
    <w:rsid w:val="00E25803"/>
    <w:rsid w:val="00E25C33"/>
    <w:rsid w:val="00E25EBB"/>
    <w:rsid w:val="00E2625D"/>
    <w:rsid w:val="00E26A7E"/>
    <w:rsid w:val="00E26E28"/>
    <w:rsid w:val="00E273C7"/>
    <w:rsid w:val="00E27DCC"/>
    <w:rsid w:val="00E30150"/>
    <w:rsid w:val="00E302EF"/>
    <w:rsid w:val="00E3040E"/>
    <w:rsid w:val="00E30445"/>
    <w:rsid w:val="00E31744"/>
    <w:rsid w:val="00E31ABA"/>
    <w:rsid w:val="00E32411"/>
    <w:rsid w:val="00E326E6"/>
    <w:rsid w:val="00E328BF"/>
    <w:rsid w:val="00E33396"/>
    <w:rsid w:val="00E33872"/>
    <w:rsid w:val="00E3423B"/>
    <w:rsid w:val="00E36471"/>
    <w:rsid w:val="00E37431"/>
    <w:rsid w:val="00E3797A"/>
    <w:rsid w:val="00E40985"/>
    <w:rsid w:val="00E41502"/>
    <w:rsid w:val="00E426EC"/>
    <w:rsid w:val="00E4370C"/>
    <w:rsid w:val="00E43736"/>
    <w:rsid w:val="00E45177"/>
    <w:rsid w:val="00E45A94"/>
    <w:rsid w:val="00E461A1"/>
    <w:rsid w:val="00E47A88"/>
    <w:rsid w:val="00E515B9"/>
    <w:rsid w:val="00E516EC"/>
    <w:rsid w:val="00E51B5D"/>
    <w:rsid w:val="00E527C0"/>
    <w:rsid w:val="00E533A6"/>
    <w:rsid w:val="00E5353B"/>
    <w:rsid w:val="00E53585"/>
    <w:rsid w:val="00E537BA"/>
    <w:rsid w:val="00E54E69"/>
    <w:rsid w:val="00E5521D"/>
    <w:rsid w:val="00E557F8"/>
    <w:rsid w:val="00E559CA"/>
    <w:rsid w:val="00E568E8"/>
    <w:rsid w:val="00E60B75"/>
    <w:rsid w:val="00E60D08"/>
    <w:rsid w:val="00E61256"/>
    <w:rsid w:val="00E61539"/>
    <w:rsid w:val="00E61AC4"/>
    <w:rsid w:val="00E62663"/>
    <w:rsid w:val="00E627FC"/>
    <w:rsid w:val="00E63A78"/>
    <w:rsid w:val="00E65795"/>
    <w:rsid w:val="00E674F1"/>
    <w:rsid w:val="00E6760F"/>
    <w:rsid w:val="00E67708"/>
    <w:rsid w:val="00E709E3"/>
    <w:rsid w:val="00E70EA2"/>
    <w:rsid w:val="00E7152C"/>
    <w:rsid w:val="00E71893"/>
    <w:rsid w:val="00E71CC8"/>
    <w:rsid w:val="00E71DF1"/>
    <w:rsid w:val="00E7254A"/>
    <w:rsid w:val="00E7298A"/>
    <w:rsid w:val="00E75BC4"/>
    <w:rsid w:val="00E770F4"/>
    <w:rsid w:val="00E778B1"/>
    <w:rsid w:val="00E77AB5"/>
    <w:rsid w:val="00E80430"/>
    <w:rsid w:val="00E80DE8"/>
    <w:rsid w:val="00E80F27"/>
    <w:rsid w:val="00E82CAE"/>
    <w:rsid w:val="00E84951"/>
    <w:rsid w:val="00E85C21"/>
    <w:rsid w:val="00E865E5"/>
    <w:rsid w:val="00E87182"/>
    <w:rsid w:val="00E87608"/>
    <w:rsid w:val="00E87AD1"/>
    <w:rsid w:val="00E87FE9"/>
    <w:rsid w:val="00E9042F"/>
    <w:rsid w:val="00E9117F"/>
    <w:rsid w:val="00E92986"/>
    <w:rsid w:val="00E94EEE"/>
    <w:rsid w:val="00E956EB"/>
    <w:rsid w:val="00E96A18"/>
    <w:rsid w:val="00EA0281"/>
    <w:rsid w:val="00EA099A"/>
    <w:rsid w:val="00EA0A55"/>
    <w:rsid w:val="00EA0BCE"/>
    <w:rsid w:val="00EA129A"/>
    <w:rsid w:val="00EA1EE9"/>
    <w:rsid w:val="00EA30F1"/>
    <w:rsid w:val="00EA3400"/>
    <w:rsid w:val="00EA34BA"/>
    <w:rsid w:val="00EA3A93"/>
    <w:rsid w:val="00EA418A"/>
    <w:rsid w:val="00EA5439"/>
    <w:rsid w:val="00EA5BB3"/>
    <w:rsid w:val="00EA5DC6"/>
    <w:rsid w:val="00EA77B0"/>
    <w:rsid w:val="00EB02A2"/>
    <w:rsid w:val="00EB04D3"/>
    <w:rsid w:val="00EB065B"/>
    <w:rsid w:val="00EB0726"/>
    <w:rsid w:val="00EB1414"/>
    <w:rsid w:val="00EB1C0C"/>
    <w:rsid w:val="00EB1E31"/>
    <w:rsid w:val="00EB1F4C"/>
    <w:rsid w:val="00EB239B"/>
    <w:rsid w:val="00EB2E16"/>
    <w:rsid w:val="00EB43D6"/>
    <w:rsid w:val="00EB4483"/>
    <w:rsid w:val="00EB4485"/>
    <w:rsid w:val="00EB4B18"/>
    <w:rsid w:val="00EB56BF"/>
    <w:rsid w:val="00EB6280"/>
    <w:rsid w:val="00EB7B63"/>
    <w:rsid w:val="00EC2DC6"/>
    <w:rsid w:val="00EC33ED"/>
    <w:rsid w:val="00EC34F0"/>
    <w:rsid w:val="00EC3FAC"/>
    <w:rsid w:val="00EC4114"/>
    <w:rsid w:val="00EC413D"/>
    <w:rsid w:val="00EC4522"/>
    <w:rsid w:val="00EC4676"/>
    <w:rsid w:val="00EC5AAD"/>
    <w:rsid w:val="00EC5EB7"/>
    <w:rsid w:val="00EC67C6"/>
    <w:rsid w:val="00EC7176"/>
    <w:rsid w:val="00EC7742"/>
    <w:rsid w:val="00EC788D"/>
    <w:rsid w:val="00EC7D6C"/>
    <w:rsid w:val="00ED0B4C"/>
    <w:rsid w:val="00ED2427"/>
    <w:rsid w:val="00ED255A"/>
    <w:rsid w:val="00ED262C"/>
    <w:rsid w:val="00ED2754"/>
    <w:rsid w:val="00ED3598"/>
    <w:rsid w:val="00ED40B6"/>
    <w:rsid w:val="00ED5492"/>
    <w:rsid w:val="00ED64BF"/>
    <w:rsid w:val="00ED67C1"/>
    <w:rsid w:val="00ED76AA"/>
    <w:rsid w:val="00EE0A5A"/>
    <w:rsid w:val="00EE157E"/>
    <w:rsid w:val="00EE1BC3"/>
    <w:rsid w:val="00EE1C0D"/>
    <w:rsid w:val="00EE1CA3"/>
    <w:rsid w:val="00EE2285"/>
    <w:rsid w:val="00EE291C"/>
    <w:rsid w:val="00EE2E39"/>
    <w:rsid w:val="00EE32D6"/>
    <w:rsid w:val="00EE3C28"/>
    <w:rsid w:val="00EE3C8D"/>
    <w:rsid w:val="00EE4AE6"/>
    <w:rsid w:val="00EE5359"/>
    <w:rsid w:val="00EE5A34"/>
    <w:rsid w:val="00EE6A23"/>
    <w:rsid w:val="00EE7588"/>
    <w:rsid w:val="00EE7DD8"/>
    <w:rsid w:val="00EF011D"/>
    <w:rsid w:val="00EF0401"/>
    <w:rsid w:val="00EF0428"/>
    <w:rsid w:val="00EF0D4E"/>
    <w:rsid w:val="00EF0D75"/>
    <w:rsid w:val="00EF1739"/>
    <w:rsid w:val="00EF27AA"/>
    <w:rsid w:val="00EF2B4F"/>
    <w:rsid w:val="00EF2CF9"/>
    <w:rsid w:val="00EF2DD4"/>
    <w:rsid w:val="00EF399B"/>
    <w:rsid w:val="00EF3AD0"/>
    <w:rsid w:val="00EF4159"/>
    <w:rsid w:val="00EF4A1D"/>
    <w:rsid w:val="00EF4C17"/>
    <w:rsid w:val="00EF5C8A"/>
    <w:rsid w:val="00EF6747"/>
    <w:rsid w:val="00EF78A7"/>
    <w:rsid w:val="00EF7A3F"/>
    <w:rsid w:val="00EF7C2A"/>
    <w:rsid w:val="00EF7EC8"/>
    <w:rsid w:val="00F00930"/>
    <w:rsid w:val="00F00E5A"/>
    <w:rsid w:val="00F01ADE"/>
    <w:rsid w:val="00F01D63"/>
    <w:rsid w:val="00F031F9"/>
    <w:rsid w:val="00F03276"/>
    <w:rsid w:val="00F032A3"/>
    <w:rsid w:val="00F04BC2"/>
    <w:rsid w:val="00F05C91"/>
    <w:rsid w:val="00F05EA7"/>
    <w:rsid w:val="00F06171"/>
    <w:rsid w:val="00F063B4"/>
    <w:rsid w:val="00F077C1"/>
    <w:rsid w:val="00F11CF1"/>
    <w:rsid w:val="00F11F08"/>
    <w:rsid w:val="00F13CBC"/>
    <w:rsid w:val="00F13E22"/>
    <w:rsid w:val="00F15F24"/>
    <w:rsid w:val="00F200A5"/>
    <w:rsid w:val="00F207C2"/>
    <w:rsid w:val="00F2088C"/>
    <w:rsid w:val="00F208BE"/>
    <w:rsid w:val="00F20C29"/>
    <w:rsid w:val="00F21944"/>
    <w:rsid w:val="00F21A7F"/>
    <w:rsid w:val="00F21EF3"/>
    <w:rsid w:val="00F22081"/>
    <w:rsid w:val="00F23558"/>
    <w:rsid w:val="00F249AF"/>
    <w:rsid w:val="00F24A40"/>
    <w:rsid w:val="00F2506A"/>
    <w:rsid w:val="00F270A6"/>
    <w:rsid w:val="00F2740F"/>
    <w:rsid w:val="00F277C7"/>
    <w:rsid w:val="00F30B2F"/>
    <w:rsid w:val="00F31ACB"/>
    <w:rsid w:val="00F32861"/>
    <w:rsid w:val="00F339D1"/>
    <w:rsid w:val="00F33BDB"/>
    <w:rsid w:val="00F34A97"/>
    <w:rsid w:val="00F34E09"/>
    <w:rsid w:val="00F35056"/>
    <w:rsid w:val="00F35C4B"/>
    <w:rsid w:val="00F376C0"/>
    <w:rsid w:val="00F37EB6"/>
    <w:rsid w:val="00F4139B"/>
    <w:rsid w:val="00F41F93"/>
    <w:rsid w:val="00F4376E"/>
    <w:rsid w:val="00F44327"/>
    <w:rsid w:val="00F44976"/>
    <w:rsid w:val="00F44B14"/>
    <w:rsid w:val="00F44B60"/>
    <w:rsid w:val="00F45957"/>
    <w:rsid w:val="00F45A0A"/>
    <w:rsid w:val="00F45E4D"/>
    <w:rsid w:val="00F470FA"/>
    <w:rsid w:val="00F5071E"/>
    <w:rsid w:val="00F5094B"/>
    <w:rsid w:val="00F50B3D"/>
    <w:rsid w:val="00F523C8"/>
    <w:rsid w:val="00F52815"/>
    <w:rsid w:val="00F52DF2"/>
    <w:rsid w:val="00F537B2"/>
    <w:rsid w:val="00F5384D"/>
    <w:rsid w:val="00F53B5B"/>
    <w:rsid w:val="00F53E6F"/>
    <w:rsid w:val="00F5403F"/>
    <w:rsid w:val="00F54C30"/>
    <w:rsid w:val="00F57185"/>
    <w:rsid w:val="00F5779D"/>
    <w:rsid w:val="00F57843"/>
    <w:rsid w:val="00F60458"/>
    <w:rsid w:val="00F611E4"/>
    <w:rsid w:val="00F6341F"/>
    <w:rsid w:val="00F635DD"/>
    <w:rsid w:val="00F64732"/>
    <w:rsid w:val="00F6497B"/>
    <w:rsid w:val="00F67424"/>
    <w:rsid w:val="00F70677"/>
    <w:rsid w:val="00F70961"/>
    <w:rsid w:val="00F71452"/>
    <w:rsid w:val="00F7161F"/>
    <w:rsid w:val="00F7163B"/>
    <w:rsid w:val="00F724B4"/>
    <w:rsid w:val="00F735C1"/>
    <w:rsid w:val="00F73CFC"/>
    <w:rsid w:val="00F7450F"/>
    <w:rsid w:val="00F74C55"/>
    <w:rsid w:val="00F753E2"/>
    <w:rsid w:val="00F7558C"/>
    <w:rsid w:val="00F756C3"/>
    <w:rsid w:val="00F759E1"/>
    <w:rsid w:val="00F75C94"/>
    <w:rsid w:val="00F7644C"/>
    <w:rsid w:val="00F76604"/>
    <w:rsid w:val="00F7670F"/>
    <w:rsid w:val="00F77CCF"/>
    <w:rsid w:val="00F77D51"/>
    <w:rsid w:val="00F77E2E"/>
    <w:rsid w:val="00F808BC"/>
    <w:rsid w:val="00F809F8"/>
    <w:rsid w:val="00F80EED"/>
    <w:rsid w:val="00F81893"/>
    <w:rsid w:val="00F82038"/>
    <w:rsid w:val="00F826CE"/>
    <w:rsid w:val="00F82BDF"/>
    <w:rsid w:val="00F82D90"/>
    <w:rsid w:val="00F83E06"/>
    <w:rsid w:val="00F843E1"/>
    <w:rsid w:val="00F84CF9"/>
    <w:rsid w:val="00F85A62"/>
    <w:rsid w:val="00F85D63"/>
    <w:rsid w:val="00F86B6C"/>
    <w:rsid w:val="00F86BA0"/>
    <w:rsid w:val="00F87E59"/>
    <w:rsid w:val="00F90BFB"/>
    <w:rsid w:val="00F9203D"/>
    <w:rsid w:val="00F92219"/>
    <w:rsid w:val="00F92559"/>
    <w:rsid w:val="00F934B5"/>
    <w:rsid w:val="00F9373D"/>
    <w:rsid w:val="00F93925"/>
    <w:rsid w:val="00F94F96"/>
    <w:rsid w:val="00F95282"/>
    <w:rsid w:val="00F9650F"/>
    <w:rsid w:val="00F965FC"/>
    <w:rsid w:val="00F97344"/>
    <w:rsid w:val="00F975C7"/>
    <w:rsid w:val="00FA1100"/>
    <w:rsid w:val="00FA1273"/>
    <w:rsid w:val="00FA145A"/>
    <w:rsid w:val="00FA2268"/>
    <w:rsid w:val="00FA25B3"/>
    <w:rsid w:val="00FA3813"/>
    <w:rsid w:val="00FA3EC8"/>
    <w:rsid w:val="00FA47CA"/>
    <w:rsid w:val="00FA4B76"/>
    <w:rsid w:val="00FA5040"/>
    <w:rsid w:val="00FA53A1"/>
    <w:rsid w:val="00FA5D62"/>
    <w:rsid w:val="00FA6D85"/>
    <w:rsid w:val="00FA6E01"/>
    <w:rsid w:val="00FA78D4"/>
    <w:rsid w:val="00FA7C70"/>
    <w:rsid w:val="00FB037D"/>
    <w:rsid w:val="00FB16FD"/>
    <w:rsid w:val="00FB2F8E"/>
    <w:rsid w:val="00FB35AA"/>
    <w:rsid w:val="00FB457A"/>
    <w:rsid w:val="00FB489E"/>
    <w:rsid w:val="00FB5A48"/>
    <w:rsid w:val="00FB5D3A"/>
    <w:rsid w:val="00FB60FD"/>
    <w:rsid w:val="00FB69F7"/>
    <w:rsid w:val="00FB70F9"/>
    <w:rsid w:val="00FB7BEB"/>
    <w:rsid w:val="00FC0E62"/>
    <w:rsid w:val="00FC2B14"/>
    <w:rsid w:val="00FC3609"/>
    <w:rsid w:val="00FC3760"/>
    <w:rsid w:val="00FC557F"/>
    <w:rsid w:val="00FC6A71"/>
    <w:rsid w:val="00FC6D5F"/>
    <w:rsid w:val="00FC75E4"/>
    <w:rsid w:val="00FC78F3"/>
    <w:rsid w:val="00FC7ACB"/>
    <w:rsid w:val="00FC7ACE"/>
    <w:rsid w:val="00FD1585"/>
    <w:rsid w:val="00FD1A19"/>
    <w:rsid w:val="00FD1E95"/>
    <w:rsid w:val="00FD2F23"/>
    <w:rsid w:val="00FD3601"/>
    <w:rsid w:val="00FD3883"/>
    <w:rsid w:val="00FD4849"/>
    <w:rsid w:val="00FD5143"/>
    <w:rsid w:val="00FD5DC0"/>
    <w:rsid w:val="00FD6897"/>
    <w:rsid w:val="00FD7864"/>
    <w:rsid w:val="00FE134A"/>
    <w:rsid w:val="00FE13C4"/>
    <w:rsid w:val="00FE30D6"/>
    <w:rsid w:val="00FE48CB"/>
    <w:rsid w:val="00FE4AD4"/>
    <w:rsid w:val="00FE4D00"/>
    <w:rsid w:val="00FE5108"/>
    <w:rsid w:val="00FE539C"/>
    <w:rsid w:val="00FE6230"/>
    <w:rsid w:val="00FE6826"/>
    <w:rsid w:val="00FE6EE5"/>
    <w:rsid w:val="00FE751B"/>
    <w:rsid w:val="00FE75F5"/>
    <w:rsid w:val="00FE7B96"/>
    <w:rsid w:val="00FF05FC"/>
    <w:rsid w:val="00FF0803"/>
    <w:rsid w:val="00FF0FE9"/>
    <w:rsid w:val="00FF211D"/>
    <w:rsid w:val="00FF3639"/>
    <w:rsid w:val="00FF3D3D"/>
    <w:rsid w:val="00FF5005"/>
    <w:rsid w:val="00FF51D3"/>
    <w:rsid w:val="00FF5BF8"/>
    <w:rsid w:val="00FF6381"/>
    <w:rsid w:val="00FF7346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233"/>
    <o:shapelayout v:ext="edit">
      <o:idmap v:ext="edit" data="1"/>
    </o:shapelayout>
  </w:shapeDefaults>
  <w:decimalSymbol w:val=","/>
  <w:listSeparator w:val=";"/>
  <w14:docId w14:val="23168CBB"/>
  <w15:chartTrackingRefBased/>
  <w15:docId w15:val="{CC34C75D-4354-4C67-9A53-5E102A9B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108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470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293D9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rsid w:val="00293D9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pat">
    <w:name w:val="footer"/>
    <w:basedOn w:val="Normln"/>
    <w:link w:val="ZpatChar"/>
    <w:unhideWhenUsed/>
    <w:rsid w:val="00293D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293D9B"/>
    <w:rPr>
      <w:rFonts w:cs="Times New Roman"/>
      <w:color w:val="0000FF"/>
      <w:u w:val="single"/>
    </w:rPr>
  </w:style>
  <w:style w:type="paragraph" w:styleId="Textvbloku">
    <w:name w:val="Block Text"/>
    <w:basedOn w:val="Normln"/>
    <w:uiPriority w:val="99"/>
    <w:rsid w:val="00293D9B"/>
    <w:pPr>
      <w:ind w:left="142" w:right="-141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3D9B"/>
    <w:pPr>
      <w:ind w:left="720"/>
      <w:contextualSpacing/>
    </w:pPr>
  </w:style>
  <w:style w:type="paragraph" w:styleId="Zhlav">
    <w:name w:val="header"/>
    <w:aliases w:val="header protocols,Header 1,test"/>
    <w:basedOn w:val="Normln"/>
    <w:link w:val="ZhlavChar"/>
    <w:uiPriority w:val="99"/>
    <w:rsid w:val="00293D9B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293D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293D9B"/>
    <w:pPr>
      <w:autoSpaceDE w:val="0"/>
      <w:autoSpaceDN w:val="0"/>
    </w:pPr>
  </w:style>
  <w:style w:type="character" w:customStyle="1" w:styleId="ZkladntextChar">
    <w:name w:val="Základní text Char"/>
    <w:link w:val="Zkladntext"/>
    <w:uiPriority w:val="99"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3D9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93D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lany">
    <w:name w:val="Blany"/>
    <w:basedOn w:val="Normln"/>
    <w:rsid w:val="00293D9B"/>
    <w:pPr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3D9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93D9B"/>
    <w:pPr>
      <w:widowControl w:val="0"/>
      <w:autoSpaceDE w:val="0"/>
      <w:autoSpaceDN w:val="0"/>
      <w:adjustRightInd w:val="0"/>
    </w:pPr>
    <w:rPr>
      <w:rFonts w:ascii="NAEBNM+Tahoma" w:eastAsia="Times New Roman" w:hAnsi="NAEBNM+Tahoma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293D9B"/>
    <w:pPr>
      <w:spacing w:line="220" w:lineRule="atLeast"/>
    </w:pPr>
    <w:rPr>
      <w:color w:val="auto"/>
    </w:rPr>
  </w:style>
  <w:style w:type="paragraph" w:styleId="Bezmezer">
    <w:name w:val="No Spacing"/>
    <w:uiPriority w:val="1"/>
    <w:qFormat/>
    <w:rsid w:val="00293D9B"/>
    <w:pPr>
      <w:autoSpaceDE w:val="0"/>
      <w:autoSpaceDN w:val="0"/>
      <w:adjustRightInd w:val="0"/>
      <w:ind w:left="1701"/>
      <w:jc w:val="both"/>
    </w:pPr>
    <w:rPr>
      <w:rFonts w:ascii="Arial" w:eastAsia="Times New Roman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3D9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293D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H4">
    <w:name w:val="H4"/>
    <w:basedOn w:val="Normln"/>
    <w:next w:val="Normln"/>
    <w:rsid w:val="00293D9B"/>
    <w:pPr>
      <w:keepNext/>
      <w:autoSpaceDE w:val="0"/>
      <w:autoSpaceDN w:val="0"/>
      <w:spacing w:before="100" w:after="10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rsid w:val="00293D9B"/>
    <w:pPr>
      <w:tabs>
        <w:tab w:val="left" w:pos="900"/>
        <w:tab w:val="right" w:leader="dot" w:pos="9191"/>
      </w:tabs>
      <w:jc w:val="both"/>
    </w:pPr>
    <w:rPr>
      <w:u w:val="single"/>
    </w:rPr>
  </w:style>
  <w:style w:type="paragraph" w:customStyle="1" w:styleId="OECD-BASIS-TEXT">
    <w:name w:val="OECD-BASIS-TEXT"/>
    <w:link w:val="OECD-BASIS-TEXTChar"/>
    <w:rsid w:val="00293D9B"/>
    <w:pPr>
      <w:tabs>
        <w:tab w:val="left" w:pos="720"/>
      </w:tabs>
      <w:spacing w:line="280" w:lineRule="exact"/>
      <w:jc w:val="both"/>
    </w:pPr>
    <w:rPr>
      <w:rFonts w:ascii="Times New Roman" w:eastAsia="Times New Roman" w:hAnsi="Times New Roman"/>
      <w:color w:val="000000"/>
      <w:sz w:val="22"/>
      <w:szCs w:val="22"/>
      <w:lang w:val="en-GB" w:eastAsia="en-US"/>
    </w:rPr>
  </w:style>
  <w:style w:type="character" w:customStyle="1" w:styleId="OECD-BASIS-TEXTChar">
    <w:name w:val="OECD-BASIS-TEXT Char"/>
    <w:link w:val="OECD-BASIS-TEXT"/>
    <w:rsid w:val="00293D9B"/>
    <w:rPr>
      <w:rFonts w:ascii="Times New Roman" w:eastAsia="Times New Roman" w:hAnsi="Times New Roman" w:cs="Times New Roman"/>
      <w:color w:val="000000"/>
      <w:sz w:val="22"/>
      <w:szCs w:val="22"/>
      <w:lang w:val="en-GB" w:eastAsia="en-US" w:bidi="ar-SA"/>
    </w:rPr>
  </w:style>
  <w:style w:type="paragraph" w:customStyle="1" w:styleId="NoSpacing1">
    <w:name w:val="No Spacing1"/>
    <w:rsid w:val="00293D9B"/>
    <w:rPr>
      <w:rFonts w:ascii="Lucida Grande" w:eastAsia="ヒラギノ角ゴ Pro W3" w:hAnsi="Lucida Grande"/>
      <w:color w:val="000000"/>
      <w:sz w:val="24"/>
    </w:rPr>
  </w:style>
  <w:style w:type="paragraph" w:styleId="Rozloendokumentu">
    <w:name w:val="Document Map"/>
    <w:aliases w:val="Rozvržení dokumentu"/>
    <w:basedOn w:val="Normln"/>
    <w:link w:val="RozloendokumentuChar"/>
    <w:uiPriority w:val="99"/>
    <w:semiHidden/>
    <w:unhideWhenUsed/>
    <w:rsid w:val="00293D9B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aliases w:val="Rozvržení dokumentu Char"/>
    <w:link w:val="Rozloendokumentu"/>
    <w:uiPriority w:val="99"/>
    <w:semiHidden/>
    <w:rsid w:val="00293D9B"/>
    <w:rPr>
      <w:rFonts w:ascii="Tahoma" w:eastAsia="Times New Roman" w:hAnsi="Tahoma" w:cs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293D9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293D9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293D9B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293D9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StylVlevo0cmVpravo036cm">
    <w:name w:val="Styl Vlevo:  0 cm Vpravo:  0.36 cm"/>
    <w:basedOn w:val="Normln"/>
    <w:rsid w:val="00BE6189"/>
    <w:pPr>
      <w:autoSpaceDE w:val="0"/>
      <w:autoSpaceDN w:val="0"/>
      <w:adjustRightInd w:val="0"/>
      <w:spacing w:line="360" w:lineRule="auto"/>
      <w:ind w:right="203"/>
      <w:jc w:val="both"/>
    </w:pPr>
    <w:rPr>
      <w:szCs w:val="20"/>
    </w:rPr>
  </w:style>
  <w:style w:type="paragraph" w:customStyle="1" w:styleId="StylPedsazen3cmVpravo036cm">
    <w:name w:val="Styl Předsazení:  3 cm Vpravo:  0.36 cm"/>
    <w:basedOn w:val="Normln"/>
    <w:rsid w:val="0029113A"/>
    <w:pPr>
      <w:autoSpaceDE w:val="0"/>
      <w:autoSpaceDN w:val="0"/>
      <w:adjustRightInd w:val="0"/>
      <w:spacing w:before="120" w:after="120"/>
      <w:ind w:left="1701" w:right="203" w:hanging="1701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8E62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25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E625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2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625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2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625A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81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semiHidden/>
    <w:rsid w:val="00D8470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yl12bTun">
    <w:name w:val="Styl 12 b. Tučné"/>
    <w:rsid w:val="004A4D32"/>
    <w:rPr>
      <w:rFonts w:ascii="Times New Roman" w:hAnsi="Times New Roman"/>
      <w:b/>
      <w:bCs/>
      <w:sz w:val="24"/>
    </w:rPr>
  </w:style>
  <w:style w:type="paragraph" w:customStyle="1" w:styleId="poznmka">
    <w:name w:val="poznámka"/>
    <w:basedOn w:val="Normln"/>
    <w:link w:val="poznmkaChar"/>
    <w:rsid w:val="004A4D32"/>
    <w:pPr>
      <w:ind w:left="680"/>
      <w:jc w:val="both"/>
    </w:pPr>
    <w:rPr>
      <w:noProof/>
      <w:sz w:val="20"/>
      <w:lang w:val="x-none" w:eastAsia="it-IT"/>
    </w:rPr>
  </w:style>
  <w:style w:type="character" w:customStyle="1" w:styleId="poznmkaChar">
    <w:name w:val="poznámka Char"/>
    <w:link w:val="poznmka"/>
    <w:rsid w:val="004A4D32"/>
    <w:rPr>
      <w:rFonts w:ascii="Times New Roman" w:eastAsia="Times New Roman" w:hAnsi="Times New Roman"/>
      <w:noProof/>
      <w:szCs w:val="24"/>
      <w:lang w:val="x-none" w:eastAsia="it-IT"/>
    </w:rPr>
  </w:style>
  <w:style w:type="table" w:customStyle="1" w:styleId="Mkatabulky3">
    <w:name w:val="Mřížka tabulky3"/>
    <w:basedOn w:val="Normlntabulka"/>
    <w:next w:val="Mkatabulky"/>
    <w:uiPriority w:val="39"/>
    <w:rsid w:val="00EE157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3358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99"/>
    <w:rsid w:val="00501EBD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">
    <w:name w:val="Mřížka tabulky41"/>
    <w:basedOn w:val="Normlntabulka"/>
    <w:next w:val="Mkatabulky"/>
    <w:uiPriority w:val="99"/>
    <w:rsid w:val="0069620B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FA3EC8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99"/>
    <w:rsid w:val="00A37916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">
    <w:name w:val="Mřížka tabulky7"/>
    <w:basedOn w:val="Normlntabulka"/>
    <w:next w:val="Mkatabulky"/>
    <w:uiPriority w:val="99"/>
    <w:rsid w:val="00CD443D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99"/>
    <w:rsid w:val="00F611E4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8">
    <w:name w:val="Mřížka tabulky8"/>
    <w:basedOn w:val="Normlntabulka"/>
    <w:next w:val="Mkatabulky"/>
    <w:uiPriority w:val="99"/>
    <w:rsid w:val="00F73CFC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1">
    <w:name w:val="Mřížka tabulky61"/>
    <w:basedOn w:val="Normlntabulka"/>
    <w:next w:val="Mkatabulky"/>
    <w:uiPriority w:val="99"/>
    <w:rsid w:val="009D53D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9">
    <w:name w:val="Mřížka tabulky9"/>
    <w:basedOn w:val="Normlntabulka"/>
    <w:next w:val="Mkatabulky"/>
    <w:uiPriority w:val="99"/>
    <w:rsid w:val="00E60D08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1">
    <w:name w:val="Mřížka tabulky71"/>
    <w:basedOn w:val="Normlntabulka"/>
    <w:next w:val="Mkatabulky"/>
    <w:uiPriority w:val="99"/>
    <w:rsid w:val="002872D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7046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pTableZchn">
    <w:name w:val="Rep Table Zchn"/>
    <w:link w:val="RepTable"/>
    <w:locked/>
    <w:rsid w:val="00622F0C"/>
    <w:rPr>
      <w:noProof/>
      <w:lang w:val="en-US"/>
    </w:rPr>
  </w:style>
  <w:style w:type="paragraph" w:customStyle="1" w:styleId="RepTable">
    <w:name w:val="Rep Table"/>
    <w:basedOn w:val="Normln"/>
    <w:link w:val="RepTableZchn"/>
    <w:qFormat/>
    <w:rsid w:val="00622F0C"/>
    <w:pPr>
      <w:widowControl w:val="0"/>
    </w:pPr>
    <w:rPr>
      <w:rFonts w:ascii="Calibri" w:eastAsia="Calibri" w:hAnsi="Calibri"/>
      <w:noProof/>
      <w:sz w:val="20"/>
      <w:szCs w:val="20"/>
      <w:lang w:val="en-US"/>
    </w:rPr>
  </w:style>
  <w:style w:type="table" w:customStyle="1" w:styleId="Mkatabulky10">
    <w:name w:val="Mřížka tabulky10"/>
    <w:basedOn w:val="Normlntabulka"/>
    <w:next w:val="Mkatabulky"/>
    <w:uiPriority w:val="99"/>
    <w:rsid w:val="00F808BC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99"/>
    <w:rsid w:val="00152A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next w:val="Mkatabulky"/>
    <w:uiPriority w:val="99"/>
    <w:rsid w:val="008238DA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1">
    <w:name w:val="Mřížka tabulky121"/>
    <w:basedOn w:val="Normlntabulka"/>
    <w:next w:val="Mkatabulky"/>
    <w:uiPriority w:val="99"/>
    <w:rsid w:val="00B0157C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99"/>
    <w:rsid w:val="00950224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2">
    <w:name w:val="Mřížka tabulky122"/>
    <w:basedOn w:val="Normlntabulka"/>
    <w:next w:val="Mkatabulky"/>
    <w:uiPriority w:val="99"/>
    <w:rsid w:val="00A22450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2">
    <w:name w:val="Mřížka tabulky112"/>
    <w:basedOn w:val="Normlntabulka"/>
    <w:next w:val="Mkatabulky"/>
    <w:uiPriority w:val="99"/>
    <w:rsid w:val="00357558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3">
    <w:name w:val="Mřížka tabulky113"/>
    <w:basedOn w:val="Normlntabulka"/>
    <w:next w:val="Mkatabulky"/>
    <w:uiPriority w:val="39"/>
    <w:rsid w:val="00044B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4">
    <w:name w:val="Mřížka tabulky14"/>
    <w:basedOn w:val="Normlntabulka"/>
    <w:next w:val="Mkatabulky"/>
    <w:uiPriority w:val="99"/>
    <w:rsid w:val="004C79D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99"/>
    <w:rsid w:val="00A34BA0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5">
    <w:name w:val="Mřížka tabulky15"/>
    <w:basedOn w:val="Normlntabulka"/>
    <w:next w:val="Mkatabulky"/>
    <w:uiPriority w:val="99"/>
    <w:rsid w:val="00FA145A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6">
    <w:name w:val="Mřížka tabulky16"/>
    <w:basedOn w:val="Normlntabulka"/>
    <w:next w:val="Mkatabulky"/>
    <w:uiPriority w:val="99"/>
    <w:rsid w:val="00D93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4">
    <w:name w:val="Mřížka tabulky114"/>
    <w:basedOn w:val="Normlntabulka"/>
    <w:next w:val="Mkatabulky"/>
    <w:uiPriority w:val="99"/>
    <w:rsid w:val="0023345A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7">
    <w:name w:val="Mřížka tabulky17"/>
    <w:basedOn w:val="Normlntabulka"/>
    <w:next w:val="Mkatabulky"/>
    <w:uiPriority w:val="99"/>
    <w:rsid w:val="008A51B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8">
    <w:name w:val="Mřížka tabulky18"/>
    <w:basedOn w:val="Normlntabulka"/>
    <w:next w:val="Mkatabulky"/>
    <w:uiPriority w:val="99"/>
    <w:rsid w:val="002F466D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5">
    <w:name w:val="Mřížka tabulky115"/>
    <w:basedOn w:val="Normlntabulka"/>
    <w:next w:val="Mkatabulky"/>
    <w:uiPriority w:val="99"/>
    <w:rsid w:val="00B637F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3">
    <w:name w:val="Mřížka tabulky123"/>
    <w:basedOn w:val="Normlntabulka"/>
    <w:next w:val="Mkatabulky"/>
    <w:uiPriority w:val="99"/>
    <w:rsid w:val="00C36950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4">
    <w:name w:val="Mřížka tabulky124"/>
    <w:basedOn w:val="Normlntabulka"/>
    <w:next w:val="Mkatabulky"/>
    <w:uiPriority w:val="99"/>
    <w:rsid w:val="001C239F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2">
    <w:name w:val="Mřížka tabulky22"/>
    <w:basedOn w:val="Normlntabulka"/>
    <w:next w:val="Mkatabulky"/>
    <w:uiPriority w:val="99"/>
    <w:rsid w:val="003A285C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1">
    <w:name w:val="Mřížka tabulky131"/>
    <w:basedOn w:val="Normlntabulka"/>
    <w:next w:val="Mkatabulky"/>
    <w:uiPriority w:val="99"/>
    <w:rsid w:val="00204D55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5">
    <w:name w:val="Mřížka tabulky125"/>
    <w:basedOn w:val="Normlntabulka"/>
    <w:next w:val="Mkatabulky"/>
    <w:uiPriority w:val="99"/>
    <w:rsid w:val="00620C36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6">
    <w:name w:val="Mřížka tabulky126"/>
    <w:basedOn w:val="Normlntabulka"/>
    <w:next w:val="Mkatabulky"/>
    <w:uiPriority w:val="99"/>
    <w:rsid w:val="00845688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7">
    <w:name w:val="Mřížka tabulky127"/>
    <w:basedOn w:val="Normlntabulka"/>
    <w:next w:val="Mkatabulky"/>
    <w:uiPriority w:val="99"/>
    <w:rsid w:val="001B53F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9">
    <w:name w:val="Mřížka tabulky19"/>
    <w:basedOn w:val="Normlntabulka"/>
    <w:next w:val="Mkatabulky"/>
    <w:uiPriority w:val="99"/>
    <w:rsid w:val="00C928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ondrackova@ukzuz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E581D-E278-4255-97F4-2095E7EB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16</Pages>
  <Words>3483</Words>
  <Characters>20552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23988</CharactersWithSpaces>
  <SharedDoc>false</SharedDoc>
  <HLinks>
    <vt:vector size="6" baseType="variant">
      <vt:variant>
        <vt:i4>3080269</vt:i4>
      </vt:variant>
      <vt:variant>
        <vt:i4>0</vt:i4>
      </vt:variant>
      <vt:variant>
        <vt:i4>0</vt:i4>
      </vt:variant>
      <vt:variant>
        <vt:i4>5</vt:i4>
      </vt:variant>
      <vt:variant>
        <vt:lpwstr>mailto:jana.ondrackova@ukzuz.cz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06013</dc:creator>
  <cp:keywords/>
  <dc:description/>
  <cp:lastModifiedBy>Ondráčková Jana</cp:lastModifiedBy>
  <cp:revision>20</cp:revision>
  <cp:lastPrinted>2016-10-06T05:50:00Z</cp:lastPrinted>
  <dcterms:created xsi:type="dcterms:W3CDTF">2021-06-02T10:53:00Z</dcterms:created>
  <dcterms:modified xsi:type="dcterms:W3CDTF">2021-07-22T10:02:00Z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2019-05-07T12:53:54.1967363Z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6290cd7e-867b-4f0f-9625-ba30cdf8c2db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