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AF" w:rsidRDefault="003F7CAF" w:rsidP="00037021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037021" w:rsidRPr="006320B2" w:rsidRDefault="00656004" w:rsidP="0003702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Big Data</w:t>
      </w:r>
      <w:r w:rsidR="00282917">
        <w:rPr>
          <w:rFonts w:ascii="Arial" w:hAnsi="Arial" w:cs="Arial"/>
          <w:b/>
          <w:color w:val="000000"/>
        </w:rPr>
        <w:t xml:space="preserve"> a jejich sektorové aspekty</w:t>
      </w:r>
      <w:r w:rsidR="00F3074F">
        <w:rPr>
          <w:rFonts w:ascii="Arial" w:hAnsi="Arial" w:cs="Arial"/>
          <w:b/>
          <w:color w:val="000000"/>
        </w:rPr>
        <w:t xml:space="preserve"> </w:t>
      </w:r>
      <w:r w:rsidR="00037021">
        <w:rPr>
          <w:rFonts w:ascii="Arial" w:hAnsi="Arial" w:cs="Arial"/>
          <w:b/>
          <w:color w:val="000000"/>
        </w:rPr>
        <w:t>– publikace OECD</w:t>
      </w:r>
    </w:p>
    <w:p w:rsidR="00A00480" w:rsidRDefault="005768B5" w:rsidP="00A00480">
      <w:pPr>
        <w:spacing w:after="0"/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3973195</wp:posOffset>
            </wp:positionH>
            <wp:positionV relativeFrom="paragraph">
              <wp:posOffset>26035</wp:posOffset>
            </wp:positionV>
            <wp:extent cx="1774190" cy="2362200"/>
            <wp:effectExtent l="19050" t="19050" r="16510" b="19050"/>
            <wp:wrapThrough wrapText="bothSides">
              <wp:wrapPolygon edited="0">
                <wp:start x="-232" y="-174"/>
                <wp:lineTo x="-232" y="21600"/>
                <wp:lineTo x="21569" y="21600"/>
                <wp:lineTo x="21569" y="-174"/>
                <wp:lineTo x="-232" y="-174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2362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301" w:rsidRPr="007914A6">
        <w:rPr>
          <w:rFonts w:ascii="Arial" w:hAnsi="Arial" w:cs="Arial"/>
        </w:rPr>
        <w:t>Úsilí o zvyšování produktivity vede k růstu významu</w:t>
      </w:r>
      <w:r w:rsidR="00656004">
        <w:rPr>
          <w:rFonts w:ascii="Arial" w:hAnsi="Arial" w:cs="Arial"/>
        </w:rPr>
        <w:t xml:space="preserve"> a </w:t>
      </w:r>
      <w:r w:rsidR="00282917">
        <w:rPr>
          <w:rFonts w:ascii="Arial" w:hAnsi="Arial" w:cs="Arial"/>
        </w:rPr>
        <w:t>hodnoty</w:t>
      </w:r>
      <w:r w:rsidR="00375301" w:rsidRPr="007914A6">
        <w:rPr>
          <w:rFonts w:ascii="Arial" w:hAnsi="Arial" w:cs="Arial"/>
        </w:rPr>
        <w:t xml:space="preserve"> dat a datové analýzy</w:t>
      </w:r>
      <w:r w:rsidR="00656004">
        <w:rPr>
          <w:rFonts w:ascii="Arial" w:hAnsi="Arial" w:cs="Arial"/>
        </w:rPr>
        <w:t xml:space="preserve"> i v oblasti zemědělství a potravinářství</w:t>
      </w:r>
      <w:r w:rsidR="00375301" w:rsidRPr="007914A6">
        <w:rPr>
          <w:rFonts w:ascii="Arial" w:hAnsi="Arial" w:cs="Arial"/>
        </w:rPr>
        <w:t xml:space="preserve">. Dokladem </w:t>
      </w:r>
      <w:r w:rsidR="00656004">
        <w:rPr>
          <w:rFonts w:ascii="Arial" w:hAnsi="Arial" w:cs="Arial"/>
        </w:rPr>
        <w:t>je</w:t>
      </w:r>
      <w:r w:rsidR="00375301" w:rsidRPr="007914A6">
        <w:rPr>
          <w:rFonts w:ascii="Arial" w:hAnsi="Arial" w:cs="Arial"/>
        </w:rPr>
        <w:t xml:space="preserve"> růst počtu fúzí a akvizic </w:t>
      </w:r>
      <w:r w:rsidR="00FA1395">
        <w:rPr>
          <w:rFonts w:ascii="Arial" w:hAnsi="Arial" w:cs="Arial"/>
        </w:rPr>
        <w:t>u</w:t>
      </w:r>
      <w:r w:rsidR="00375301" w:rsidRPr="007914A6">
        <w:rPr>
          <w:rFonts w:ascii="Arial" w:hAnsi="Arial" w:cs="Arial"/>
        </w:rPr>
        <w:t xml:space="preserve"> firem specializovaných na data. </w:t>
      </w:r>
      <w:proofErr w:type="spellStart"/>
      <w:r w:rsidR="00375301" w:rsidRPr="007914A6">
        <w:rPr>
          <w:rFonts w:ascii="Arial" w:hAnsi="Arial" w:cs="Arial"/>
        </w:rPr>
        <w:t>Monsanto</w:t>
      </w:r>
      <w:proofErr w:type="spellEnd"/>
      <w:r w:rsidR="00375301" w:rsidRPr="007914A6">
        <w:rPr>
          <w:rFonts w:ascii="Arial" w:hAnsi="Arial" w:cs="Arial"/>
        </w:rPr>
        <w:t xml:space="preserve"> tak např. získalo zemědělskou analytickou firmu zaměřenou na meteorologická data, John </w:t>
      </w:r>
      <w:proofErr w:type="spellStart"/>
      <w:r w:rsidR="00375301" w:rsidRPr="007914A6">
        <w:rPr>
          <w:rFonts w:ascii="Arial" w:hAnsi="Arial" w:cs="Arial"/>
        </w:rPr>
        <w:t>Deer</w:t>
      </w:r>
      <w:proofErr w:type="spellEnd"/>
      <w:r w:rsidR="00375301" w:rsidRPr="007914A6">
        <w:rPr>
          <w:rFonts w:ascii="Arial" w:hAnsi="Arial" w:cs="Arial"/>
        </w:rPr>
        <w:t xml:space="preserve"> a DuPont </w:t>
      </w:r>
      <w:r w:rsidR="00656004">
        <w:rPr>
          <w:rFonts w:ascii="Arial" w:hAnsi="Arial" w:cs="Arial"/>
        </w:rPr>
        <w:t xml:space="preserve">vytvořily </w:t>
      </w:r>
      <w:r w:rsidR="00375301" w:rsidRPr="007914A6">
        <w:rPr>
          <w:rFonts w:ascii="Arial" w:hAnsi="Arial" w:cs="Arial"/>
        </w:rPr>
        <w:t xml:space="preserve">společný softwarový nástroj apod. Roste i počet partnerských řešení např. při užívání M2M technologií – v České republice tak např. </w:t>
      </w:r>
      <w:proofErr w:type="spellStart"/>
      <w:r w:rsidR="00375301" w:rsidRPr="007914A6">
        <w:rPr>
          <w:rFonts w:ascii="Arial" w:hAnsi="Arial" w:cs="Arial"/>
        </w:rPr>
        <w:t>Delikomat</w:t>
      </w:r>
      <w:proofErr w:type="spellEnd"/>
      <w:r w:rsidR="00375301" w:rsidRPr="007914A6">
        <w:rPr>
          <w:rFonts w:ascii="Arial" w:hAnsi="Arial" w:cs="Arial"/>
        </w:rPr>
        <w:t xml:space="preserve"> vzdáleně kontroluje </w:t>
      </w:r>
      <w:r w:rsidR="00282917">
        <w:rPr>
          <w:rFonts w:ascii="Arial" w:hAnsi="Arial" w:cs="Arial"/>
        </w:rPr>
        <w:t xml:space="preserve">u </w:t>
      </w:r>
      <w:r w:rsidR="00375301" w:rsidRPr="007914A6">
        <w:rPr>
          <w:rFonts w:ascii="Arial" w:hAnsi="Arial" w:cs="Arial"/>
        </w:rPr>
        <w:t>automat</w:t>
      </w:r>
      <w:r w:rsidR="00282917">
        <w:rPr>
          <w:rFonts w:ascii="Arial" w:hAnsi="Arial" w:cs="Arial"/>
        </w:rPr>
        <w:t>ů</w:t>
      </w:r>
      <w:r w:rsidR="00375301" w:rsidRPr="007914A6">
        <w:rPr>
          <w:rFonts w:ascii="Arial" w:hAnsi="Arial" w:cs="Arial"/>
        </w:rPr>
        <w:t xml:space="preserve"> s občerstvením spotřebu zboží i platby a provádí inventuru; </w:t>
      </w:r>
      <w:proofErr w:type="spellStart"/>
      <w:r w:rsidR="00375301" w:rsidRPr="007914A6">
        <w:rPr>
          <w:rFonts w:ascii="Arial" w:hAnsi="Arial" w:cs="Arial"/>
        </w:rPr>
        <w:t>Heineken</w:t>
      </w:r>
      <w:proofErr w:type="spellEnd"/>
      <w:r w:rsidR="00375301" w:rsidRPr="007914A6">
        <w:rPr>
          <w:rFonts w:ascii="Arial" w:hAnsi="Arial" w:cs="Arial"/>
        </w:rPr>
        <w:t xml:space="preserve"> má podobně kontrolu nad svými lednicemi s chlazeným pivem ap</w:t>
      </w:r>
      <w:r w:rsidR="00656004">
        <w:rPr>
          <w:rFonts w:ascii="Arial" w:hAnsi="Arial" w:cs="Arial"/>
        </w:rPr>
        <w:t>od. Využívání dat sice roste (v </w:t>
      </w:r>
      <w:r w:rsidR="00375301" w:rsidRPr="007914A6">
        <w:rPr>
          <w:rFonts w:ascii="Arial" w:hAnsi="Arial" w:cs="Arial"/>
        </w:rPr>
        <w:t xml:space="preserve">EU využívalo v roce 2018 „big data“ cca 10 % firem, v sektoru ICT cca 25 % firem), ale </w:t>
      </w:r>
      <w:r w:rsidR="000C760B">
        <w:rPr>
          <w:rFonts w:ascii="Arial" w:hAnsi="Arial" w:cs="Arial"/>
        </w:rPr>
        <w:t>existují velké rozdíly</w:t>
      </w:r>
      <w:r w:rsidR="00375301" w:rsidRPr="007914A6">
        <w:rPr>
          <w:rFonts w:ascii="Arial" w:hAnsi="Arial" w:cs="Arial"/>
        </w:rPr>
        <w:t xml:space="preserve"> mezi jednotlivými hospodářskými sektory (</w:t>
      </w:r>
      <w:r w:rsidR="000C760B">
        <w:rPr>
          <w:rFonts w:ascii="Arial" w:hAnsi="Arial" w:cs="Arial"/>
        </w:rPr>
        <w:t>progresivní je např.</w:t>
      </w:r>
      <w:r w:rsidR="00375301" w:rsidRPr="007914A6">
        <w:rPr>
          <w:rFonts w:ascii="Arial" w:hAnsi="Arial" w:cs="Arial"/>
        </w:rPr>
        <w:t xml:space="preserve"> vodohospodářs</w:t>
      </w:r>
      <w:r w:rsidR="000C760B">
        <w:rPr>
          <w:rFonts w:ascii="Arial" w:hAnsi="Arial" w:cs="Arial"/>
        </w:rPr>
        <w:t>tví</w:t>
      </w:r>
      <w:r w:rsidR="00375301" w:rsidRPr="007914A6">
        <w:rPr>
          <w:rFonts w:ascii="Arial" w:hAnsi="Arial" w:cs="Arial"/>
        </w:rPr>
        <w:t>), zeměmi a především mezi velikostními kategoriemi firem. Přístup k datům a jejich sdílení m</w:t>
      </w:r>
      <w:r w:rsidR="000C760B">
        <w:rPr>
          <w:rFonts w:ascii="Arial" w:hAnsi="Arial" w:cs="Arial"/>
        </w:rPr>
        <w:t>ůže</w:t>
      </w:r>
      <w:r w:rsidR="00375301" w:rsidRPr="007914A6">
        <w:rPr>
          <w:rFonts w:ascii="Arial" w:hAnsi="Arial" w:cs="Arial"/>
        </w:rPr>
        <w:t xml:space="preserve"> přinést až dvacetinásobné zhodnocení pro uživatele dat a až padesátinásobné zhodnocení pro ekonomiku jako celek. V některých případech však přístup a sdílení dat mohou příjmy držitelů dat naopak snížit, nebo vyostřit </w:t>
      </w:r>
      <w:proofErr w:type="spellStart"/>
      <w:r w:rsidR="00375301" w:rsidRPr="007914A6">
        <w:rPr>
          <w:rFonts w:ascii="Arial" w:hAnsi="Arial" w:cs="Arial"/>
        </w:rPr>
        <w:t>socio</w:t>
      </w:r>
      <w:proofErr w:type="spellEnd"/>
      <w:r w:rsidR="00375301" w:rsidRPr="007914A6">
        <w:rPr>
          <w:rFonts w:ascii="Arial" w:hAnsi="Arial" w:cs="Arial"/>
        </w:rPr>
        <w:t>-ekonomické rozdíly (roste „</w:t>
      </w:r>
      <w:proofErr w:type="spellStart"/>
      <w:r w:rsidR="00375301" w:rsidRPr="007914A6">
        <w:rPr>
          <w:rFonts w:ascii="Arial" w:hAnsi="Arial" w:cs="Arial"/>
        </w:rPr>
        <w:t>digital</w:t>
      </w:r>
      <w:proofErr w:type="spellEnd"/>
      <w:r w:rsidR="00375301" w:rsidRPr="007914A6">
        <w:rPr>
          <w:rFonts w:ascii="Arial" w:hAnsi="Arial" w:cs="Arial"/>
        </w:rPr>
        <w:t xml:space="preserve"> </w:t>
      </w:r>
      <w:proofErr w:type="spellStart"/>
      <w:r w:rsidR="00375301" w:rsidRPr="007914A6">
        <w:rPr>
          <w:rFonts w:ascii="Arial" w:hAnsi="Arial" w:cs="Arial"/>
        </w:rPr>
        <w:t>divide</w:t>
      </w:r>
      <w:proofErr w:type="spellEnd"/>
      <w:r w:rsidR="00375301" w:rsidRPr="007914A6">
        <w:rPr>
          <w:rFonts w:ascii="Arial" w:hAnsi="Arial" w:cs="Arial"/>
        </w:rPr>
        <w:t xml:space="preserve">“, neboť využívání </w:t>
      </w:r>
      <w:r w:rsidR="00656004">
        <w:rPr>
          <w:rFonts w:ascii="Arial" w:hAnsi="Arial" w:cs="Arial"/>
        </w:rPr>
        <w:t>big data</w:t>
      </w:r>
      <w:r w:rsidR="00375301" w:rsidRPr="007914A6">
        <w:rPr>
          <w:rFonts w:ascii="Arial" w:hAnsi="Arial" w:cs="Arial"/>
        </w:rPr>
        <w:t xml:space="preserve"> může být poměrně nákladné a tedy rozšířené zejm. mezi silnými hráči na trhu). Zapojení vlád a regulátorů je tedy i zde </w:t>
      </w:r>
      <w:r w:rsidR="000C760B">
        <w:rPr>
          <w:rFonts w:ascii="Arial" w:hAnsi="Arial" w:cs="Arial"/>
        </w:rPr>
        <w:t>žádoucí</w:t>
      </w:r>
      <w:r w:rsidR="00375301" w:rsidRPr="007914A6">
        <w:rPr>
          <w:rFonts w:ascii="Arial" w:hAnsi="Arial" w:cs="Arial"/>
        </w:rPr>
        <w:t xml:space="preserve">. </w:t>
      </w:r>
    </w:p>
    <w:p w:rsidR="00E4107D" w:rsidRDefault="00A00480" w:rsidP="00450E25">
      <w:pPr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4036695</wp:posOffset>
            </wp:positionH>
            <wp:positionV relativeFrom="paragraph">
              <wp:posOffset>27940</wp:posOffset>
            </wp:positionV>
            <wp:extent cx="1680845" cy="2374900"/>
            <wp:effectExtent l="19050" t="19050" r="14605" b="25400"/>
            <wp:wrapThrough wrapText="bothSides">
              <wp:wrapPolygon edited="0">
                <wp:start x="-245" y="-173"/>
                <wp:lineTo x="-245" y="21658"/>
                <wp:lineTo x="21543" y="21658"/>
                <wp:lineTo x="21543" y="-173"/>
                <wp:lineTo x="-245" y="-173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2374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301" w:rsidRPr="007914A6">
        <w:rPr>
          <w:rFonts w:ascii="Arial" w:hAnsi="Arial" w:cs="Arial"/>
        </w:rPr>
        <w:t>Správa dat (ochrana soukromí a důvěrnosti datových toků) je oblast vzbuzující nejčastější obavy</w:t>
      </w:r>
      <w:r>
        <w:rPr>
          <w:rFonts w:ascii="Arial" w:hAnsi="Arial" w:cs="Arial"/>
        </w:rPr>
        <w:t xml:space="preserve"> (</w:t>
      </w:r>
      <w:r w:rsidR="000652C3">
        <w:rPr>
          <w:rFonts w:ascii="Arial" w:hAnsi="Arial" w:cs="Arial"/>
        </w:rPr>
        <w:t xml:space="preserve">z pohledu </w:t>
      </w:r>
      <w:r>
        <w:rPr>
          <w:rFonts w:ascii="Arial" w:hAnsi="Arial" w:cs="Arial"/>
        </w:rPr>
        <w:t xml:space="preserve">regulátorů </w:t>
      </w:r>
      <w:r w:rsidR="000C760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byznysu)</w:t>
      </w:r>
      <w:r w:rsidR="00375301" w:rsidRPr="007914A6">
        <w:rPr>
          <w:rFonts w:ascii="Arial" w:hAnsi="Arial" w:cs="Arial"/>
        </w:rPr>
        <w:t>.</w:t>
      </w:r>
      <w:r w:rsidR="001A4D15">
        <w:rPr>
          <w:rFonts w:ascii="Arial" w:hAnsi="Arial" w:cs="Arial"/>
        </w:rPr>
        <w:t xml:space="preserve"> Nejasné sml</w:t>
      </w:r>
      <w:r w:rsidR="000A6FB0">
        <w:rPr>
          <w:rFonts w:ascii="Arial" w:hAnsi="Arial" w:cs="Arial"/>
        </w:rPr>
        <w:t xml:space="preserve">uvní úpravy a fragmentace správy mohou působit jako faktor oslabující </w:t>
      </w:r>
      <w:r w:rsidR="005768B5">
        <w:rPr>
          <w:rFonts w:ascii="Arial" w:hAnsi="Arial" w:cs="Arial"/>
        </w:rPr>
        <w:t>ochotu</w:t>
      </w:r>
      <w:r w:rsidR="000A6FB0">
        <w:rPr>
          <w:rFonts w:ascii="Arial" w:hAnsi="Arial" w:cs="Arial"/>
        </w:rPr>
        <w:t xml:space="preserve"> zemědělských podnikatelů aplikovat digitální řešení. </w:t>
      </w:r>
      <w:r w:rsidR="005768B5">
        <w:rPr>
          <w:rFonts w:ascii="Arial" w:hAnsi="Arial" w:cs="Arial"/>
        </w:rPr>
        <w:t>Na druhou stranu t</w:t>
      </w:r>
      <w:r w:rsidR="000A6FB0">
        <w:rPr>
          <w:rFonts w:ascii="Arial" w:hAnsi="Arial" w:cs="Arial"/>
        </w:rPr>
        <w:t xml:space="preserve">o může </w:t>
      </w:r>
      <w:r w:rsidR="005768B5">
        <w:rPr>
          <w:rFonts w:ascii="Arial" w:hAnsi="Arial" w:cs="Arial"/>
        </w:rPr>
        <w:t xml:space="preserve">také vést ke </w:t>
      </w:r>
      <w:r w:rsidR="000A6FB0">
        <w:rPr>
          <w:rFonts w:ascii="Arial" w:hAnsi="Arial" w:cs="Arial"/>
        </w:rPr>
        <w:t>sníž</w:t>
      </w:r>
      <w:r w:rsidR="005768B5">
        <w:rPr>
          <w:rFonts w:ascii="Arial" w:hAnsi="Arial" w:cs="Arial"/>
        </w:rPr>
        <w:t>ení</w:t>
      </w:r>
      <w:r w:rsidR="000A6FB0">
        <w:rPr>
          <w:rFonts w:ascii="Arial" w:hAnsi="Arial" w:cs="Arial"/>
        </w:rPr>
        <w:t xml:space="preserve"> dostupnost</w:t>
      </w:r>
      <w:r w:rsidR="005768B5">
        <w:rPr>
          <w:rFonts w:ascii="Arial" w:hAnsi="Arial" w:cs="Arial"/>
        </w:rPr>
        <w:t xml:space="preserve">i a </w:t>
      </w:r>
      <w:r w:rsidR="000A6FB0">
        <w:rPr>
          <w:rFonts w:ascii="Arial" w:hAnsi="Arial" w:cs="Arial"/>
        </w:rPr>
        <w:t>využitelnost</w:t>
      </w:r>
      <w:r w:rsidR="005768B5">
        <w:rPr>
          <w:rFonts w:ascii="Arial" w:hAnsi="Arial" w:cs="Arial"/>
        </w:rPr>
        <w:t>i</w:t>
      </w:r>
      <w:r w:rsidR="000A6FB0">
        <w:rPr>
          <w:rFonts w:ascii="Arial" w:hAnsi="Arial" w:cs="Arial"/>
        </w:rPr>
        <w:t xml:space="preserve"> dat o zemědělství pro decizní sféru, zemědělské inovační systémy a tím </w:t>
      </w:r>
      <w:r w:rsidR="005768B5">
        <w:rPr>
          <w:rFonts w:ascii="Arial" w:hAnsi="Arial" w:cs="Arial"/>
        </w:rPr>
        <w:t>podvázat</w:t>
      </w:r>
      <w:r w:rsidR="000A6FB0">
        <w:rPr>
          <w:rFonts w:ascii="Arial" w:hAnsi="Arial" w:cs="Arial"/>
        </w:rPr>
        <w:t xml:space="preserve"> </w:t>
      </w:r>
      <w:r w:rsidR="005768B5">
        <w:rPr>
          <w:rFonts w:ascii="Arial" w:hAnsi="Arial" w:cs="Arial"/>
        </w:rPr>
        <w:t xml:space="preserve">rozvoj těchto </w:t>
      </w:r>
      <w:r w:rsidR="000A6FB0">
        <w:rPr>
          <w:rFonts w:ascii="Arial" w:hAnsi="Arial" w:cs="Arial"/>
        </w:rPr>
        <w:t>služ</w:t>
      </w:r>
      <w:r w:rsidR="005768B5">
        <w:rPr>
          <w:rFonts w:ascii="Arial" w:hAnsi="Arial" w:cs="Arial"/>
        </w:rPr>
        <w:t>eb</w:t>
      </w:r>
      <w:r w:rsidR="000A6FB0">
        <w:rPr>
          <w:rFonts w:ascii="Arial" w:hAnsi="Arial" w:cs="Arial"/>
        </w:rPr>
        <w:t xml:space="preserve"> pro zemědělství jako celek. </w:t>
      </w:r>
      <w:r w:rsidR="005768B5">
        <w:rPr>
          <w:rFonts w:ascii="Arial" w:hAnsi="Arial" w:cs="Arial"/>
        </w:rPr>
        <w:t xml:space="preserve">Jedním z hlavních úkolů v této oblasti je proto nalezení rovnováhy mezi ochranou soukromí a zachováním možností využití inovačního potenciálu technologií a dat. </w:t>
      </w:r>
      <w:r w:rsidR="00375301" w:rsidRPr="007914A6">
        <w:rPr>
          <w:rFonts w:ascii="Arial" w:hAnsi="Arial" w:cs="Arial"/>
        </w:rPr>
        <w:t xml:space="preserve">Příkladem sektorového řešení této citlivé oblasti může být dohoda mezi </w:t>
      </w:r>
      <w:proofErr w:type="spellStart"/>
      <w:r w:rsidR="00375301" w:rsidRPr="000C760B">
        <w:rPr>
          <w:rFonts w:ascii="Arial" w:hAnsi="Arial" w:cs="Arial"/>
          <w:i/>
        </w:rPr>
        <w:t>American</w:t>
      </w:r>
      <w:proofErr w:type="spellEnd"/>
      <w:r w:rsidR="00375301" w:rsidRPr="000C760B">
        <w:rPr>
          <w:rFonts w:ascii="Arial" w:hAnsi="Arial" w:cs="Arial"/>
          <w:i/>
        </w:rPr>
        <w:t xml:space="preserve"> </w:t>
      </w:r>
      <w:proofErr w:type="spellStart"/>
      <w:r w:rsidR="00375301" w:rsidRPr="000C760B">
        <w:rPr>
          <w:rFonts w:ascii="Arial" w:hAnsi="Arial" w:cs="Arial"/>
          <w:i/>
        </w:rPr>
        <w:t>Farm</w:t>
      </w:r>
      <w:proofErr w:type="spellEnd"/>
      <w:r w:rsidR="00375301" w:rsidRPr="000C760B">
        <w:rPr>
          <w:rFonts w:ascii="Arial" w:hAnsi="Arial" w:cs="Arial"/>
          <w:i/>
        </w:rPr>
        <w:t xml:space="preserve"> </w:t>
      </w:r>
      <w:proofErr w:type="spellStart"/>
      <w:r w:rsidR="00375301" w:rsidRPr="000C760B">
        <w:rPr>
          <w:rFonts w:ascii="Arial" w:hAnsi="Arial" w:cs="Arial"/>
          <w:i/>
        </w:rPr>
        <w:t>Bureau</w:t>
      </w:r>
      <w:proofErr w:type="spellEnd"/>
      <w:r w:rsidR="00375301" w:rsidRPr="000C760B">
        <w:rPr>
          <w:rFonts w:ascii="Arial" w:hAnsi="Arial" w:cs="Arial"/>
          <w:i/>
        </w:rPr>
        <w:t xml:space="preserve"> </w:t>
      </w:r>
      <w:proofErr w:type="spellStart"/>
      <w:r w:rsidR="00375301" w:rsidRPr="000C760B">
        <w:rPr>
          <w:rFonts w:ascii="Arial" w:hAnsi="Arial" w:cs="Arial"/>
          <w:i/>
        </w:rPr>
        <w:t>Federation</w:t>
      </w:r>
      <w:proofErr w:type="spellEnd"/>
      <w:r w:rsidR="00375301" w:rsidRPr="007914A6">
        <w:rPr>
          <w:rFonts w:ascii="Arial" w:hAnsi="Arial" w:cs="Arial"/>
        </w:rPr>
        <w:t xml:space="preserve"> a poskytovateli zemědělských technologií a datových služeb na základních principech vlastnictví a nakládání s daty (</w:t>
      </w:r>
      <w:proofErr w:type="spellStart"/>
      <w:r w:rsidR="00CD52E8">
        <w:rPr>
          <w:rFonts w:ascii="Arial" w:hAnsi="Arial" w:cs="Arial"/>
          <w:i/>
        </w:rPr>
        <w:fldChar w:fldCharType="begin"/>
      </w:r>
      <w:r w:rsidR="00CD52E8">
        <w:rPr>
          <w:rFonts w:ascii="Arial" w:hAnsi="Arial" w:cs="Arial"/>
          <w:i/>
        </w:rPr>
        <w:instrText xml:space="preserve"> HYPERLINK "https://www.agdatatransparent.com/principles" </w:instrText>
      </w:r>
      <w:r w:rsidR="00CD52E8">
        <w:rPr>
          <w:rFonts w:ascii="Arial" w:hAnsi="Arial" w:cs="Arial"/>
          <w:i/>
        </w:rPr>
        <w:fldChar w:fldCharType="separate"/>
      </w:r>
      <w:r w:rsidR="00375301" w:rsidRPr="00CD52E8">
        <w:rPr>
          <w:rStyle w:val="Hypertextovodkaz"/>
          <w:rFonts w:ascii="Arial" w:hAnsi="Arial" w:cs="Arial"/>
          <w:i/>
        </w:rPr>
        <w:t>Privacy</w:t>
      </w:r>
      <w:proofErr w:type="spellEnd"/>
      <w:r w:rsidR="00375301" w:rsidRPr="00CD52E8">
        <w:rPr>
          <w:rStyle w:val="Hypertextovodkaz"/>
          <w:rFonts w:ascii="Arial" w:hAnsi="Arial" w:cs="Arial"/>
          <w:i/>
        </w:rPr>
        <w:t xml:space="preserve"> and </w:t>
      </w:r>
      <w:proofErr w:type="spellStart"/>
      <w:r w:rsidR="00375301" w:rsidRPr="00CD52E8">
        <w:rPr>
          <w:rStyle w:val="Hypertextovodkaz"/>
          <w:rFonts w:ascii="Arial" w:hAnsi="Arial" w:cs="Arial"/>
          <w:i/>
        </w:rPr>
        <w:t>Security</w:t>
      </w:r>
      <w:proofErr w:type="spellEnd"/>
      <w:r w:rsidR="00375301" w:rsidRPr="00CD52E8">
        <w:rPr>
          <w:rStyle w:val="Hypertextovodkaz"/>
          <w:rFonts w:ascii="Arial" w:hAnsi="Arial" w:cs="Arial"/>
          <w:i/>
        </w:rPr>
        <w:t xml:space="preserve"> </w:t>
      </w:r>
      <w:proofErr w:type="spellStart"/>
      <w:r w:rsidR="00375301" w:rsidRPr="00CD52E8">
        <w:rPr>
          <w:rStyle w:val="Hypertextovodkaz"/>
          <w:rFonts w:ascii="Arial" w:hAnsi="Arial" w:cs="Arial"/>
          <w:i/>
        </w:rPr>
        <w:t>Principles</w:t>
      </w:r>
      <w:proofErr w:type="spellEnd"/>
      <w:r w:rsidR="00375301" w:rsidRPr="00CD52E8">
        <w:rPr>
          <w:rStyle w:val="Hypertextovodkaz"/>
          <w:rFonts w:ascii="Arial" w:hAnsi="Arial" w:cs="Arial"/>
          <w:i/>
        </w:rPr>
        <w:t xml:space="preserve"> </w:t>
      </w:r>
      <w:proofErr w:type="spellStart"/>
      <w:r w:rsidR="00375301" w:rsidRPr="00CD52E8">
        <w:rPr>
          <w:rStyle w:val="Hypertextovodkaz"/>
          <w:rFonts w:ascii="Arial" w:hAnsi="Arial" w:cs="Arial"/>
          <w:i/>
        </w:rPr>
        <w:t>for</w:t>
      </w:r>
      <w:proofErr w:type="spellEnd"/>
      <w:r w:rsidR="00375301" w:rsidRPr="00CD52E8">
        <w:rPr>
          <w:rStyle w:val="Hypertextovodkaz"/>
          <w:rFonts w:ascii="Arial" w:hAnsi="Arial" w:cs="Arial"/>
          <w:i/>
        </w:rPr>
        <w:t xml:space="preserve"> </w:t>
      </w:r>
      <w:proofErr w:type="spellStart"/>
      <w:r w:rsidR="00375301" w:rsidRPr="00CD52E8">
        <w:rPr>
          <w:rStyle w:val="Hypertextovodkaz"/>
          <w:rFonts w:ascii="Arial" w:hAnsi="Arial" w:cs="Arial"/>
          <w:i/>
        </w:rPr>
        <w:t>Farm</w:t>
      </w:r>
      <w:proofErr w:type="spellEnd"/>
      <w:r w:rsidR="00375301" w:rsidRPr="00CD52E8">
        <w:rPr>
          <w:rStyle w:val="Hypertextovodkaz"/>
          <w:rFonts w:ascii="Arial" w:hAnsi="Arial" w:cs="Arial"/>
          <w:i/>
        </w:rPr>
        <w:t xml:space="preserve"> Data</w:t>
      </w:r>
      <w:r w:rsidR="00CD52E8">
        <w:rPr>
          <w:rFonts w:ascii="Arial" w:hAnsi="Arial" w:cs="Arial"/>
          <w:i/>
        </w:rPr>
        <w:fldChar w:fldCharType="end"/>
      </w:r>
      <w:r w:rsidR="00375301" w:rsidRPr="007914A6">
        <w:rPr>
          <w:rFonts w:ascii="Arial" w:hAnsi="Arial" w:cs="Arial"/>
        </w:rPr>
        <w:t xml:space="preserve">). Tyto principy v USA </w:t>
      </w:r>
      <w:r w:rsidR="000C760B">
        <w:rPr>
          <w:rFonts w:ascii="Arial" w:hAnsi="Arial" w:cs="Arial"/>
        </w:rPr>
        <w:t>k 1.</w:t>
      </w:r>
      <w:r w:rsidR="00656004">
        <w:rPr>
          <w:rFonts w:ascii="Arial" w:hAnsi="Arial" w:cs="Arial"/>
        </w:rPr>
        <w:t xml:space="preserve"> </w:t>
      </w:r>
      <w:r w:rsidR="000C760B">
        <w:rPr>
          <w:rFonts w:ascii="Arial" w:hAnsi="Arial" w:cs="Arial"/>
        </w:rPr>
        <w:t>4.</w:t>
      </w:r>
      <w:r w:rsidR="00656004">
        <w:rPr>
          <w:rFonts w:ascii="Arial" w:hAnsi="Arial" w:cs="Arial"/>
        </w:rPr>
        <w:t xml:space="preserve"> </w:t>
      </w:r>
      <w:r w:rsidR="000C760B">
        <w:rPr>
          <w:rFonts w:ascii="Arial" w:hAnsi="Arial" w:cs="Arial"/>
        </w:rPr>
        <w:t xml:space="preserve">2020 </w:t>
      </w:r>
      <w:r w:rsidR="00375301" w:rsidRPr="007914A6">
        <w:rPr>
          <w:rFonts w:ascii="Arial" w:hAnsi="Arial" w:cs="Arial"/>
        </w:rPr>
        <w:t>spolupodepsalo 37 organizací (komoditních i technologických) a</w:t>
      </w:r>
      <w:r w:rsidR="000C760B">
        <w:rPr>
          <w:rFonts w:ascii="Arial" w:hAnsi="Arial" w:cs="Arial"/>
        </w:rPr>
        <w:t> </w:t>
      </w:r>
      <w:r w:rsidR="00375301" w:rsidRPr="007914A6">
        <w:rPr>
          <w:rFonts w:ascii="Arial" w:hAnsi="Arial" w:cs="Arial"/>
        </w:rPr>
        <w:t xml:space="preserve">jejich dodržování je kontrolováno audity </w:t>
      </w:r>
      <w:r w:rsidR="005768B5">
        <w:rPr>
          <w:rFonts w:ascii="Arial" w:hAnsi="Arial" w:cs="Arial"/>
        </w:rPr>
        <w:t xml:space="preserve">ze strany </w:t>
      </w:r>
      <w:r w:rsidR="00375301" w:rsidRPr="007914A6">
        <w:rPr>
          <w:rFonts w:ascii="Arial" w:hAnsi="Arial" w:cs="Arial"/>
        </w:rPr>
        <w:t xml:space="preserve">neziskové organizace </w:t>
      </w:r>
      <w:r w:rsidR="00375301" w:rsidRPr="000C760B">
        <w:rPr>
          <w:rFonts w:ascii="Arial" w:hAnsi="Arial" w:cs="Arial"/>
          <w:i/>
        </w:rPr>
        <w:t xml:space="preserve">AG Data </w:t>
      </w:r>
      <w:proofErr w:type="spellStart"/>
      <w:r w:rsidR="00375301" w:rsidRPr="000C760B">
        <w:rPr>
          <w:rFonts w:ascii="Arial" w:hAnsi="Arial" w:cs="Arial"/>
          <w:i/>
        </w:rPr>
        <w:t>Transparency</w:t>
      </w:r>
      <w:proofErr w:type="spellEnd"/>
      <w:r w:rsidR="00375301" w:rsidRPr="000C760B">
        <w:rPr>
          <w:rFonts w:ascii="Arial" w:hAnsi="Arial" w:cs="Arial"/>
          <w:i/>
        </w:rPr>
        <w:t xml:space="preserve"> </w:t>
      </w:r>
      <w:proofErr w:type="spellStart"/>
      <w:r w:rsidR="00375301" w:rsidRPr="000C760B">
        <w:rPr>
          <w:rFonts w:ascii="Arial" w:hAnsi="Arial" w:cs="Arial"/>
          <w:i/>
        </w:rPr>
        <w:t>Evaluator</w:t>
      </w:r>
      <w:proofErr w:type="spellEnd"/>
      <w:r w:rsidR="00375301" w:rsidRPr="007914A6">
        <w:rPr>
          <w:rFonts w:ascii="Arial" w:hAnsi="Arial" w:cs="Arial"/>
        </w:rPr>
        <w:t xml:space="preserve">. OECD </w:t>
      </w:r>
      <w:r w:rsidR="005768B5">
        <w:rPr>
          <w:rFonts w:ascii="Arial" w:hAnsi="Arial" w:cs="Arial"/>
        </w:rPr>
        <w:t xml:space="preserve">v právě vycházejících publikacích </w:t>
      </w:r>
      <w:r w:rsidR="00375301" w:rsidRPr="007914A6">
        <w:rPr>
          <w:rFonts w:ascii="Arial" w:hAnsi="Arial" w:cs="Arial"/>
        </w:rPr>
        <w:t>na příkladu více než dvou set politických iniciativ poskytuje přehled o přechodu k digitální ekonomice obecně, ale také specificky ve vztahu k transformaci zemědělského sektoru</w:t>
      </w:r>
      <w:r w:rsidR="00375301">
        <w:rPr>
          <w:rFonts w:ascii="Arial" w:hAnsi="Arial" w:cs="Arial"/>
        </w:rPr>
        <w:t>.</w:t>
      </w:r>
      <w:r w:rsidR="00E4107D" w:rsidRPr="00E4107D">
        <w:rPr>
          <w:rFonts w:ascii="Arial" w:hAnsi="Arial" w:cs="Arial"/>
        </w:rPr>
        <w:t xml:space="preserve"> </w:t>
      </w:r>
    </w:p>
    <w:p w:rsidR="00F3074F" w:rsidRDefault="00435B6B" w:rsidP="00F3074F">
      <w:pPr>
        <w:jc w:val="both"/>
        <w:rPr>
          <w:rFonts w:ascii="Arial" w:hAnsi="Arial" w:cs="Arial"/>
        </w:rPr>
      </w:pPr>
      <w:hyperlink r:id="rId10" w:history="1">
        <w:r w:rsidR="00F3074F" w:rsidRPr="00943164">
          <w:rPr>
            <w:rStyle w:val="Hypertextovodkaz"/>
            <w:rFonts w:ascii="Arial" w:hAnsi="Arial" w:cs="Arial"/>
          </w:rPr>
          <w:t>http://www.oecd.org/digital/oecd-digital-economy-outlook-2020-bb167041-en.htm</w:t>
        </w:r>
      </w:hyperlink>
    </w:p>
    <w:p w:rsidR="00F3074F" w:rsidRDefault="00435B6B" w:rsidP="00E4107D">
      <w:pPr>
        <w:jc w:val="both"/>
        <w:rPr>
          <w:rFonts w:ascii="Arial" w:hAnsi="Arial" w:cs="Arial"/>
        </w:rPr>
      </w:pPr>
      <w:hyperlink r:id="rId11" w:history="1">
        <w:r w:rsidR="00F3074F" w:rsidRPr="00943164">
          <w:rPr>
            <w:rStyle w:val="Hypertextovodkaz"/>
            <w:rFonts w:ascii="Arial" w:hAnsi="Arial" w:cs="Arial"/>
          </w:rPr>
          <w:t>https://www.oecd-ilibrary.org/agriculture-and-food/issues-around-data-governance-in-the-digital-transformation-of-agriculture_53ecf2ab-en</w:t>
        </w:r>
      </w:hyperlink>
    </w:p>
    <w:p w:rsidR="00F3074F" w:rsidRDefault="00F3074F" w:rsidP="00E4107D">
      <w:pPr>
        <w:jc w:val="both"/>
        <w:rPr>
          <w:rFonts w:ascii="Arial" w:hAnsi="Arial" w:cs="Arial"/>
        </w:rPr>
      </w:pPr>
    </w:p>
    <w:p w:rsidR="003F7CAF" w:rsidRPr="003F7CAF" w:rsidRDefault="003F7CAF" w:rsidP="003F7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>Mgr. Radek Stránský</w:t>
      </w:r>
    </w:p>
    <w:p w:rsidR="003F7CAF" w:rsidRPr="003F7CAF" w:rsidRDefault="003F7CAF" w:rsidP="003F7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>Odbor zahraničně obchodní spolupráce, MZe</w:t>
      </w:r>
    </w:p>
    <w:p w:rsidR="00817AB1" w:rsidRPr="00817AB1" w:rsidRDefault="003F7CAF" w:rsidP="00817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>+420 221 812</w:t>
      </w:r>
      <w:r w:rsidR="00817AB1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>310</w:t>
      </w:r>
    </w:p>
    <w:sectPr w:rsidR="00817AB1" w:rsidRPr="00817AB1" w:rsidSect="00A1622F">
      <w:head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8E" w:rsidRDefault="00F70E8E" w:rsidP="003F7CAF">
      <w:pPr>
        <w:spacing w:after="0" w:line="240" w:lineRule="auto"/>
      </w:pPr>
      <w:r>
        <w:separator/>
      </w:r>
    </w:p>
  </w:endnote>
  <w:endnote w:type="continuationSeparator" w:id="0">
    <w:p w:rsidR="00F70E8E" w:rsidRDefault="00F70E8E" w:rsidP="003F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8E" w:rsidRDefault="00F70E8E" w:rsidP="003F7CAF">
      <w:pPr>
        <w:spacing w:after="0" w:line="240" w:lineRule="auto"/>
      </w:pPr>
      <w:r>
        <w:separator/>
      </w:r>
    </w:p>
  </w:footnote>
  <w:footnote w:type="continuationSeparator" w:id="0">
    <w:p w:rsidR="00F70E8E" w:rsidRDefault="00F70E8E" w:rsidP="003F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AF" w:rsidRDefault="00487B73">
    <w:pPr>
      <w:pStyle w:val="Zhlav"/>
    </w:pPr>
    <w:r>
      <w:tab/>
    </w:r>
    <w:r>
      <w:tab/>
      <w:t>4</w:t>
    </w:r>
    <w:r w:rsidR="003F7CAF">
      <w:t xml:space="preserve">. </w:t>
    </w:r>
    <w:r>
      <w:t>1</w:t>
    </w:r>
    <w:r w:rsidR="00F3074F">
      <w:t>2</w:t>
    </w:r>
    <w:r w:rsidR="003F7CAF">
      <w:t>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96B66"/>
    <w:multiLevelType w:val="hybridMultilevel"/>
    <w:tmpl w:val="A41440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A3543"/>
    <w:multiLevelType w:val="hybridMultilevel"/>
    <w:tmpl w:val="DA3CB4CA"/>
    <w:lvl w:ilvl="0" w:tplc="D1B22AC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0791B3E"/>
    <w:multiLevelType w:val="hybridMultilevel"/>
    <w:tmpl w:val="E14CA428"/>
    <w:lvl w:ilvl="0" w:tplc="A68261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050E3"/>
    <w:multiLevelType w:val="hybridMultilevel"/>
    <w:tmpl w:val="936872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F7"/>
    <w:rsid w:val="00003BA2"/>
    <w:rsid w:val="00023277"/>
    <w:rsid w:val="0002345D"/>
    <w:rsid w:val="00037021"/>
    <w:rsid w:val="000371FD"/>
    <w:rsid w:val="00040540"/>
    <w:rsid w:val="00055877"/>
    <w:rsid w:val="00056E07"/>
    <w:rsid w:val="000646A6"/>
    <w:rsid w:val="000652C3"/>
    <w:rsid w:val="000668BF"/>
    <w:rsid w:val="00072BAC"/>
    <w:rsid w:val="00097F56"/>
    <w:rsid w:val="000A6FB0"/>
    <w:rsid w:val="000B441D"/>
    <w:rsid w:val="000C4C77"/>
    <w:rsid w:val="000C760B"/>
    <w:rsid w:val="000E3798"/>
    <w:rsid w:val="00100B8A"/>
    <w:rsid w:val="00102EE7"/>
    <w:rsid w:val="001159E6"/>
    <w:rsid w:val="0012562B"/>
    <w:rsid w:val="001334E8"/>
    <w:rsid w:val="00150DF1"/>
    <w:rsid w:val="00152AD1"/>
    <w:rsid w:val="00152C14"/>
    <w:rsid w:val="00153857"/>
    <w:rsid w:val="00153DC2"/>
    <w:rsid w:val="0019253F"/>
    <w:rsid w:val="00197807"/>
    <w:rsid w:val="001A3843"/>
    <w:rsid w:val="001A4D15"/>
    <w:rsid w:val="001A705E"/>
    <w:rsid w:val="001B1894"/>
    <w:rsid w:val="001C28EF"/>
    <w:rsid w:val="001D3A8F"/>
    <w:rsid w:val="001F2899"/>
    <w:rsid w:val="00200612"/>
    <w:rsid w:val="002057DB"/>
    <w:rsid w:val="00214E3E"/>
    <w:rsid w:val="00216D28"/>
    <w:rsid w:val="00231360"/>
    <w:rsid w:val="00236BCC"/>
    <w:rsid w:val="00245B1B"/>
    <w:rsid w:val="002471E8"/>
    <w:rsid w:val="00261865"/>
    <w:rsid w:val="002678D2"/>
    <w:rsid w:val="00275365"/>
    <w:rsid w:val="0028269B"/>
    <w:rsid w:val="00282917"/>
    <w:rsid w:val="002910FF"/>
    <w:rsid w:val="0029146A"/>
    <w:rsid w:val="002B6CEA"/>
    <w:rsid w:val="002B6E3A"/>
    <w:rsid w:val="002C0421"/>
    <w:rsid w:val="002C52A3"/>
    <w:rsid w:val="002C6439"/>
    <w:rsid w:val="002C6B23"/>
    <w:rsid w:val="002D3400"/>
    <w:rsid w:val="002D5165"/>
    <w:rsid w:val="002D7CD3"/>
    <w:rsid w:val="002F5183"/>
    <w:rsid w:val="00300ECC"/>
    <w:rsid w:val="00302016"/>
    <w:rsid w:val="0030655E"/>
    <w:rsid w:val="00306582"/>
    <w:rsid w:val="00310CF8"/>
    <w:rsid w:val="003163CC"/>
    <w:rsid w:val="00346E23"/>
    <w:rsid w:val="003534FD"/>
    <w:rsid w:val="00357E38"/>
    <w:rsid w:val="00375301"/>
    <w:rsid w:val="00381AE8"/>
    <w:rsid w:val="00381B31"/>
    <w:rsid w:val="00390D70"/>
    <w:rsid w:val="00396AA6"/>
    <w:rsid w:val="00397DEA"/>
    <w:rsid w:val="003A3A6D"/>
    <w:rsid w:val="003B251E"/>
    <w:rsid w:val="003C233B"/>
    <w:rsid w:val="003C35EF"/>
    <w:rsid w:val="003C69D6"/>
    <w:rsid w:val="003E11D3"/>
    <w:rsid w:val="003E76FD"/>
    <w:rsid w:val="003F7CAF"/>
    <w:rsid w:val="00431FA7"/>
    <w:rsid w:val="00435B6B"/>
    <w:rsid w:val="00436478"/>
    <w:rsid w:val="00450E25"/>
    <w:rsid w:val="00454BE4"/>
    <w:rsid w:val="004568EC"/>
    <w:rsid w:val="0047374E"/>
    <w:rsid w:val="00487B73"/>
    <w:rsid w:val="0049672A"/>
    <w:rsid w:val="004D0EAA"/>
    <w:rsid w:val="004D26B6"/>
    <w:rsid w:val="00507AD1"/>
    <w:rsid w:val="0051503F"/>
    <w:rsid w:val="00534D62"/>
    <w:rsid w:val="00560E7C"/>
    <w:rsid w:val="005768B5"/>
    <w:rsid w:val="00582358"/>
    <w:rsid w:val="0059453B"/>
    <w:rsid w:val="005A2B7E"/>
    <w:rsid w:val="005B2BBA"/>
    <w:rsid w:val="005D564B"/>
    <w:rsid w:val="005E130F"/>
    <w:rsid w:val="005F3075"/>
    <w:rsid w:val="005F70AF"/>
    <w:rsid w:val="00603AEA"/>
    <w:rsid w:val="00620739"/>
    <w:rsid w:val="006320B2"/>
    <w:rsid w:val="0063308F"/>
    <w:rsid w:val="006336C4"/>
    <w:rsid w:val="00644BBB"/>
    <w:rsid w:val="00644E70"/>
    <w:rsid w:val="006512CB"/>
    <w:rsid w:val="00656004"/>
    <w:rsid w:val="006575FE"/>
    <w:rsid w:val="006A6237"/>
    <w:rsid w:val="006C796B"/>
    <w:rsid w:val="006D3FF1"/>
    <w:rsid w:val="006E63EE"/>
    <w:rsid w:val="006F46F7"/>
    <w:rsid w:val="007003C9"/>
    <w:rsid w:val="00700DD3"/>
    <w:rsid w:val="007072A0"/>
    <w:rsid w:val="00721136"/>
    <w:rsid w:val="00723D1E"/>
    <w:rsid w:val="00757D8A"/>
    <w:rsid w:val="00780FFA"/>
    <w:rsid w:val="00782FE6"/>
    <w:rsid w:val="00786515"/>
    <w:rsid w:val="007866F2"/>
    <w:rsid w:val="00795141"/>
    <w:rsid w:val="00796E13"/>
    <w:rsid w:val="007D3FD8"/>
    <w:rsid w:val="007D4A0F"/>
    <w:rsid w:val="007E1180"/>
    <w:rsid w:val="007E35D8"/>
    <w:rsid w:val="007F0883"/>
    <w:rsid w:val="007F3C9C"/>
    <w:rsid w:val="00813F89"/>
    <w:rsid w:val="008152E4"/>
    <w:rsid w:val="00817AB1"/>
    <w:rsid w:val="00823CAB"/>
    <w:rsid w:val="00834C05"/>
    <w:rsid w:val="00852CDA"/>
    <w:rsid w:val="00891588"/>
    <w:rsid w:val="008974F0"/>
    <w:rsid w:val="008975AD"/>
    <w:rsid w:val="008A6CE9"/>
    <w:rsid w:val="008A76DF"/>
    <w:rsid w:val="008C53F5"/>
    <w:rsid w:val="008D182C"/>
    <w:rsid w:val="00905E23"/>
    <w:rsid w:val="00911983"/>
    <w:rsid w:val="00911F7C"/>
    <w:rsid w:val="00916082"/>
    <w:rsid w:val="0092320B"/>
    <w:rsid w:val="009306FF"/>
    <w:rsid w:val="00964ABF"/>
    <w:rsid w:val="009817D7"/>
    <w:rsid w:val="009902CD"/>
    <w:rsid w:val="009A0EAB"/>
    <w:rsid w:val="009A3C1D"/>
    <w:rsid w:val="009A5ED0"/>
    <w:rsid w:val="009B3C3A"/>
    <w:rsid w:val="009B7C71"/>
    <w:rsid w:val="009C548A"/>
    <w:rsid w:val="009C5C51"/>
    <w:rsid w:val="009C624D"/>
    <w:rsid w:val="009C641B"/>
    <w:rsid w:val="009E13ED"/>
    <w:rsid w:val="00A00480"/>
    <w:rsid w:val="00A14434"/>
    <w:rsid w:val="00A1622F"/>
    <w:rsid w:val="00A31255"/>
    <w:rsid w:val="00A350BA"/>
    <w:rsid w:val="00A36F89"/>
    <w:rsid w:val="00A378F8"/>
    <w:rsid w:val="00A432AF"/>
    <w:rsid w:val="00A637A4"/>
    <w:rsid w:val="00A9280F"/>
    <w:rsid w:val="00A95872"/>
    <w:rsid w:val="00A975E4"/>
    <w:rsid w:val="00AA7AA8"/>
    <w:rsid w:val="00AC061E"/>
    <w:rsid w:val="00AC48BA"/>
    <w:rsid w:val="00AC695F"/>
    <w:rsid w:val="00AC7B51"/>
    <w:rsid w:val="00AD32BB"/>
    <w:rsid w:val="00AD5F99"/>
    <w:rsid w:val="00AF5404"/>
    <w:rsid w:val="00AF67B0"/>
    <w:rsid w:val="00B04353"/>
    <w:rsid w:val="00B2180A"/>
    <w:rsid w:val="00B26AF3"/>
    <w:rsid w:val="00B30956"/>
    <w:rsid w:val="00B3300C"/>
    <w:rsid w:val="00B408FD"/>
    <w:rsid w:val="00B45E19"/>
    <w:rsid w:val="00B55067"/>
    <w:rsid w:val="00B55763"/>
    <w:rsid w:val="00B60615"/>
    <w:rsid w:val="00B60C8E"/>
    <w:rsid w:val="00B77769"/>
    <w:rsid w:val="00BA6D49"/>
    <w:rsid w:val="00BB6497"/>
    <w:rsid w:val="00BE08CC"/>
    <w:rsid w:val="00BF3EDF"/>
    <w:rsid w:val="00C15E7A"/>
    <w:rsid w:val="00C83901"/>
    <w:rsid w:val="00C948C8"/>
    <w:rsid w:val="00CA2F34"/>
    <w:rsid w:val="00CA7797"/>
    <w:rsid w:val="00CD52E8"/>
    <w:rsid w:val="00CE02D5"/>
    <w:rsid w:val="00CE2C5F"/>
    <w:rsid w:val="00D2505A"/>
    <w:rsid w:val="00D35C3E"/>
    <w:rsid w:val="00D47505"/>
    <w:rsid w:val="00D5243C"/>
    <w:rsid w:val="00D55B2A"/>
    <w:rsid w:val="00D63896"/>
    <w:rsid w:val="00D65990"/>
    <w:rsid w:val="00D8204C"/>
    <w:rsid w:val="00DB500B"/>
    <w:rsid w:val="00DC60BF"/>
    <w:rsid w:val="00DD2190"/>
    <w:rsid w:val="00DE6806"/>
    <w:rsid w:val="00DF5BF4"/>
    <w:rsid w:val="00DF6CF9"/>
    <w:rsid w:val="00E01417"/>
    <w:rsid w:val="00E129A1"/>
    <w:rsid w:val="00E26889"/>
    <w:rsid w:val="00E4107D"/>
    <w:rsid w:val="00E85997"/>
    <w:rsid w:val="00E97FF0"/>
    <w:rsid w:val="00EB1FE6"/>
    <w:rsid w:val="00EB2880"/>
    <w:rsid w:val="00EC1AA9"/>
    <w:rsid w:val="00EC3F45"/>
    <w:rsid w:val="00ED3597"/>
    <w:rsid w:val="00ED3B44"/>
    <w:rsid w:val="00ED6024"/>
    <w:rsid w:val="00EE0994"/>
    <w:rsid w:val="00EF10F4"/>
    <w:rsid w:val="00EF4F3C"/>
    <w:rsid w:val="00F15ADA"/>
    <w:rsid w:val="00F2253B"/>
    <w:rsid w:val="00F3074F"/>
    <w:rsid w:val="00F319D8"/>
    <w:rsid w:val="00F435E4"/>
    <w:rsid w:val="00F45933"/>
    <w:rsid w:val="00F47B5E"/>
    <w:rsid w:val="00F5057A"/>
    <w:rsid w:val="00F54D3B"/>
    <w:rsid w:val="00F70E8E"/>
    <w:rsid w:val="00F72F9C"/>
    <w:rsid w:val="00F8318C"/>
    <w:rsid w:val="00FA1395"/>
    <w:rsid w:val="00FC1C83"/>
    <w:rsid w:val="00FC3537"/>
    <w:rsid w:val="00FC7D9D"/>
    <w:rsid w:val="00FD08DE"/>
    <w:rsid w:val="00FD4600"/>
    <w:rsid w:val="00FE2273"/>
    <w:rsid w:val="00FE7D9F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A951-CC43-4A27-94E3-B8824CAC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6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6F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975E4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E01417"/>
  </w:style>
  <w:style w:type="paragraph" w:customStyle="1" w:styleId="Default">
    <w:name w:val="Default"/>
    <w:rsid w:val="00B26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F4F3C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CAF"/>
  </w:style>
  <w:style w:type="paragraph" w:styleId="Zpat">
    <w:name w:val="footer"/>
    <w:basedOn w:val="Normln"/>
    <w:link w:val="ZpatChar"/>
    <w:uiPriority w:val="99"/>
    <w:unhideWhenUsed/>
    <w:rsid w:val="003F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ecd-ilibrary.org/agriculture-and-food/issues-around-data-governance-in-the-digital-transformation-of-agriculture_53ecf2ab-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ecd.org/digital/oecd-digital-economy-outlook-2020-bb167041-en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5121-8ADD-40AF-990D-E7C6F914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Stránský Radek</dc:creator>
  <cp:lastModifiedBy>Sona Chánová</cp:lastModifiedBy>
  <cp:revision>2</cp:revision>
  <cp:lastPrinted>2020-12-03T14:24:00Z</cp:lastPrinted>
  <dcterms:created xsi:type="dcterms:W3CDTF">2020-12-14T09:18:00Z</dcterms:created>
  <dcterms:modified xsi:type="dcterms:W3CDTF">2020-12-14T09:18:00Z</dcterms:modified>
</cp:coreProperties>
</file>